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B81A08" w14:textId="77777777" w:rsidR="0038078A" w:rsidRPr="002327B4" w:rsidRDefault="002327B4" w:rsidP="002327B4">
      <w:pPr>
        <w:spacing w:line="480" w:lineRule="auto"/>
        <w:jc w:val="center"/>
        <w:rPr>
          <w:rFonts w:ascii="Times New Roman" w:hAnsi="Times New Roman" w:cs="Times New Roman"/>
          <w:b/>
          <w:sz w:val="24"/>
          <w:szCs w:val="24"/>
        </w:rPr>
      </w:pPr>
      <w:r w:rsidRPr="002327B4">
        <w:rPr>
          <w:rFonts w:ascii="Times New Roman" w:hAnsi="Times New Roman" w:cs="Times New Roman"/>
          <w:b/>
          <w:sz w:val="24"/>
          <w:szCs w:val="24"/>
        </w:rPr>
        <w:t>KWAME NKRUMAH UNIVERSITY OF</w:t>
      </w:r>
      <w:r>
        <w:rPr>
          <w:rFonts w:ascii="Times New Roman" w:hAnsi="Times New Roman" w:cs="Times New Roman"/>
          <w:b/>
          <w:sz w:val="24"/>
          <w:szCs w:val="24"/>
        </w:rPr>
        <w:t xml:space="preserve"> SCIENCE AND TECHNOLOGY (KNUST) </w:t>
      </w:r>
      <w:r w:rsidRPr="002327B4">
        <w:rPr>
          <w:rFonts w:ascii="Times New Roman" w:hAnsi="Times New Roman" w:cs="Times New Roman"/>
          <w:b/>
          <w:sz w:val="24"/>
          <w:szCs w:val="24"/>
        </w:rPr>
        <w:t>SUNYANI</w:t>
      </w:r>
    </w:p>
    <w:p w14:paraId="5FCB621F" w14:textId="77777777" w:rsidR="002327B4" w:rsidRPr="002327B4" w:rsidRDefault="002327B4" w:rsidP="002327B4">
      <w:pPr>
        <w:spacing w:line="480" w:lineRule="auto"/>
        <w:jc w:val="center"/>
        <w:rPr>
          <w:rFonts w:ascii="Times New Roman" w:hAnsi="Times New Roman" w:cs="Times New Roman"/>
          <w:b/>
          <w:sz w:val="24"/>
          <w:szCs w:val="24"/>
        </w:rPr>
      </w:pPr>
      <w:r w:rsidRPr="002327B4">
        <w:rPr>
          <w:rFonts w:ascii="Times New Roman" w:hAnsi="Times New Roman" w:cs="Times New Roman"/>
          <w:b/>
          <w:sz w:val="24"/>
          <w:szCs w:val="24"/>
        </w:rPr>
        <w:t>SCHOOL OF GRADUATE STUDIES</w:t>
      </w:r>
    </w:p>
    <w:p w14:paraId="18802877" w14:textId="77777777" w:rsidR="002327B4" w:rsidRDefault="002327B4" w:rsidP="00FC61D9">
      <w:pPr>
        <w:spacing w:line="480" w:lineRule="auto"/>
        <w:jc w:val="center"/>
        <w:rPr>
          <w:rFonts w:ascii="Times New Roman" w:hAnsi="Times New Roman" w:cs="Times New Roman"/>
          <w:b/>
          <w:sz w:val="24"/>
          <w:szCs w:val="24"/>
        </w:rPr>
      </w:pPr>
      <w:r w:rsidRPr="002327B4">
        <w:rPr>
          <w:rFonts w:ascii="Times New Roman" w:hAnsi="Times New Roman" w:cs="Times New Roman"/>
          <w:b/>
          <w:sz w:val="24"/>
          <w:szCs w:val="24"/>
        </w:rPr>
        <w:t xml:space="preserve">Institute </w:t>
      </w:r>
      <w:r>
        <w:rPr>
          <w:rFonts w:ascii="Times New Roman" w:hAnsi="Times New Roman" w:cs="Times New Roman"/>
          <w:b/>
          <w:sz w:val="24"/>
          <w:szCs w:val="24"/>
        </w:rPr>
        <w:t>o</w:t>
      </w:r>
      <w:r w:rsidRPr="002327B4">
        <w:rPr>
          <w:rFonts w:ascii="Times New Roman" w:hAnsi="Times New Roman" w:cs="Times New Roman"/>
          <w:b/>
          <w:sz w:val="24"/>
          <w:szCs w:val="24"/>
        </w:rPr>
        <w:t>f Distance Learning (IDL)</w:t>
      </w:r>
    </w:p>
    <w:p w14:paraId="079D119C" w14:textId="77777777" w:rsidR="00FC61D9" w:rsidRDefault="00FC61D9" w:rsidP="00FC61D9">
      <w:pPr>
        <w:spacing w:line="480" w:lineRule="auto"/>
        <w:jc w:val="center"/>
        <w:rPr>
          <w:rFonts w:ascii="Times New Roman" w:hAnsi="Times New Roman" w:cs="Times New Roman"/>
          <w:b/>
          <w:sz w:val="24"/>
          <w:szCs w:val="24"/>
        </w:rPr>
      </w:pPr>
    </w:p>
    <w:p w14:paraId="2FB93FE0" w14:textId="77777777" w:rsidR="00FC61D9" w:rsidRDefault="00FC61D9" w:rsidP="00FC61D9">
      <w:pPr>
        <w:spacing w:line="480" w:lineRule="auto"/>
        <w:jc w:val="center"/>
        <w:rPr>
          <w:rFonts w:ascii="Times New Roman" w:hAnsi="Times New Roman" w:cs="Times New Roman"/>
          <w:b/>
          <w:sz w:val="24"/>
          <w:szCs w:val="24"/>
        </w:rPr>
      </w:pPr>
      <w:r w:rsidRPr="000F5584">
        <w:rPr>
          <w:rFonts w:ascii="Times New Roman" w:hAnsi="Times New Roman" w:cs="Times New Roman"/>
          <w:b/>
          <w:sz w:val="24"/>
          <w:szCs w:val="24"/>
        </w:rPr>
        <w:t xml:space="preserve">THE IMPACT OF </w:t>
      </w:r>
      <w:r w:rsidRPr="009D7027">
        <w:rPr>
          <w:rFonts w:ascii="Times New Roman" w:hAnsi="Times New Roman" w:cs="Times New Roman"/>
          <w:b/>
          <w:sz w:val="24"/>
          <w:szCs w:val="24"/>
        </w:rPr>
        <w:t>SCHOOL FEEDING PROGRAMME ON SCHOOL ENROLMENT, ATTE</w:t>
      </w:r>
      <w:r>
        <w:rPr>
          <w:rFonts w:ascii="Times New Roman" w:hAnsi="Times New Roman" w:cs="Times New Roman"/>
          <w:b/>
          <w:sz w:val="24"/>
          <w:szCs w:val="24"/>
        </w:rPr>
        <w:t>NDANCE AND RETENTION OF PUPILS</w:t>
      </w:r>
      <w:r w:rsidRPr="009D7027">
        <w:rPr>
          <w:rFonts w:ascii="Times New Roman" w:hAnsi="Times New Roman" w:cs="Times New Roman"/>
          <w:b/>
          <w:sz w:val="24"/>
          <w:szCs w:val="24"/>
        </w:rPr>
        <w:t xml:space="preserve"> IN SOME SELECTED</w:t>
      </w:r>
      <w:r>
        <w:rPr>
          <w:rFonts w:ascii="Times New Roman" w:hAnsi="Times New Roman" w:cs="Times New Roman"/>
          <w:b/>
          <w:sz w:val="24"/>
          <w:szCs w:val="24"/>
        </w:rPr>
        <w:t xml:space="preserve"> PUBLIC BASIC</w:t>
      </w:r>
      <w:r w:rsidRPr="009D7027">
        <w:rPr>
          <w:rFonts w:ascii="Times New Roman" w:hAnsi="Times New Roman" w:cs="Times New Roman"/>
          <w:b/>
          <w:sz w:val="24"/>
          <w:szCs w:val="24"/>
        </w:rPr>
        <w:t xml:space="preserve"> SCHOO</w:t>
      </w:r>
      <w:r>
        <w:rPr>
          <w:rFonts w:ascii="Times New Roman" w:hAnsi="Times New Roman" w:cs="Times New Roman"/>
          <w:b/>
          <w:sz w:val="24"/>
          <w:szCs w:val="24"/>
        </w:rPr>
        <w:t>LS IN</w:t>
      </w:r>
      <w:r w:rsidR="00357A54">
        <w:rPr>
          <w:rFonts w:ascii="Times New Roman" w:hAnsi="Times New Roman" w:cs="Times New Roman"/>
          <w:b/>
          <w:sz w:val="24"/>
          <w:szCs w:val="24"/>
        </w:rPr>
        <w:t xml:space="preserve"> THE</w:t>
      </w:r>
      <w:r>
        <w:rPr>
          <w:rFonts w:ascii="Times New Roman" w:hAnsi="Times New Roman" w:cs="Times New Roman"/>
          <w:b/>
          <w:sz w:val="24"/>
          <w:szCs w:val="24"/>
        </w:rPr>
        <w:t xml:space="preserve"> BEREKUM EAST MUNICIPALITY </w:t>
      </w:r>
    </w:p>
    <w:p w14:paraId="70D442AC" w14:textId="77777777" w:rsidR="00FC61D9" w:rsidRDefault="00FC61D9" w:rsidP="00D1112C">
      <w:pPr>
        <w:spacing w:line="480" w:lineRule="auto"/>
        <w:rPr>
          <w:rFonts w:ascii="Times New Roman" w:hAnsi="Times New Roman" w:cs="Times New Roman"/>
          <w:b/>
          <w:sz w:val="24"/>
          <w:szCs w:val="24"/>
        </w:rPr>
      </w:pPr>
    </w:p>
    <w:p w14:paraId="1A0EB992" w14:textId="77777777" w:rsidR="00FC61D9" w:rsidRDefault="00D1112C" w:rsidP="00D1112C">
      <w:pPr>
        <w:spacing w:line="480" w:lineRule="auto"/>
        <w:jc w:val="center"/>
        <w:rPr>
          <w:rFonts w:ascii="Times New Roman" w:hAnsi="Times New Roman" w:cs="Times New Roman"/>
          <w:b/>
          <w:sz w:val="24"/>
          <w:szCs w:val="24"/>
        </w:rPr>
      </w:pPr>
      <w:r>
        <w:rPr>
          <w:rFonts w:ascii="Times New Roman" w:hAnsi="Times New Roman" w:cs="Times New Roman"/>
          <w:b/>
          <w:sz w:val="24"/>
          <w:szCs w:val="24"/>
        </w:rPr>
        <w:t>BY</w:t>
      </w:r>
    </w:p>
    <w:p w14:paraId="41F1DDE5" w14:textId="77777777" w:rsidR="00FC61D9" w:rsidRDefault="00FC61D9" w:rsidP="00FC61D9">
      <w:pPr>
        <w:spacing w:line="480" w:lineRule="auto"/>
        <w:jc w:val="center"/>
        <w:rPr>
          <w:rFonts w:ascii="Times New Roman" w:hAnsi="Times New Roman" w:cs="Times New Roman"/>
          <w:b/>
          <w:sz w:val="24"/>
          <w:szCs w:val="24"/>
        </w:rPr>
      </w:pPr>
      <w:r>
        <w:rPr>
          <w:rFonts w:ascii="Times New Roman" w:hAnsi="Times New Roman" w:cs="Times New Roman"/>
          <w:b/>
          <w:sz w:val="24"/>
          <w:szCs w:val="24"/>
        </w:rPr>
        <w:t>DORIS ASOMAH</w:t>
      </w:r>
    </w:p>
    <w:p w14:paraId="76DA7B72" w14:textId="77777777" w:rsidR="00FC61D9" w:rsidRDefault="00FC61D9" w:rsidP="00FC61D9">
      <w:pPr>
        <w:spacing w:line="480" w:lineRule="auto"/>
        <w:jc w:val="center"/>
        <w:rPr>
          <w:rFonts w:ascii="Times New Roman" w:hAnsi="Times New Roman" w:cs="Times New Roman"/>
          <w:b/>
          <w:sz w:val="24"/>
          <w:szCs w:val="24"/>
        </w:rPr>
      </w:pPr>
      <w:r>
        <w:rPr>
          <w:rFonts w:ascii="Times New Roman" w:hAnsi="Times New Roman" w:cs="Times New Roman"/>
          <w:b/>
          <w:sz w:val="24"/>
          <w:szCs w:val="24"/>
        </w:rPr>
        <w:t>PG7063519</w:t>
      </w:r>
    </w:p>
    <w:p w14:paraId="36BEBBC7" w14:textId="77777777" w:rsidR="00D1112C" w:rsidRDefault="00D1112C" w:rsidP="00D1112C">
      <w:pPr>
        <w:spacing w:line="480" w:lineRule="auto"/>
        <w:jc w:val="center"/>
        <w:rPr>
          <w:rFonts w:ascii="Times New Roman" w:hAnsi="Times New Roman" w:cs="Times New Roman"/>
          <w:b/>
          <w:sz w:val="24"/>
          <w:szCs w:val="24"/>
        </w:rPr>
      </w:pPr>
    </w:p>
    <w:p w14:paraId="4E368268" w14:textId="77777777" w:rsidR="00D1112C" w:rsidRDefault="00D1112C" w:rsidP="00D1112C">
      <w:pPr>
        <w:spacing w:line="480" w:lineRule="auto"/>
        <w:jc w:val="center"/>
        <w:rPr>
          <w:rFonts w:ascii="Times New Roman" w:hAnsi="Times New Roman" w:cs="Times New Roman"/>
          <w:b/>
          <w:sz w:val="24"/>
          <w:szCs w:val="24"/>
        </w:rPr>
      </w:pPr>
    </w:p>
    <w:p w14:paraId="1C35A3B4" w14:textId="77777777" w:rsidR="00D1112C" w:rsidRDefault="00D1112C" w:rsidP="00D1112C">
      <w:pPr>
        <w:spacing w:line="480" w:lineRule="auto"/>
        <w:jc w:val="center"/>
        <w:rPr>
          <w:rFonts w:ascii="Times New Roman" w:hAnsi="Times New Roman" w:cs="Times New Roman"/>
          <w:b/>
          <w:sz w:val="24"/>
          <w:szCs w:val="24"/>
        </w:rPr>
      </w:pPr>
      <w:r>
        <w:rPr>
          <w:rFonts w:ascii="Times New Roman" w:hAnsi="Times New Roman" w:cs="Times New Roman"/>
          <w:b/>
          <w:sz w:val="24"/>
          <w:szCs w:val="24"/>
        </w:rPr>
        <w:t>THIS THESIS IS SUBMITTED TO THE INSTITUTE OF DISTANCE LEARNING, KWAME NKRUMAH UNIVERSITY OF SCIENCE AND TECHNOLOGY, SUNYANI IN PARTIAL FULFILMENT OF THE REQUIREMENT FOR THE AWARD OF MASTER OF PUBLIC ADMINISTRATION DEGREE</w:t>
      </w:r>
    </w:p>
    <w:p w14:paraId="50D5F4A6" w14:textId="77777777" w:rsidR="00D1112C" w:rsidRDefault="00D1112C" w:rsidP="00D1112C">
      <w:pPr>
        <w:spacing w:line="480" w:lineRule="auto"/>
        <w:jc w:val="center"/>
        <w:rPr>
          <w:rFonts w:ascii="Times New Roman" w:hAnsi="Times New Roman" w:cs="Times New Roman"/>
          <w:b/>
          <w:sz w:val="24"/>
          <w:szCs w:val="24"/>
        </w:rPr>
      </w:pPr>
    </w:p>
    <w:p w14:paraId="3B17705A" w14:textId="77777777" w:rsidR="00EE37EA" w:rsidRDefault="00EE37EA" w:rsidP="00D1112C">
      <w:pPr>
        <w:spacing w:line="480" w:lineRule="auto"/>
        <w:jc w:val="center"/>
        <w:rPr>
          <w:rFonts w:ascii="Times New Roman" w:hAnsi="Times New Roman" w:cs="Times New Roman"/>
          <w:b/>
          <w:sz w:val="24"/>
          <w:szCs w:val="24"/>
        </w:rPr>
      </w:pPr>
      <w:r>
        <w:rPr>
          <w:rFonts w:ascii="Times New Roman" w:hAnsi="Times New Roman" w:cs="Times New Roman"/>
          <w:b/>
          <w:sz w:val="24"/>
          <w:szCs w:val="24"/>
        </w:rPr>
        <w:t>JUNE 2020</w:t>
      </w:r>
    </w:p>
    <w:p w14:paraId="0D3E03B1" w14:textId="77777777" w:rsidR="00055B3D" w:rsidRPr="002327B4" w:rsidRDefault="00055B3D" w:rsidP="00055B3D">
      <w:pPr>
        <w:spacing w:line="480" w:lineRule="auto"/>
        <w:jc w:val="center"/>
        <w:rPr>
          <w:rFonts w:ascii="Times New Roman" w:hAnsi="Times New Roman" w:cs="Times New Roman"/>
          <w:b/>
          <w:sz w:val="24"/>
          <w:szCs w:val="24"/>
        </w:rPr>
      </w:pPr>
      <w:r w:rsidRPr="002327B4">
        <w:rPr>
          <w:rFonts w:ascii="Times New Roman" w:hAnsi="Times New Roman" w:cs="Times New Roman"/>
          <w:b/>
          <w:sz w:val="24"/>
          <w:szCs w:val="24"/>
        </w:rPr>
        <w:lastRenderedPageBreak/>
        <w:t>KWAME NKRUMAH UNIVERSITY OF</w:t>
      </w:r>
      <w:r>
        <w:rPr>
          <w:rFonts w:ascii="Times New Roman" w:hAnsi="Times New Roman" w:cs="Times New Roman"/>
          <w:b/>
          <w:sz w:val="24"/>
          <w:szCs w:val="24"/>
        </w:rPr>
        <w:t xml:space="preserve"> SCIENCE AND TECHNOLOGY (KNUST) </w:t>
      </w:r>
      <w:r w:rsidRPr="002327B4">
        <w:rPr>
          <w:rFonts w:ascii="Times New Roman" w:hAnsi="Times New Roman" w:cs="Times New Roman"/>
          <w:b/>
          <w:sz w:val="24"/>
          <w:szCs w:val="24"/>
        </w:rPr>
        <w:t>SUNYANI</w:t>
      </w:r>
    </w:p>
    <w:p w14:paraId="1F204C5C" w14:textId="77777777" w:rsidR="00055B3D" w:rsidRPr="002327B4" w:rsidRDefault="00055B3D" w:rsidP="00055B3D">
      <w:pPr>
        <w:spacing w:line="480" w:lineRule="auto"/>
        <w:jc w:val="center"/>
        <w:rPr>
          <w:rFonts w:ascii="Times New Roman" w:hAnsi="Times New Roman" w:cs="Times New Roman"/>
          <w:b/>
          <w:sz w:val="24"/>
          <w:szCs w:val="24"/>
        </w:rPr>
      </w:pPr>
      <w:r w:rsidRPr="002327B4">
        <w:rPr>
          <w:rFonts w:ascii="Times New Roman" w:hAnsi="Times New Roman" w:cs="Times New Roman"/>
          <w:b/>
          <w:sz w:val="24"/>
          <w:szCs w:val="24"/>
        </w:rPr>
        <w:t>SCHOOL OF GRADUATE STUDIES</w:t>
      </w:r>
    </w:p>
    <w:p w14:paraId="351E1B99" w14:textId="77777777" w:rsidR="00055B3D" w:rsidRDefault="00055B3D" w:rsidP="00055B3D">
      <w:pPr>
        <w:spacing w:line="480" w:lineRule="auto"/>
        <w:jc w:val="center"/>
        <w:rPr>
          <w:rFonts w:ascii="Times New Roman" w:hAnsi="Times New Roman" w:cs="Times New Roman"/>
          <w:b/>
          <w:sz w:val="24"/>
          <w:szCs w:val="24"/>
        </w:rPr>
      </w:pPr>
      <w:r w:rsidRPr="002327B4">
        <w:rPr>
          <w:rFonts w:ascii="Times New Roman" w:hAnsi="Times New Roman" w:cs="Times New Roman"/>
          <w:b/>
          <w:sz w:val="24"/>
          <w:szCs w:val="24"/>
        </w:rPr>
        <w:t xml:space="preserve">Institute </w:t>
      </w:r>
      <w:r>
        <w:rPr>
          <w:rFonts w:ascii="Times New Roman" w:hAnsi="Times New Roman" w:cs="Times New Roman"/>
          <w:b/>
          <w:sz w:val="24"/>
          <w:szCs w:val="24"/>
        </w:rPr>
        <w:t>o</w:t>
      </w:r>
      <w:r w:rsidRPr="002327B4">
        <w:rPr>
          <w:rFonts w:ascii="Times New Roman" w:hAnsi="Times New Roman" w:cs="Times New Roman"/>
          <w:b/>
          <w:sz w:val="24"/>
          <w:szCs w:val="24"/>
        </w:rPr>
        <w:t>f Distance Learning (IDL)</w:t>
      </w:r>
    </w:p>
    <w:p w14:paraId="5F157C92" w14:textId="77777777" w:rsidR="00055B3D" w:rsidRDefault="00055B3D" w:rsidP="00055B3D">
      <w:pPr>
        <w:spacing w:line="480" w:lineRule="auto"/>
        <w:jc w:val="center"/>
        <w:rPr>
          <w:rFonts w:ascii="Times New Roman" w:hAnsi="Times New Roman" w:cs="Times New Roman"/>
          <w:b/>
          <w:sz w:val="24"/>
          <w:szCs w:val="24"/>
        </w:rPr>
      </w:pPr>
    </w:p>
    <w:p w14:paraId="5658CB86" w14:textId="77777777" w:rsidR="00055B3D" w:rsidRDefault="00055B3D" w:rsidP="00055B3D">
      <w:pPr>
        <w:spacing w:line="480" w:lineRule="auto"/>
        <w:jc w:val="center"/>
        <w:rPr>
          <w:rFonts w:ascii="Times New Roman" w:hAnsi="Times New Roman" w:cs="Times New Roman"/>
          <w:b/>
          <w:sz w:val="24"/>
          <w:szCs w:val="24"/>
        </w:rPr>
      </w:pPr>
      <w:r w:rsidRPr="000F5584">
        <w:rPr>
          <w:rFonts w:ascii="Times New Roman" w:hAnsi="Times New Roman" w:cs="Times New Roman"/>
          <w:b/>
          <w:sz w:val="24"/>
          <w:szCs w:val="24"/>
        </w:rPr>
        <w:t xml:space="preserve">THE IMPACT OF </w:t>
      </w:r>
      <w:r w:rsidRPr="009D7027">
        <w:rPr>
          <w:rFonts w:ascii="Times New Roman" w:hAnsi="Times New Roman" w:cs="Times New Roman"/>
          <w:b/>
          <w:sz w:val="24"/>
          <w:szCs w:val="24"/>
        </w:rPr>
        <w:t>SCHOOL FEEDING PROGRAMME ON SCHOOL ENROLMENT, ATTE</w:t>
      </w:r>
      <w:r>
        <w:rPr>
          <w:rFonts w:ascii="Times New Roman" w:hAnsi="Times New Roman" w:cs="Times New Roman"/>
          <w:b/>
          <w:sz w:val="24"/>
          <w:szCs w:val="24"/>
        </w:rPr>
        <w:t>NDANCE AND RETENTION OF PUPILS</w:t>
      </w:r>
      <w:r w:rsidRPr="009D7027">
        <w:rPr>
          <w:rFonts w:ascii="Times New Roman" w:hAnsi="Times New Roman" w:cs="Times New Roman"/>
          <w:b/>
          <w:sz w:val="24"/>
          <w:szCs w:val="24"/>
        </w:rPr>
        <w:t xml:space="preserve"> IN SOME SELECTED</w:t>
      </w:r>
      <w:r>
        <w:rPr>
          <w:rFonts w:ascii="Times New Roman" w:hAnsi="Times New Roman" w:cs="Times New Roman"/>
          <w:b/>
          <w:sz w:val="24"/>
          <w:szCs w:val="24"/>
        </w:rPr>
        <w:t xml:space="preserve"> PUBLIC BASIC</w:t>
      </w:r>
      <w:r w:rsidRPr="009D7027">
        <w:rPr>
          <w:rFonts w:ascii="Times New Roman" w:hAnsi="Times New Roman" w:cs="Times New Roman"/>
          <w:b/>
          <w:sz w:val="24"/>
          <w:szCs w:val="24"/>
        </w:rPr>
        <w:t xml:space="preserve"> SCHOO</w:t>
      </w:r>
      <w:r>
        <w:rPr>
          <w:rFonts w:ascii="Times New Roman" w:hAnsi="Times New Roman" w:cs="Times New Roman"/>
          <w:b/>
          <w:sz w:val="24"/>
          <w:szCs w:val="24"/>
        </w:rPr>
        <w:t xml:space="preserve">LS IN THE BEREKUM EAST MUNICIPALITY </w:t>
      </w:r>
    </w:p>
    <w:p w14:paraId="2784AF65" w14:textId="77777777" w:rsidR="00055B3D" w:rsidRDefault="00055B3D" w:rsidP="00055B3D">
      <w:pPr>
        <w:spacing w:line="480" w:lineRule="auto"/>
        <w:rPr>
          <w:rFonts w:ascii="Times New Roman" w:hAnsi="Times New Roman" w:cs="Times New Roman"/>
          <w:b/>
          <w:sz w:val="24"/>
          <w:szCs w:val="24"/>
        </w:rPr>
      </w:pPr>
    </w:p>
    <w:p w14:paraId="284975C2" w14:textId="77777777" w:rsidR="00055B3D" w:rsidRDefault="00055B3D" w:rsidP="00055B3D">
      <w:pPr>
        <w:spacing w:line="480" w:lineRule="auto"/>
        <w:jc w:val="center"/>
        <w:rPr>
          <w:rFonts w:ascii="Times New Roman" w:hAnsi="Times New Roman" w:cs="Times New Roman"/>
          <w:b/>
          <w:sz w:val="24"/>
          <w:szCs w:val="24"/>
        </w:rPr>
      </w:pPr>
      <w:r>
        <w:rPr>
          <w:rFonts w:ascii="Times New Roman" w:hAnsi="Times New Roman" w:cs="Times New Roman"/>
          <w:b/>
          <w:sz w:val="24"/>
          <w:szCs w:val="24"/>
        </w:rPr>
        <w:t>BY</w:t>
      </w:r>
    </w:p>
    <w:p w14:paraId="25375291" w14:textId="77777777" w:rsidR="00055B3D" w:rsidRDefault="00055B3D" w:rsidP="00055B3D">
      <w:pPr>
        <w:spacing w:line="480" w:lineRule="auto"/>
        <w:jc w:val="center"/>
        <w:rPr>
          <w:rFonts w:ascii="Times New Roman" w:hAnsi="Times New Roman" w:cs="Times New Roman"/>
          <w:b/>
          <w:sz w:val="24"/>
          <w:szCs w:val="24"/>
        </w:rPr>
      </w:pPr>
      <w:r>
        <w:rPr>
          <w:rFonts w:ascii="Times New Roman" w:hAnsi="Times New Roman" w:cs="Times New Roman"/>
          <w:b/>
          <w:sz w:val="24"/>
          <w:szCs w:val="24"/>
        </w:rPr>
        <w:t>DORIS ASOMAH</w:t>
      </w:r>
    </w:p>
    <w:p w14:paraId="56675C44" w14:textId="77777777" w:rsidR="00055B3D" w:rsidRDefault="00055B3D" w:rsidP="00055B3D">
      <w:pPr>
        <w:spacing w:line="480" w:lineRule="auto"/>
        <w:jc w:val="center"/>
        <w:rPr>
          <w:rFonts w:ascii="Times New Roman" w:hAnsi="Times New Roman" w:cs="Times New Roman"/>
          <w:b/>
          <w:sz w:val="24"/>
          <w:szCs w:val="24"/>
        </w:rPr>
      </w:pPr>
      <w:r>
        <w:rPr>
          <w:rFonts w:ascii="Times New Roman" w:hAnsi="Times New Roman" w:cs="Times New Roman"/>
          <w:b/>
          <w:sz w:val="24"/>
          <w:szCs w:val="24"/>
        </w:rPr>
        <w:t>PG7063519</w:t>
      </w:r>
    </w:p>
    <w:p w14:paraId="564B8381" w14:textId="77777777" w:rsidR="00055B3D" w:rsidRDefault="00055B3D" w:rsidP="00055B3D">
      <w:pPr>
        <w:spacing w:line="480" w:lineRule="auto"/>
        <w:jc w:val="center"/>
        <w:rPr>
          <w:rFonts w:ascii="Times New Roman" w:hAnsi="Times New Roman" w:cs="Times New Roman"/>
          <w:b/>
          <w:sz w:val="24"/>
          <w:szCs w:val="24"/>
        </w:rPr>
      </w:pPr>
    </w:p>
    <w:p w14:paraId="2A00CDCC" w14:textId="77777777" w:rsidR="00055B3D" w:rsidRDefault="00055B3D" w:rsidP="00055B3D">
      <w:pPr>
        <w:spacing w:line="480" w:lineRule="auto"/>
        <w:jc w:val="center"/>
        <w:rPr>
          <w:rFonts w:ascii="Times New Roman" w:hAnsi="Times New Roman" w:cs="Times New Roman"/>
          <w:b/>
          <w:sz w:val="24"/>
          <w:szCs w:val="24"/>
        </w:rPr>
      </w:pPr>
    </w:p>
    <w:p w14:paraId="7BE3CE18" w14:textId="77777777" w:rsidR="00055B3D" w:rsidRDefault="00055B3D" w:rsidP="00055B3D">
      <w:pPr>
        <w:spacing w:line="480" w:lineRule="auto"/>
        <w:jc w:val="center"/>
        <w:rPr>
          <w:rFonts w:ascii="Times New Roman" w:hAnsi="Times New Roman" w:cs="Times New Roman"/>
          <w:b/>
          <w:sz w:val="24"/>
          <w:szCs w:val="24"/>
        </w:rPr>
      </w:pPr>
      <w:r>
        <w:rPr>
          <w:rFonts w:ascii="Times New Roman" w:hAnsi="Times New Roman" w:cs="Times New Roman"/>
          <w:b/>
          <w:sz w:val="24"/>
          <w:szCs w:val="24"/>
        </w:rPr>
        <w:t>THIS THESIS IS SUBMITTED TO THE INSTITUTE OF DISTANCE LEARNING, KWAME NKRUMAH UNIVERSITY OF SCIENCE AND TECHNOLOGY, SUNYANI IN PARTIAL FULFILMENT OF THE REQUIREMENT FOR THE AWARD OF MASTER OF PUBLIC ADMINISTRATION DEGREE</w:t>
      </w:r>
    </w:p>
    <w:p w14:paraId="6D665764" w14:textId="77777777" w:rsidR="00055B3D" w:rsidRDefault="00055B3D" w:rsidP="00055B3D">
      <w:pPr>
        <w:spacing w:line="480" w:lineRule="auto"/>
        <w:jc w:val="center"/>
        <w:rPr>
          <w:rFonts w:ascii="Times New Roman" w:hAnsi="Times New Roman" w:cs="Times New Roman"/>
          <w:b/>
          <w:sz w:val="24"/>
          <w:szCs w:val="24"/>
        </w:rPr>
      </w:pPr>
    </w:p>
    <w:p w14:paraId="0A338E18" w14:textId="77777777" w:rsidR="00055B3D" w:rsidRDefault="00055B3D" w:rsidP="00055B3D">
      <w:pPr>
        <w:spacing w:line="480" w:lineRule="auto"/>
        <w:jc w:val="center"/>
        <w:rPr>
          <w:rFonts w:ascii="Times New Roman" w:hAnsi="Times New Roman" w:cs="Times New Roman"/>
          <w:b/>
          <w:sz w:val="24"/>
          <w:szCs w:val="24"/>
        </w:rPr>
      </w:pPr>
      <w:r>
        <w:rPr>
          <w:rFonts w:ascii="Times New Roman" w:hAnsi="Times New Roman" w:cs="Times New Roman"/>
          <w:b/>
          <w:sz w:val="24"/>
          <w:szCs w:val="24"/>
        </w:rPr>
        <w:t>JUNE 2020</w:t>
      </w:r>
    </w:p>
    <w:p w14:paraId="76DEDE72" w14:textId="77777777" w:rsidR="00055B3D" w:rsidRDefault="00055B3D" w:rsidP="00D1112C">
      <w:pPr>
        <w:spacing w:line="480" w:lineRule="auto"/>
        <w:jc w:val="center"/>
        <w:rPr>
          <w:rFonts w:ascii="Times New Roman" w:hAnsi="Times New Roman" w:cs="Times New Roman"/>
          <w:b/>
          <w:sz w:val="24"/>
          <w:szCs w:val="24"/>
        </w:rPr>
        <w:sectPr w:rsidR="00055B3D">
          <w:footerReference w:type="default" r:id="rId8"/>
          <w:pgSz w:w="11906" w:h="16838"/>
          <w:pgMar w:top="1440" w:right="1440" w:bottom="1440" w:left="1440" w:header="708" w:footer="708" w:gutter="0"/>
          <w:cols w:space="708"/>
          <w:docGrid w:linePitch="360"/>
        </w:sectPr>
      </w:pPr>
    </w:p>
    <w:p w14:paraId="5F08B04D" w14:textId="77777777" w:rsidR="00A46B0F" w:rsidRDefault="00A46B0F" w:rsidP="00055B3D">
      <w:pPr>
        <w:pStyle w:val="Heading1"/>
      </w:pPr>
      <w:bookmarkStart w:id="0" w:name="_Toc55527339"/>
      <w:r>
        <w:lastRenderedPageBreak/>
        <w:t>DECLARATION</w:t>
      </w:r>
      <w:bookmarkEnd w:id="0"/>
      <w:r>
        <w:t xml:space="preserve"> </w:t>
      </w:r>
    </w:p>
    <w:p w14:paraId="6B606199" w14:textId="68E2AC22" w:rsidR="00BE2E13" w:rsidRDefault="00A46B0F" w:rsidP="00A46B0F">
      <w:pPr>
        <w:spacing w:line="480" w:lineRule="auto"/>
        <w:jc w:val="both"/>
        <w:rPr>
          <w:rFonts w:ascii="Times New Roman" w:hAnsi="Times New Roman" w:cs="Times New Roman"/>
          <w:sz w:val="24"/>
          <w:szCs w:val="24"/>
        </w:rPr>
      </w:pPr>
      <w:r>
        <w:rPr>
          <w:rFonts w:ascii="Times New Roman" w:hAnsi="Times New Roman" w:cs="Times New Roman"/>
          <w:sz w:val="24"/>
          <w:szCs w:val="24"/>
        </w:rPr>
        <w:t>I</w:t>
      </w:r>
      <w:r w:rsidR="008953D5">
        <w:rPr>
          <w:rFonts w:ascii="Times New Roman" w:hAnsi="Times New Roman" w:cs="Times New Roman"/>
          <w:sz w:val="24"/>
          <w:szCs w:val="24"/>
        </w:rPr>
        <w:t xml:space="preserve">, Doris </w:t>
      </w:r>
      <w:proofErr w:type="spellStart"/>
      <w:r w:rsidR="008953D5">
        <w:rPr>
          <w:rFonts w:ascii="Times New Roman" w:hAnsi="Times New Roman" w:cs="Times New Roman"/>
          <w:sz w:val="24"/>
          <w:szCs w:val="24"/>
        </w:rPr>
        <w:t>Asomah</w:t>
      </w:r>
      <w:proofErr w:type="spellEnd"/>
      <w:r w:rsidR="008953D5">
        <w:rPr>
          <w:rFonts w:ascii="Times New Roman" w:hAnsi="Times New Roman" w:cs="Times New Roman"/>
          <w:sz w:val="24"/>
          <w:szCs w:val="24"/>
        </w:rPr>
        <w:t>, hereby declare that this long essay is the output of my original work</w:t>
      </w:r>
      <w:r w:rsidR="003B07D4">
        <w:rPr>
          <w:rFonts w:ascii="Times New Roman" w:hAnsi="Times New Roman" w:cs="Times New Roman"/>
          <w:sz w:val="24"/>
          <w:szCs w:val="24"/>
        </w:rPr>
        <w:t xml:space="preserve"> carried out at </w:t>
      </w:r>
      <w:r w:rsidR="00985A74">
        <w:rPr>
          <w:rFonts w:ascii="Times New Roman" w:hAnsi="Times New Roman" w:cs="Times New Roman"/>
          <w:sz w:val="24"/>
          <w:szCs w:val="24"/>
        </w:rPr>
        <w:t xml:space="preserve">the </w:t>
      </w:r>
      <w:r w:rsidR="003B07D4">
        <w:rPr>
          <w:rFonts w:ascii="Times New Roman" w:hAnsi="Times New Roman" w:cs="Times New Roman"/>
          <w:sz w:val="24"/>
          <w:szCs w:val="24"/>
        </w:rPr>
        <w:t>Institute of Distance Learning, KNUST, Sunyan</w:t>
      </w:r>
      <w:r w:rsidR="00A81710">
        <w:rPr>
          <w:rFonts w:ascii="Times New Roman" w:hAnsi="Times New Roman" w:cs="Times New Roman"/>
          <w:sz w:val="24"/>
          <w:szCs w:val="24"/>
        </w:rPr>
        <w:t xml:space="preserve">i under the supervision of </w:t>
      </w:r>
      <w:proofErr w:type="spellStart"/>
      <w:r w:rsidR="00A81710">
        <w:rPr>
          <w:rFonts w:ascii="Times New Roman" w:hAnsi="Times New Roman" w:cs="Times New Roman"/>
          <w:sz w:val="24"/>
          <w:szCs w:val="24"/>
        </w:rPr>
        <w:t>Dr.</w:t>
      </w:r>
      <w:proofErr w:type="spellEnd"/>
      <w:r w:rsidR="00A81710">
        <w:rPr>
          <w:rFonts w:ascii="Times New Roman" w:hAnsi="Times New Roman" w:cs="Times New Roman"/>
          <w:sz w:val="24"/>
          <w:szCs w:val="24"/>
        </w:rPr>
        <w:t xml:space="preserve"> Kwesi </w:t>
      </w:r>
      <w:proofErr w:type="spellStart"/>
      <w:r w:rsidR="00A81710">
        <w:rPr>
          <w:rFonts w:ascii="Times New Roman" w:hAnsi="Times New Roman" w:cs="Times New Roman"/>
          <w:sz w:val="24"/>
          <w:szCs w:val="24"/>
        </w:rPr>
        <w:t>Amakye</w:t>
      </w:r>
      <w:proofErr w:type="spellEnd"/>
      <w:r w:rsidR="00A81710">
        <w:rPr>
          <w:rFonts w:ascii="Times New Roman" w:hAnsi="Times New Roman" w:cs="Times New Roman"/>
          <w:sz w:val="24"/>
          <w:szCs w:val="24"/>
        </w:rPr>
        <w:t xml:space="preserve"> Boateng</w:t>
      </w:r>
      <w:r w:rsidR="003B07D4">
        <w:rPr>
          <w:rFonts w:ascii="Times New Roman" w:hAnsi="Times New Roman" w:cs="Times New Roman"/>
          <w:sz w:val="24"/>
          <w:szCs w:val="24"/>
        </w:rPr>
        <w:t xml:space="preserve"> for the award of </w:t>
      </w:r>
      <w:r w:rsidR="00985A74">
        <w:rPr>
          <w:rFonts w:ascii="Times New Roman" w:hAnsi="Times New Roman" w:cs="Times New Roman"/>
          <w:sz w:val="24"/>
          <w:szCs w:val="24"/>
        </w:rPr>
        <w:t xml:space="preserve">a </w:t>
      </w:r>
      <w:r w:rsidR="003B07D4">
        <w:rPr>
          <w:rFonts w:ascii="Times New Roman" w:hAnsi="Times New Roman" w:cs="Times New Roman"/>
          <w:sz w:val="24"/>
          <w:szCs w:val="24"/>
        </w:rPr>
        <w:t>degree in MPA and that, to the best of</w:t>
      </w:r>
      <w:r w:rsidR="001167B7">
        <w:rPr>
          <w:rFonts w:ascii="Times New Roman" w:hAnsi="Times New Roman" w:cs="Times New Roman"/>
          <w:sz w:val="24"/>
          <w:szCs w:val="24"/>
        </w:rPr>
        <w:t xml:space="preserve"> my knowledge, this work has not been submitted </w:t>
      </w:r>
      <w:r w:rsidR="00BE2E13">
        <w:rPr>
          <w:rFonts w:ascii="Times New Roman" w:hAnsi="Times New Roman" w:cs="Times New Roman"/>
          <w:sz w:val="24"/>
          <w:szCs w:val="24"/>
        </w:rPr>
        <w:t xml:space="preserve">anywhere for the award of another degree, except the acknowledgment of authors’ work. </w:t>
      </w:r>
    </w:p>
    <w:p w14:paraId="6B8D0C70" w14:textId="77777777" w:rsidR="00BE2E13" w:rsidRDefault="00BE2E13" w:rsidP="00A46B0F">
      <w:pPr>
        <w:spacing w:line="480" w:lineRule="auto"/>
        <w:jc w:val="both"/>
        <w:rPr>
          <w:rFonts w:ascii="Times New Roman" w:hAnsi="Times New Roman" w:cs="Times New Roman"/>
          <w:sz w:val="24"/>
          <w:szCs w:val="24"/>
        </w:rPr>
      </w:pPr>
    </w:p>
    <w:p w14:paraId="1D230738" w14:textId="77777777" w:rsidR="00BE2E13" w:rsidRDefault="00BE2E13" w:rsidP="00BE2E13">
      <w:pPr>
        <w:spacing w:line="240" w:lineRule="auto"/>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14:paraId="63D8C3C9" w14:textId="77777777" w:rsidR="00286345" w:rsidRDefault="00BE2E13" w:rsidP="00BE2E13">
      <w:pPr>
        <w:spacing w:line="240" w:lineRule="auto"/>
        <w:jc w:val="both"/>
        <w:rPr>
          <w:rFonts w:ascii="Times New Roman" w:hAnsi="Times New Roman" w:cs="Times New Roman"/>
          <w:sz w:val="24"/>
          <w:szCs w:val="24"/>
        </w:rPr>
      </w:pPr>
      <w:r>
        <w:rPr>
          <w:rFonts w:ascii="Times New Roman" w:hAnsi="Times New Roman" w:cs="Times New Roman"/>
          <w:sz w:val="24"/>
          <w:szCs w:val="24"/>
        </w:rPr>
        <w:t>DORIS ASOMAH</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DATE</w:t>
      </w:r>
    </w:p>
    <w:p w14:paraId="0DDBEB10" w14:textId="77777777" w:rsidR="00A46B0F" w:rsidRDefault="00BE2E13" w:rsidP="00BE2E13">
      <w:pPr>
        <w:spacing w:line="240" w:lineRule="auto"/>
        <w:jc w:val="both"/>
        <w:rPr>
          <w:rFonts w:ascii="Times New Roman" w:hAnsi="Times New Roman" w:cs="Times New Roman"/>
          <w:sz w:val="24"/>
          <w:szCs w:val="24"/>
        </w:rPr>
      </w:pPr>
      <w:r>
        <w:rPr>
          <w:rFonts w:ascii="Times New Roman" w:hAnsi="Times New Roman" w:cs="Times New Roman"/>
          <w:sz w:val="24"/>
          <w:szCs w:val="24"/>
        </w:rPr>
        <w:t>(PG7063519)</w:t>
      </w:r>
    </w:p>
    <w:p w14:paraId="48D56DA6" w14:textId="77777777" w:rsidR="00BE2E13" w:rsidRDefault="00BE2E13" w:rsidP="00BE2E13">
      <w:pPr>
        <w:spacing w:line="240" w:lineRule="auto"/>
        <w:jc w:val="both"/>
        <w:rPr>
          <w:rFonts w:ascii="Times New Roman" w:hAnsi="Times New Roman" w:cs="Times New Roman"/>
          <w:sz w:val="24"/>
          <w:szCs w:val="24"/>
        </w:rPr>
      </w:pPr>
    </w:p>
    <w:p w14:paraId="3EDC52EB" w14:textId="77777777" w:rsidR="00365643" w:rsidRDefault="00365643" w:rsidP="00BE2E13">
      <w:pPr>
        <w:spacing w:line="240" w:lineRule="auto"/>
        <w:jc w:val="both"/>
        <w:rPr>
          <w:rFonts w:ascii="Times New Roman" w:hAnsi="Times New Roman" w:cs="Times New Roman"/>
          <w:sz w:val="24"/>
          <w:szCs w:val="24"/>
        </w:rPr>
      </w:pPr>
    </w:p>
    <w:p w14:paraId="2565E481" w14:textId="77777777" w:rsidR="00365643" w:rsidRDefault="00365643" w:rsidP="00365643">
      <w:pPr>
        <w:spacing w:line="240" w:lineRule="auto"/>
        <w:jc w:val="both"/>
        <w:rPr>
          <w:rFonts w:ascii="Times New Roman" w:hAnsi="Times New Roman" w:cs="Times New Roman"/>
          <w:sz w:val="24"/>
          <w:szCs w:val="24"/>
        </w:rPr>
      </w:pPr>
    </w:p>
    <w:p w14:paraId="50FBE840" w14:textId="77777777" w:rsidR="00365643" w:rsidRDefault="00365643" w:rsidP="00365643">
      <w:pPr>
        <w:spacing w:line="240" w:lineRule="auto"/>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4D3C27">
        <w:rPr>
          <w:rFonts w:ascii="Times New Roman" w:hAnsi="Times New Roman" w:cs="Times New Roman"/>
          <w:sz w:val="24"/>
          <w:szCs w:val="24"/>
        </w:rPr>
        <w:tab/>
      </w:r>
      <w:r>
        <w:rPr>
          <w:rFonts w:ascii="Times New Roman" w:hAnsi="Times New Roman" w:cs="Times New Roman"/>
          <w:sz w:val="24"/>
          <w:szCs w:val="24"/>
        </w:rPr>
        <w:t>…………………………………..</w:t>
      </w:r>
    </w:p>
    <w:p w14:paraId="6B09D2B6" w14:textId="77777777" w:rsidR="00365643" w:rsidRDefault="007B71B8" w:rsidP="00365643">
      <w:pPr>
        <w:spacing w:line="240" w:lineRule="auto"/>
        <w:rPr>
          <w:rFonts w:ascii="Times New Roman" w:hAnsi="Times New Roman" w:cs="Times New Roman"/>
          <w:sz w:val="24"/>
          <w:szCs w:val="24"/>
        </w:rPr>
      </w:pPr>
      <w:r>
        <w:rPr>
          <w:rFonts w:ascii="Times New Roman" w:hAnsi="Times New Roman" w:cs="Times New Roman"/>
          <w:sz w:val="24"/>
          <w:szCs w:val="24"/>
        </w:rPr>
        <w:t>DR. KWESI AMAKYE BOATENG</w:t>
      </w:r>
      <w:r>
        <w:rPr>
          <w:rFonts w:ascii="Times New Roman" w:hAnsi="Times New Roman" w:cs="Times New Roman"/>
          <w:sz w:val="24"/>
          <w:szCs w:val="24"/>
        </w:rPr>
        <w:tab/>
      </w:r>
      <w:r w:rsidR="00365643">
        <w:rPr>
          <w:rFonts w:ascii="Times New Roman" w:hAnsi="Times New Roman" w:cs="Times New Roman"/>
          <w:sz w:val="24"/>
          <w:szCs w:val="24"/>
        </w:rPr>
        <w:tab/>
      </w:r>
      <w:r w:rsidR="00365643">
        <w:rPr>
          <w:rFonts w:ascii="Times New Roman" w:hAnsi="Times New Roman" w:cs="Times New Roman"/>
          <w:sz w:val="24"/>
          <w:szCs w:val="24"/>
        </w:rPr>
        <w:tab/>
      </w:r>
      <w:r w:rsidR="00365643">
        <w:rPr>
          <w:rFonts w:ascii="Times New Roman" w:hAnsi="Times New Roman" w:cs="Times New Roman"/>
          <w:sz w:val="24"/>
          <w:szCs w:val="24"/>
        </w:rPr>
        <w:tab/>
      </w:r>
      <w:r w:rsidR="00365643">
        <w:rPr>
          <w:rFonts w:ascii="Times New Roman" w:hAnsi="Times New Roman" w:cs="Times New Roman"/>
          <w:sz w:val="24"/>
          <w:szCs w:val="24"/>
        </w:rPr>
        <w:tab/>
      </w:r>
      <w:r w:rsidR="00365643">
        <w:rPr>
          <w:rFonts w:ascii="Times New Roman" w:hAnsi="Times New Roman" w:cs="Times New Roman"/>
          <w:sz w:val="24"/>
          <w:szCs w:val="24"/>
        </w:rPr>
        <w:tab/>
        <w:t>DATE</w:t>
      </w:r>
    </w:p>
    <w:p w14:paraId="72E58CCC" w14:textId="77777777" w:rsidR="00365643" w:rsidRDefault="00365643" w:rsidP="00365643">
      <w:pPr>
        <w:spacing w:line="240" w:lineRule="auto"/>
        <w:jc w:val="both"/>
        <w:rPr>
          <w:rFonts w:ascii="Times New Roman" w:hAnsi="Times New Roman" w:cs="Times New Roman"/>
          <w:sz w:val="24"/>
          <w:szCs w:val="24"/>
        </w:rPr>
      </w:pPr>
      <w:r>
        <w:rPr>
          <w:rFonts w:ascii="Times New Roman" w:hAnsi="Times New Roman" w:cs="Times New Roman"/>
          <w:sz w:val="24"/>
          <w:szCs w:val="24"/>
        </w:rPr>
        <w:t>(Supervisor)</w:t>
      </w:r>
    </w:p>
    <w:p w14:paraId="6B575189" w14:textId="77777777" w:rsidR="00365643" w:rsidRDefault="00365643" w:rsidP="00BE2E13">
      <w:pPr>
        <w:spacing w:line="240" w:lineRule="auto"/>
        <w:jc w:val="both"/>
        <w:rPr>
          <w:rFonts w:ascii="Times New Roman" w:hAnsi="Times New Roman" w:cs="Times New Roman"/>
          <w:sz w:val="24"/>
          <w:szCs w:val="24"/>
        </w:rPr>
      </w:pPr>
    </w:p>
    <w:p w14:paraId="0FDFF679" w14:textId="77777777" w:rsidR="00365643" w:rsidRDefault="00365643" w:rsidP="00BE2E13">
      <w:pPr>
        <w:spacing w:line="240" w:lineRule="auto"/>
        <w:jc w:val="both"/>
        <w:rPr>
          <w:rFonts w:ascii="Times New Roman" w:hAnsi="Times New Roman" w:cs="Times New Roman"/>
          <w:sz w:val="24"/>
          <w:szCs w:val="24"/>
        </w:rPr>
      </w:pPr>
    </w:p>
    <w:p w14:paraId="1DFF439F" w14:textId="77777777" w:rsidR="00365643" w:rsidRDefault="00365643" w:rsidP="00BE2E13">
      <w:pPr>
        <w:spacing w:line="240" w:lineRule="auto"/>
        <w:jc w:val="both"/>
        <w:rPr>
          <w:rFonts w:ascii="Times New Roman" w:hAnsi="Times New Roman" w:cs="Times New Roman"/>
          <w:sz w:val="24"/>
          <w:szCs w:val="24"/>
        </w:rPr>
      </w:pPr>
    </w:p>
    <w:p w14:paraId="64D1DF0F" w14:textId="77777777" w:rsidR="00365643" w:rsidRDefault="00365643" w:rsidP="00365643">
      <w:pPr>
        <w:spacing w:line="240" w:lineRule="auto"/>
        <w:jc w:val="both"/>
        <w:rPr>
          <w:rFonts w:ascii="Times New Roman" w:hAnsi="Times New Roman" w:cs="Times New Roman"/>
          <w:sz w:val="24"/>
          <w:szCs w:val="24"/>
        </w:rPr>
      </w:pPr>
    </w:p>
    <w:p w14:paraId="62673A68" w14:textId="77777777" w:rsidR="00365643" w:rsidRDefault="00365643" w:rsidP="00365643">
      <w:pPr>
        <w:spacing w:line="240" w:lineRule="auto"/>
        <w:jc w:val="both"/>
        <w:rPr>
          <w:rFonts w:ascii="Times New Roman" w:hAnsi="Times New Roman" w:cs="Times New Roman"/>
          <w:sz w:val="24"/>
          <w:szCs w:val="24"/>
        </w:rPr>
      </w:pPr>
      <w:r>
        <w:rPr>
          <w:rFonts w:ascii="Times New Roman" w:hAnsi="Times New Roman" w:cs="Times New Roman"/>
          <w:sz w:val="24"/>
          <w:szCs w:val="24"/>
        </w:rPr>
        <w:t>CERTIFIED BY:</w:t>
      </w:r>
    </w:p>
    <w:p w14:paraId="2D38A091" w14:textId="77777777" w:rsidR="00365643" w:rsidRDefault="00365643" w:rsidP="00365643">
      <w:pPr>
        <w:spacing w:line="240" w:lineRule="auto"/>
        <w:jc w:val="both"/>
        <w:rPr>
          <w:rFonts w:ascii="Times New Roman" w:hAnsi="Times New Roman" w:cs="Times New Roman"/>
          <w:sz w:val="24"/>
          <w:szCs w:val="24"/>
        </w:rPr>
      </w:pPr>
    </w:p>
    <w:p w14:paraId="7074AD05" w14:textId="77777777" w:rsidR="00365643" w:rsidRDefault="00365643" w:rsidP="00365643">
      <w:pPr>
        <w:spacing w:line="240" w:lineRule="auto"/>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14:paraId="471E8A8F" w14:textId="77777777" w:rsidR="00365643" w:rsidRDefault="00365643" w:rsidP="00365643">
      <w:pPr>
        <w:spacing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A0368">
        <w:rPr>
          <w:rFonts w:ascii="Times New Roman" w:hAnsi="Times New Roman" w:cs="Times New Roman"/>
          <w:sz w:val="24"/>
          <w:szCs w:val="24"/>
        </w:rPr>
        <w:tab/>
      </w:r>
      <w:r w:rsidR="00AA0368">
        <w:rPr>
          <w:rFonts w:ascii="Times New Roman" w:hAnsi="Times New Roman" w:cs="Times New Roman"/>
          <w:sz w:val="24"/>
          <w:szCs w:val="24"/>
        </w:rPr>
        <w:tab/>
      </w:r>
      <w:r>
        <w:rPr>
          <w:rFonts w:ascii="Times New Roman" w:hAnsi="Times New Roman" w:cs="Times New Roman"/>
          <w:sz w:val="24"/>
          <w:szCs w:val="24"/>
        </w:rPr>
        <w:t>DATE</w:t>
      </w:r>
    </w:p>
    <w:p w14:paraId="79B65F98" w14:textId="77777777" w:rsidR="00365643" w:rsidRDefault="00AA0368" w:rsidP="00365643">
      <w:pPr>
        <w:spacing w:line="240" w:lineRule="auto"/>
        <w:jc w:val="both"/>
        <w:rPr>
          <w:rFonts w:ascii="Times New Roman" w:hAnsi="Times New Roman" w:cs="Times New Roman"/>
          <w:sz w:val="24"/>
          <w:szCs w:val="24"/>
        </w:rPr>
      </w:pPr>
      <w:r>
        <w:rPr>
          <w:rFonts w:ascii="Times New Roman" w:hAnsi="Times New Roman" w:cs="Times New Roman"/>
          <w:sz w:val="24"/>
          <w:szCs w:val="24"/>
        </w:rPr>
        <w:t>(Head of Department</w:t>
      </w:r>
      <w:r w:rsidR="00365643">
        <w:rPr>
          <w:rFonts w:ascii="Times New Roman" w:hAnsi="Times New Roman" w:cs="Times New Roman"/>
          <w:sz w:val="24"/>
          <w:szCs w:val="24"/>
        </w:rPr>
        <w:t>)</w:t>
      </w:r>
    </w:p>
    <w:p w14:paraId="647E4DA4" w14:textId="77777777" w:rsidR="00365643" w:rsidRDefault="00365643" w:rsidP="00BE2E13">
      <w:pPr>
        <w:spacing w:line="240" w:lineRule="auto"/>
        <w:jc w:val="both"/>
        <w:rPr>
          <w:rFonts w:ascii="Times New Roman" w:hAnsi="Times New Roman" w:cs="Times New Roman"/>
          <w:sz w:val="24"/>
          <w:szCs w:val="24"/>
        </w:rPr>
      </w:pPr>
    </w:p>
    <w:p w14:paraId="5C757D7E" w14:textId="77777777" w:rsidR="00365643" w:rsidRDefault="00365643" w:rsidP="00BE2E13">
      <w:pPr>
        <w:spacing w:line="240" w:lineRule="auto"/>
        <w:jc w:val="both"/>
        <w:rPr>
          <w:rFonts w:ascii="Times New Roman" w:hAnsi="Times New Roman" w:cs="Times New Roman"/>
          <w:sz w:val="24"/>
          <w:szCs w:val="24"/>
        </w:rPr>
      </w:pPr>
    </w:p>
    <w:p w14:paraId="225C40B6" w14:textId="77777777" w:rsidR="00365643" w:rsidRDefault="00365643" w:rsidP="00055B3D">
      <w:pPr>
        <w:pStyle w:val="Heading1"/>
      </w:pPr>
      <w:bookmarkStart w:id="1" w:name="_Toc55527340"/>
      <w:r w:rsidRPr="00365643">
        <w:lastRenderedPageBreak/>
        <w:t>DEDICATION</w:t>
      </w:r>
      <w:bookmarkEnd w:id="1"/>
    </w:p>
    <w:p w14:paraId="482B5C36" w14:textId="423CB8AD" w:rsidR="00365643" w:rsidRDefault="0059002A" w:rsidP="0059002A">
      <w:pPr>
        <w:spacing w:line="480" w:lineRule="auto"/>
        <w:jc w:val="both"/>
        <w:rPr>
          <w:rFonts w:ascii="Times New Roman" w:hAnsi="Times New Roman" w:cs="Times New Roman"/>
          <w:sz w:val="24"/>
          <w:szCs w:val="24"/>
        </w:rPr>
      </w:pPr>
      <w:r>
        <w:rPr>
          <w:rFonts w:ascii="Times New Roman" w:hAnsi="Times New Roman" w:cs="Times New Roman"/>
          <w:sz w:val="24"/>
          <w:szCs w:val="24"/>
        </w:rPr>
        <w:t>This thesis is dedicated to all my family</w:t>
      </w:r>
      <w:r w:rsidR="008A42E3">
        <w:rPr>
          <w:rFonts w:ascii="Times New Roman" w:hAnsi="Times New Roman" w:cs="Times New Roman"/>
          <w:sz w:val="24"/>
          <w:szCs w:val="24"/>
        </w:rPr>
        <w:t>,</w:t>
      </w:r>
      <w:r>
        <w:rPr>
          <w:rFonts w:ascii="Times New Roman" w:hAnsi="Times New Roman" w:cs="Times New Roman"/>
          <w:sz w:val="24"/>
          <w:szCs w:val="24"/>
        </w:rPr>
        <w:t xml:space="preserve"> especially my love</w:t>
      </w:r>
      <w:r w:rsidR="00286345">
        <w:rPr>
          <w:rFonts w:ascii="Times New Roman" w:hAnsi="Times New Roman" w:cs="Times New Roman"/>
          <w:sz w:val="24"/>
          <w:szCs w:val="24"/>
        </w:rPr>
        <w:t>ly mother</w:t>
      </w:r>
      <w:r>
        <w:rPr>
          <w:rFonts w:ascii="Times New Roman" w:hAnsi="Times New Roman" w:cs="Times New Roman"/>
          <w:sz w:val="24"/>
          <w:szCs w:val="24"/>
        </w:rPr>
        <w:t xml:space="preserve"> and children. May God richly bless them all!</w:t>
      </w:r>
    </w:p>
    <w:p w14:paraId="427D5224" w14:textId="77777777" w:rsidR="0059002A" w:rsidRDefault="0059002A" w:rsidP="0059002A">
      <w:pPr>
        <w:spacing w:line="480" w:lineRule="auto"/>
        <w:jc w:val="both"/>
        <w:rPr>
          <w:rFonts w:ascii="Times New Roman" w:hAnsi="Times New Roman" w:cs="Times New Roman"/>
          <w:sz w:val="24"/>
          <w:szCs w:val="24"/>
        </w:rPr>
      </w:pPr>
    </w:p>
    <w:p w14:paraId="5CC516B4" w14:textId="77777777" w:rsidR="0059002A" w:rsidRDefault="0059002A" w:rsidP="0059002A">
      <w:pPr>
        <w:spacing w:line="480" w:lineRule="auto"/>
        <w:jc w:val="both"/>
        <w:rPr>
          <w:rFonts w:ascii="Times New Roman" w:hAnsi="Times New Roman" w:cs="Times New Roman"/>
          <w:sz w:val="24"/>
          <w:szCs w:val="24"/>
        </w:rPr>
      </w:pPr>
    </w:p>
    <w:p w14:paraId="1004D940" w14:textId="77777777" w:rsidR="0059002A" w:rsidRDefault="0059002A" w:rsidP="0059002A">
      <w:pPr>
        <w:spacing w:line="480" w:lineRule="auto"/>
        <w:jc w:val="both"/>
        <w:rPr>
          <w:rFonts w:ascii="Times New Roman" w:hAnsi="Times New Roman" w:cs="Times New Roman"/>
          <w:sz w:val="24"/>
          <w:szCs w:val="24"/>
        </w:rPr>
      </w:pPr>
    </w:p>
    <w:p w14:paraId="250F2845" w14:textId="77777777" w:rsidR="0059002A" w:rsidRDefault="0059002A" w:rsidP="0059002A">
      <w:pPr>
        <w:spacing w:line="480" w:lineRule="auto"/>
        <w:jc w:val="both"/>
        <w:rPr>
          <w:rFonts w:ascii="Times New Roman" w:hAnsi="Times New Roman" w:cs="Times New Roman"/>
          <w:sz w:val="24"/>
          <w:szCs w:val="24"/>
        </w:rPr>
      </w:pPr>
    </w:p>
    <w:p w14:paraId="5188A580" w14:textId="77777777" w:rsidR="0059002A" w:rsidRDefault="0059002A" w:rsidP="0059002A">
      <w:pPr>
        <w:spacing w:line="480" w:lineRule="auto"/>
        <w:jc w:val="both"/>
        <w:rPr>
          <w:rFonts w:ascii="Times New Roman" w:hAnsi="Times New Roman" w:cs="Times New Roman"/>
          <w:sz w:val="24"/>
          <w:szCs w:val="24"/>
        </w:rPr>
      </w:pPr>
    </w:p>
    <w:p w14:paraId="0241EF74" w14:textId="77777777" w:rsidR="0059002A" w:rsidRDefault="0059002A" w:rsidP="0059002A">
      <w:pPr>
        <w:spacing w:line="480" w:lineRule="auto"/>
        <w:jc w:val="both"/>
        <w:rPr>
          <w:rFonts w:ascii="Times New Roman" w:hAnsi="Times New Roman" w:cs="Times New Roman"/>
          <w:sz w:val="24"/>
          <w:szCs w:val="24"/>
        </w:rPr>
      </w:pPr>
    </w:p>
    <w:p w14:paraId="368BE159" w14:textId="77777777" w:rsidR="0059002A" w:rsidRDefault="0059002A" w:rsidP="0059002A">
      <w:pPr>
        <w:spacing w:line="480" w:lineRule="auto"/>
        <w:jc w:val="both"/>
        <w:rPr>
          <w:rFonts w:ascii="Times New Roman" w:hAnsi="Times New Roman" w:cs="Times New Roman"/>
          <w:sz w:val="24"/>
          <w:szCs w:val="24"/>
        </w:rPr>
      </w:pPr>
    </w:p>
    <w:p w14:paraId="2F50F39E" w14:textId="77777777" w:rsidR="0059002A" w:rsidRDefault="0059002A" w:rsidP="0059002A">
      <w:pPr>
        <w:spacing w:line="480" w:lineRule="auto"/>
        <w:jc w:val="both"/>
        <w:rPr>
          <w:rFonts w:ascii="Times New Roman" w:hAnsi="Times New Roman" w:cs="Times New Roman"/>
          <w:sz w:val="24"/>
          <w:szCs w:val="24"/>
        </w:rPr>
      </w:pPr>
    </w:p>
    <w:p w14:paraId="4F9ECE89" w14:textId="77777777" w:rsidR="0059002A" w:rsidRDefault="0059002A" w:rsidP="0059002A">
      <w:pPr>
        <w:spacing w:line="480" w:lineRule="auto"/>
        <w:jc w:val="both"/>
        <w:rPr>
          <w:rFonts w:ascii="Times New Roman" w:hAnsi="Times New Roman" w:cs="Times New Roman"/>
          <w:sz w:val="24"/>
          <w:szCs w:val="24"/>
        </w:rPr>
      </w:pPr>
    </w:p>
    <w:p w14:paraId="1A664B51" w14:textId="77777777" w:rsidR="0059002A" w:rsidRDefault="0059002A" w:rsidP="0059002A">
      <w:pPr>
        <w:spacing w:line="480" w:lineRule="auto"/>
        <w:jc w:val="both"/>
        <w:rPr>
          <w:rFonts w:ascii="Times New Roman" w:hAnsi="Times New Roman" w:cs="Times New Roman"/>
          <w:sz w:val="24"/>
          <w:szCs w:val="24"/>
        </w:rPr>
      </w:pPr>
    </w:p>
    <w:p w14:paraId="61642B54" w14:textId="77777777" w:rsidR="0059002A" w:rsidRDefault="0059002A" w:rsidP="0059002A">
      <w:pPr>
        <w:spacing w:line="480" w:lineRule="auto"/>
        <w:jc w:val="both"/>
        <w:rPr>
          <w:rFonts w:ascii="Times New Roman" w:hAnsi="Times New Roman" w:cs="Times New Roman"/>
          <w:sz w:val="24"/>
          <w:szCs w:val="24"/>
        </w:rPr>
      </w:pPr>
    </w:p>
    <w:p w14:paraId="5ADF2B9A" w14:textId="77777777" w:rsidR="0059002A" w:rsidRDefault="0059002A" w:rsidP="0059002A">
      <w:pPr>
        <w:spacing w:line="480" w:lineRule="auto"/>
        <w:jc w:val="both"/>
        <w:rPr>
          <w:rFonts w:ascii="Times New Roman" w:hAnsi="Times New Roman" w:cs="Times New Roman"/>
          <w:sz w:val="24"/>
          <w:szCs w:val="24"/>
        </w:rPr>
      </w:pPr>
    </w:p>
    <w:p w14:paraId="3E9896FA" w14:textId="77777777" w:rsidR="0059002A" w:rsidRDefault="0059002A" w:rsidP="0059002A">
      <w:pPr>
        <w:spacing w:line="480" w:lineRule="auto"/>
        <w:jc w:val="both"/>
        <w:rPr>
          <w:rFonts w:ascii="Times New Roman" w:hAnsi="Times New Roman" w:cs="Times New Roman"/>
          <w:sz w:val="24"/>
          <w:szCs w:val="24"/>
        </w:rPr>
      </w:pPr>
    </w:p>
    <w:p w14:paraId="7EE4BB19" w14:textId="77777777" w:rsidR="0059002A" w:rsidRDefault="0059002A" w:rsidP="0059002A">
      <w:pPr>
        <w:spacing w:line="480" w:lineRule="auto"/>
        <w:jc w:val="both"/>
        <w:rPr>
          <w:rFonts w:ascii="Times New Roman" w:hAnsi="Times New Roman" w:cs="Times New Roman"/>
          <w:sz w:val="24"/>
          <w:szCs w:val="24"/>
        </w:rPr>
      </w:pPr>
    </w:p>
    <w:p w14:paraId="27EABCD2" w14:textId="77777777" w:rsidR="0059002A" w:rsidRDefault="0059002A" w:rsidP="0059002A">
      <w:pPr>
        <w:spacing w:line="480" w:lineRule="auto"/>
        <w:jc w:val="both"/>
        <w:rPr>
          <w:rFonts w:ascii="Times New Roman" w:hAnsi="Times New Roman" w:cs="Times New Roman"/>
          <w:sz w:val="24"/>
          <w:szCs w:val="24"/>
        </w:rPr>
      </w:pPr>
    </w:p>
    <w:p w14:paraId="735A9F2D" w14:textId="77777777" w:rsidR="0059002A" w:rsidRDefault="0059002A" w:rsidP="0059002A">
      <w:pPr>
        <w:spacing w:line="480" w:lineRule="auto"/>
        <w:jc w:val="both"/>
        <w:rPr>
          <w:rFonts w:ascii="Times New Roman" w:hAnsi="Times New Roman" w:cs="Times New Roman"/>
          <w:sz w:val="24"/>
          <w:szCs w:val="24"/>
        </w:rPr>
      </w:pPr>
    </w:p>
    <w:p w14:paraId="769967D9" w14:textId="77777777" w:rsidR="0059002A" w:rsidRPr="0059002A" w:rsidRDefault="0059002A" w:rsidP="00055B3D">
      <w:pPr>
        <w:pStyle w:val="Heading1"/>
      </w:pPr>
      <w:bookmarkStart w:id="2" w:name="_Toc55527341"/>
      <w:r w:rsidRPr="0059002A">
        <w:lastRenderedPageBreak/>
        <w:t>ACKNOWLEDGEMENT</w:t>
      </w:r>
      <w:bookmarkEnd w:id="2"/>
    </w:p>
    <w:p w14:paraId="7631DC40" w14:textId="77777777" w:rsidR="00122C4D" w:rsidRDefault="00122C4D" w:rsidP="00D8238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D8238C">
        <w:rPr>
          <w:rFonts w:ascii="Times New Roman" w:hAnsi="Times New Roman" w:cs="Times New Roman"/>
          <w:sz w:val="24"/>
          <w:szCs w:val="24"/>
        </w:rPr>
        <w:t>the first place, I will say, “to God be the Glory.” I express my sincere gratitude to the Almighty God for keeping</w:t>
      </w:r>
      <w:r w:rsidR="0038078A">
        <w:rPr>
          <w:rFonts w:ascii="Times New Roman" w:hAnsi="Times New Roman" w:cs="Times New Roman"/>
          <w:sz w:val="24"/>
          <w:szCs w:val="24"/>
        </w:rPr>
        <w:t xml:space="preserve"> me</w:t>
      </w:r>
      <w:r w:rsidR="00D8238C">
        <w:rPr>
          <w:rFonts w:ascii="Times New Roman" w:hAnsi="Times New Roman" w:cs="Times New Roman"/>
          <w:sz w:val="24"/>
          <w:szCs w:val="24"/>
        </w:rPr>
        <w:t xml:space="preserve"> alive throughout the journey of producing this thesis. It has been God since day one. </w:t>
      </w:r>
    </w:p>
    <w:p w14:paraId="71DB7D28" w14:textId="42BA78CF" w:rsidR="00122C4D" w:rsidRDefault="00AA0368" w:rsidP="00D8238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my supervisor, </w:t>
      </w:r>
      <w:proofErr w:type="spellStart"/>
      <w:r>
        <w:rPr>
          <w:rFonts w:ascii="Times New Roman" w:hAnsi="Times New Roman" w:cs="Times New Roman"/>
          <w:sz w:val="24"/>
          <w:szCs w:val="24"/>
        </w:rPr>
        <w:t>Dr.</w:t>
      </w:r>
      <w:proofErr w:type="spellEnd"/>
      <w:r>
        <w:rPr>
          <w:rFonts w:ascii="Times New Roman" w:hAnsi="Times New Roman" w:cs="Times New Roman"/>
          <w:sz w:val="24"/>
          <w:szCs w:val="24"/>
        </w:rPr>
        <w:t xml:space="preserve"> Kwesi </w:t>
      </w:r>
      <w:proofErr w:type="spellStart"/>
      <w:r>
        <w:rPr>
          <w:rFonts w:ascii="Times New Roman" w:hAnsi="Times New Roman" w:cs="Times New Roman"/>
          <w:sz w:val="24"/>
          <w:szCs w:val="24"/>
        </w:rPr>
        <w:t>Amakye</w:t>
      </w:r>
      <w:proofErr w:type="spellEnd"/>
      <w:r>
        <w:rPr>
          <w:rFonts w:ascii="Times New Roman" w:hAnsi="Times New Roman" w:cs="Times New Roman"/>
          <w:sz w:val="24"/>
          <w:szCs w:val="24"/>
        </w:rPr>
        <w:t xml:space="preserve"> Boateng</w:t>
      </w:r>
      <w:r w:rsidR="006F094F">
        <w:rPr>
          <w:rFonts w:ascii="Times New Roman" w:hAnsi="Times New Roman" w:cs="Times New Roman"/>
          <w:sz w:val="24"/>
          <w:szCs w:val="24"/>
        </w:rPr>
        <w:t xml:space="preserve">, I am much grateful to him </w:t>
      </w:r>
      <w:r w:rsidR="00263A7E">
        <w:rPr>
          <w:rFonts w:ascii="Times New Roman" w:hAnsi="Times New Roman" w:cs="Times New Roman"/>
          <w:sz w:val="24"/>
          <w:szCs w:val="24"/>
        </w:rPr>
        <w:t xml:space="preserve">for his patience and support. The outbreak of the deadly Coronavirus brought a lot of activities to a halt including academic </w:t>
      </w:r>
      <w:r w:rsidR="00F23200">
        <w:rPr>
          <w:rFonts w:ascii="Times New Roman" w:hAnsi="Times New Roman" w:cs="Times New Roman"/>
          <w:sz w:val="24"/>
          <w:szCs w:val="24"/>
        </w:rPr>
        <w:t>work but you were available and ready to assist, guide, correct and constructively criticise me to bring about refined and meaningful work. You</w:t>
      </w:r>
      <w:r w:rsidR="00105D57">
        <w:rPr>
          <w:rFonts w:ascii="Times New Roman" w:hAnsi="Times New Roman" w:cs="Times New Roman"/>
          <w:sz w:val="24"/>
          <w:szCs w:val="24"/>
        </w:rPr>
        <w:t xml:space="preserve">r meticulous </w:t>
      </w:r>
      <w:r w:rsidR="003D5439">
        <w:rPr>
          <w:rFonts w:ascii="Times New Roman" w:hAnsi="Times New Roman" w:cs="Times New Roman"/>
          <w:sz w:val="24"/>
          <w:szCs w:val="24"/>
        </w:rPr>
        <w:t xml:space="preserve">supervision deserves </w:t>
      </w:r>
      <w:r w:rsidR="008A42E3">
        <w:rPr>
          <w:rFonts w:ascii="Times New Roman" w:hAnsi="Times New Roman" w:cs="Times New Roman"/>
          <w:sz w:val="24"/>
          <w:szCs w:val="24"/>
        </w:rPr>
        <w:t xml:space="preserve">the </w:t>
      </w:r>
      <w:r w:rsidR="003D5439">
        <w:rPr>
          <w:rFonts w:ascii="Times New Roman" w:hAnsi="Times New Roman" w:cs="Times New Roman"/>
          <w:sz w:val="24"/>
          <w:szCs w:val="24"/>
        </w:rPr>
        <w:t>praise of thanks. God richly bless your works.</w:t>
      </w:r>
    </w:p>
    <w:p w14:paraId="0C5D55C1" w14:textId="77777777" w:rsidR="003D5439" w:rsidRDefault="006032FB" w:rsidP="00D8238C">
      <w:pPr>
        <w:spacing w:line="480" w:lineRule="auto"/>
        <w:jc w:val="both"/>
        <w:rPr>
          <w:rFonts w:ascii="Times New Roman" w:hAnsi="Times New Roman" w:cs="Times New Roman"/>
          <w:sz w:val="24"/>
          <w:szCs w:val="24"/>
        </w:rPr>
      </w:pPr>
      <w:r>
        <w:rPr>
          <w:rFonts w:ascii="Times New Roman" w:hAnsi="Times New Roman" w:cs="Times New Roman"/>
          <w:sz w:val="24"/>
          <w:szCs w:val="24"/>
        </w:rPr>
        <w:t>My heartfelt appreciation also goes to all head teachers of the selected school</w:t>
      </w:r>
      <w:r w:rsidR="0038078A">
        <w:rPr>
          <w:rFonts w:ascii="Times New Roman" w:hAnsi="Times New Roman" w:cs="Times New Roman"/>
          <w:sz w:val="24"/>
          <w:szCs w:val="24"/>
        </w:rPr>
        <w:t>s</w:t>
      </w:r>
      <w:r>
        <w:rPr>
          <w:rFonts w:ascii="Times New Roman" w:hAnsi="Times New Roman" w:cs="Times New Roman"/>
          <w:sz w:val="24"/>
          <w:szCs w:val="24"/>
        </w:rPr>
        <w:t xml:space="preserve"> who without demur, made their staff members and pupils available to provide d</w:t>
      </w:r>
      <w:r w:rsidR="0038078A">
        <w:rPr>
          <w:rFonts w:ascii="Times New Roman" w:hAnsi="Times New Roman" w:cs="Times New Roman"/>
          <w:sz w:val="24"/>
          <w:szCs w:val="24"/>
        </w:rPr>
        <w:t xml:space="preserve">ata for this study. Their precious time spent in responding to the research questions merits my deep appreciation. Not forgetting the Municipal Education Director and the Municipal Implementation Committee of the School feeding programme, I say </w:t>
      </w:r>
      <w:r w:rsidR="00A67827">
        <w:rPr>
          <w:rFonts w:ascii="Times New Roman" w:hAnsi="Times New Roman" w:cs="Times New Roman"/>
          <w:sz w:val="24"/>
          <w:szCs w:val="24"/>
        </w:rPr>
        <w:t>a big thank you for the cooperation shown to me.</w:t>
      </w:r>
    </w:p>
    <w:p w14:paraId="73AF8814" w14:textId="77777777" w:rsidR="00A67827" w:rsidRDefault="00A67827" w:rsidP="00D8238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 cannot end my appreciation without showing contentment for the spiritual and financial support given to me by my families and friends. </w:t>
      </w:r>
      <w:r w:rsidR="00997CA0">
        <w:rPr>
          <w:rFonts w:ascii="Times New Roman" w:hAnsi="Times New Roman" w:cs="Times New Roman"/>
          <w:sz w:val="24"/>
          <w:szCs w:val="24"/>
        </w:rPr>
        <w:t>May the</w:t>
      </w:r>
      <w:r>
        <w:rPr>
          <w:rFonts w:ascii="Times New Roman" w:hAnsi="Times New Roman" w:cs="Times New Roman"/>
          <w:sz w:val="24"/>
          <w:szCs w:val="24"/>
        </w:rPr>
        <w:t xml:space="preserve"> good LORD </w:t>
      </w:r>
      <w:r w:rsidR="00997CA0">
        <w:rPr>
          <w:rFonts w:ascii="Times New Roman" w:hAnsi="Times New Roman" w:cs="Times New Roman"/>
          <w:sz w:val="24"/>
          <w:szCs w:val="24"/>
        </w:rPr>
        <w:t>replenish whatever you have lost in the course helping me to undertake this study.</w:t>
      </w:r>
    </w:p>
    <w:p w14:paraId="30046599" w14:textId="77777777" w:rsidR="00122C4D" w:rsidRDefault="00122C4D" w:rsidP="00122C4D">
      <w:pPr>
        <w:jc w:val="both"/>
        <w:rPr>
          <w:rFonts w:ascii="Times New Roman" w:hAnsi="Times New Roman" w:cs="Times New Roman"/>
          <w:sz w:val="24"/>
          <w:szCs w:val="24"/>
        </w:rPr>
      </w:pPr>
    </w:p>
    <w:p w14:paraId="33BA5BA6" w14:textId="77777777" w:rsidR="00122C4D" w:rsidRDefault="00122C4D" w:rsidP="00122C4D">
      <w:pPr>
        <w:jc w:val="both"/>
        <w:rPr>
          <w:rFonts w:ascii="Times New Roman" w:hAnsi="Times New Roman" w:cs="Times New Roman"/>
          <w:sz w:val="24"/>
          <w:szCs w:val="24"/>
        </w:rPr>
      </w:pPr>
    </w:p>
    <w:p w14:paraId="0F5ACA92" w14:textId="77777777" w:rsidR="00AC5CAB" w:rsidRDefault="008353C6">
      <w:pPr>
        <w:rPr>
          <w:rFonts w:ascii="Times New Roman" w:hAnsi="Times New Roman" w:cs="Times New Roman"/>
          <w:sz w:val="24"/>
          <w:szCs w:val="24"/>
        </w:rPr>
      </w:pPr>
      <w:r>
        <w:rPr>
          <w:rFonts w:ascii="Times New Roman" w:hAnsi="Times New Roman" w:cs="Times New Roman"/>
          <w:sz w:val="24"/>
          <w:szCs w:val="24"/>
        </w:rPr>
        <w:br w:type="page"/>
      </w:r>
    </w:p>
    <w:p w14:paraId="2919FFA8" w14:textId="77777777" w:rsidR="00AC5CAB" w:rsidRPr="00AC5CAB" w:rsidRDefault="00AC5CAB" w:rsidP="00AC5CAB">
      <w:pPr>
        <w:pStyle w:val="Heading1"/>
        <w:spacing w:line="240" w:lineRule="auto"/>
      </w:pPr>
      <w:bookmarkStart w:id="3" w:name="_Toc55527342"/>
      <w:r w:rsidRPr="00AC5CAB">
        <w:lastRenderedPageBreak/>
        <w:t>TABLE OF CONTENTS</w:t>
      </w:r>
      <w:bookmarkEnd w:id="3"/>
    </w:p>
    <w:sdt>
      <w:sdtPr>
        <w:rPr>
          <w:rFonts w:asciiTheme="minorHAnsi" w:eastAsiaTheme="minorHAnsi" w:hAnsiTheme="minorHAnsi" w:cstheme="minorBidi"/>
          <w:color w:val="auto"/>
          <w:sz w:val="22"/>
          <w:szCs w:val="22"/>
          <w:lang w:val="en-GB"/>
        </w:rPr>
        <w:id w:val="-2024850585"/>
        <w:docPartObj>
          <w:docPartGallery w:val="Table of Contents"/>
          <w:docPartUnique/>
        </w:docPartObj>
      </w:sdtPr>
      <w:sdtEndPr>
        <w:rPr>
          <w:b/>
          <w:bCs/>
          <w:noProof/>
        </w:rPr>
      </w:sdtEndPr>
      <w:sdtContent>
        <w:p w14:paraId="6571A7D8" w14:textId="77777777" w:rsidR="0068024D" w:rsidRDefault="0068024D">
          <w:pPr>
            <w:pStyle w:val="TOCHeading"/>
          </w:pPr>
        </w:p>
        <w:p w14:paraId="5441052D" w14:textId="77777777" w:rsidR="007B71B8" w:rsidRDefault="0068024D">
          <w:pPr>
            <w:pStyle w:val="TOC1"/>
            <w:tabs>
              <w:tab w:val="right" w:leader="dot" w:pos="9016"/>
            </w:tabs>
            <w:rPr>
              <w:rFonts w:eastAsiaTheme="minorEastAsia"/>
              <w:noProof/>
              <w:lang w:val="en-US"/>
            </w:rPr>
          </w:pPr>
          <w:r>
            <w:rPr>
              <w:b/>
              <w:bCs/>
              <w:noProof/>
            </w:rPr>
            <w:fldChar w:fldCharType="begin"/>
          </w:r>
          <w:r>
            <w:rPr>
              <w:b/>
              <w:bCs/>
              <w:noProof/>
            </w:rPr>
            <w:instrText xml:space="preserve"> TOC \o "1-3" \h \z \u </w:instrText>
          </w:r>
          <w:r>
            <w:rPr>
              <w:b/>
              <w:bCs/>
              <w:noProof/>
            </w:rPr>
            <w:fldChar w:fldCharType="separate"/>
          </w:r>
          <w:hyperlink w:anchor="_Toc55527339" w:history="1">
            <w:r w:rsidR="007B71B8" w:rsidRPr="00AA2F19">
              <w:rPr>
                <w:rStyle w:val="Hyperlink"/>
                <w:noProof/>
              </w:rPr>
              <w:t>DECLARATION</w:t>
            </w:r>
            <w:r w:rsidR="007B71B8">
              <w:rPr>
                <w:noProof/>
                <w:webHidden/>
              </w:rPr>
              <w:tab/>
            </w:r>
            <w:r w:rsidR="007B71B8">
              <w:rPr>
                <w:noProof/>
                <w:webHidden/>
              </w:rPr>
              <w:fldChar w:fldCharType="begin"/>
            </w:r>
            <w:r w:rsidR="007B71B8">
              <w:rPr>
                <w:noProof/>
                <w:webHidden/>
              </w:rPr>
              <w:instrText xml:space="preserve"> PAGEREF _Toc55527339 \h </w:instrText>
            </w:r>
            <w:r w:rsidR="007B71B8">
              <w:rPr>
                <w:noProof/>
                <w:webHidden/>
              </w:rPr>
            </w:r>
            <w:r w:rsidR="007B71B8">
              <w:rPr>
                <w:noProof/>
                <w:webHidden/>
              </w:rPr>
              <w:fldChar w:fldCharType="separate"/>
            </w:r>
            <w:r w:rsidR="00515E07">
              <w:rPr>
                <w:noProof/>
                <w:webHidden/>
              </w:rPr>
              <w:t>i</w:t>
            </w:r>
            <w:r w:rsidR="007B71B8">
              <w:rPr>
                <w:noProof/>
                <w:webHidden/>
              </w:rPr>
              <w:fldChar w:fldCharType="end"/>
            </w:r>
          </w:hyperlink>
        </w:p>
        <w:p w14:paraId="5D7064EA" w14:textId="77777777" w:rsidR="007B71B8" w:rsidRDefault="008F6C6C">
          <w:pPr>
            <w:pStyle w:val="TOC1"/>
            <w:tabs>
              <w:tab w:val="right" w:leader="dot" w:pos="9016"/>
            </w:tabs>
            <w:rPr>
              <w:rFonts w:eastAsiaTheme="minorEastAsia"/>
              <w:noProof/>
              <w:lang w:val="en-US"/>
            </w:rPr>
          </w:pPr>
          <w:hyperlink w:anchor="_Toc55527340" w:history="1">
            <w:r w:rsidR="007B71B8" w:rsidRPr="00AA2F19">
              <w:rPr>
                <w:rStyle w:val="Hyperlink"/>
                <w:noProof/>
              </w:rPr>
              <w:t>DEDICATION</w:t>
            </w:r>
            <w:r w:rsidR="007B71B8">
              <w:rPr>
                <w:noProof/>
                <w:webHidden/>
              </w:rPr>
              <w:tab/>
            </w:r>
            <w:r w:rsidR="007B71B8">
              <w:rPr>
                <w:noProof/>
                <w:webHidden/>
              </w:rPr>
              <w:fldChar w:fldCharType="begin"/>
            </w:r>
            <w:r w:rsidR="007B71B8">
              <w:rPr>
                <w:noProof/>
                <w:webHidden/>
              </w:rPr>
              <w:instrText xml:space="preserve"> PAGEREF _Toc55527340 \h </w:instrText>
            </w:r>
            <w:r w:rsidR="007B71B8">
              <w:rPr>
                <w:noProof/>
                <w:webHidden/>
              </w:rPr>
            </w:r>
            <w:r w:rsidR="007B71B8">
              <w:rPr>
                <w:noProof/>
                <w:webHidden/>
              </w:rPr>
              <w:fldChar w:fldCharType="separate"/>
            </w:r>
            <w:r w:rsidR="00515E07">
              <w:rPr>
                <w:noProof/>
                <w:webHidden/>
              </w:rPr>
              <w:t>ii</w:t>
            </w:r>
            <w:r w:rsidR="007B71B8">
              <w:rPr>
                <w:noProof/>
                <w:webHidden/>
              </w:rPr>
              <w:fldChar w:fldCharType="end"/>
            </w:r>
          </w:hyperlink>
        </w:p>
        <w:p w14:paraId="3BDC4F7B" w14:textId="77777777" w:rsidR="007B71B8" w:rsidRDefault="008F6C6C">
          <w:pPr>
            <w:pStyle w:val="TOC1"/>
            <w:tabs>
              <w:tab w:val="right" w:leader="dot" w:pos="9016"/>
            </w:tabs>
            <w:rPr>
              <w:rFonts w:eastAsiaTheme="minorEastAsia"/>
              <w:noProof/>
              <w:lang w:val="en-US"/>
            </w:rPr>
          </w:pPr>
          <w:hyperlink w:anchor="_Toc55527341" w:history="1">
            <w:r w:rsidR="007B71B8" w:rsidRPr="00AA2F19">
              <w:rPr>
                <w:rStyle w:val="Hyperlink"/>
                <w:noProof/>
              </w:rPr>
              <w:t>ACKNOWLEDGEMENT</w:t>
            </w:r>
            <w:r w:rsidR="007B71B8">
              <w:rPr>
                <w:noProof/>
                <w:webHidden/>
              </w:rPr>
              <w:tab/>
            </w:r>
            <w:r w:rsidR="007B71B8">
              <w:rPr>
                <w:noProof/>
                <w:webHidden/>
              </w:rPr>
              <w:fldChar w:fldCharType="begin"/>
            </w:r>
            <w:r w:rsidR="007B71B8">
              <w:rPr>
                <w:noProof/>
                <w:webHidden/>
              </w:rPr>
              <w:instrText xml:space="preserve"> PAGEREF _Toc55527341 \h </w:instrText>
            </w:r>
            <w:r w:rsidR="007B71B8">
              <w:rPr>
                <w:noProof/>
                <w:webHidden/>
              </w:rPr>
            </w:r>
            <w:r w:rsidR="007B71B8">
              <w:rPr>
                <w:noProof/>
                <w:webHidden/>
              </w:rPr>
              <w:fldChar w:fldCharType="separate"/>
            </w:r>
            <w:r w:rsidR="00515E07">
              <w:rPr>
                <w:noProof/>
                <w:webHidden/>
              </w:rPr>
              <w:t>iii</w:t>
            </w:r>
            <w:r w:rsidR="007B71B8">
              <w:rPr>
                <w:noProof/>
                <w:webHidden/>
              </w:rPr>
              <w:fldChar w:fldCharType="end"/>
            </w:r>
          </w:hyperlink>
        </w:p>
        <w:p w14:paraId="0DE1FFCC" w14:textId="77777777" w:rsidR="007B71B8" w:rsidRDefault="008F6C6C">
          <w:pPr>
            <w:pStyle w:val="TOC1"/>
            <w:tabs>
              <w:tab w:val="right" w:leader="dot" w:pos="9016"/>
            </w:tabs>
            <w:rPr>
              <w:rFonts w:eastAsiaTheme="minorEastAsia"/>
              <w:noProof/>
              <w:lang w:val="en-US"/>
            </w:rPr>
          </w:pPr>
          <w:hyperlink w:anchor="_Toc55527342" w:history="1">
            <w:r w:rsidR="007B71B8" w:rsidRPr="00AA2F19">
              <w:rPr>
                <w:rStyle w:val="Hyperlink"/>
                <w:noProof/>
              </w:rPr>
              <w:t>TABLE OF CONTENTS</w:t>
            </w:r>
            <w:r w:rsidR="007B71B8">
              <w:rPr>
                <w:noProof/>
                <w:webHidden/>
              </w:rPr>
              <w:tab/>
            </w:r>
            <w:r w:rsidR="007B71B8">
              <w:rPr>
                <w:noProof/>
                <w:webHidden/>
              </w:rPr>
              <w:fldChar w:fldCharType="begin"/>
            </w:r>
            <w:r w:rsidR="007B71B8">
              <w:rPr>
                <w:noProof/>
                <w:webHidden/>
              </w:rPr>
              <w:instrText xml:space="preserve"> PAGEREF _Toc55527342 \h </w:instrText>
            </w:r>
            <w:r w:rsidR="007B71B8">
              <w:rPr>
                <w:noProof/>
                <w:webHidden/>
              </w:rPr>
            </w:r>
            <w:r w:rsidR="007B71B8">
              <w:rPr>
                <w:noProof/>
                <w:webHidden/>
              </w:rPr>
              <w:fldChar w:fldCharType="separate"/>
            </w:r>
            <w:r w:rsidR="00515E07">
              <w:rPr>
                <w:noProof/>
                <w:webHidden/>
              </w:rPr>
              <w:t>iv</w:t>
            </w:r>
            <w:r w:rsidR="007B71B8">
              <w:rPr>
                <w:noProof/>
                <w:webHidden/>
              </w:rPr>
              <w:fldChar w:fldCharType="end"/>
            </w:r>
          </w:hyperlink>
        </w:p>
        <w:p w14:paraId="321EEDFB" w14:textId="77777777" w:rsidR="007B71B8" w:rsidRDefault="008F6C6C">
          <w:pPr>
            <w:pStyle w:val="TOC1"/>
            <w:tabs>
              <w:tab w:val="right" w:leader="dot" w:pos="9016"/>
            </w:tabs>
            <w:rPr>
              <w:rFonts w:eastAsiaTheme="minorEastAsia"/>
              <w:noProof/>
              <w:lang w:val="en-US"/>
            </w:rPr>
          </w:pPr>
          <w:hyperlink w:anchor="_Toc55527343" w:history="1">
            <w:r w:rsidR="007B71B8" w:rsidRPr="00AA2F19">
              <w:rPr>
                <w:rStyle w:val="Hyperlink"/>
                <w:noProof/>
              </w:rPr>
              <w:t>LIST OF TABLES</w:t>
            </w:r>
            <w:r w:rsidR="007B71B8">
              <w:rPr>
                <w:noProof/>
                <w:webHidden/>
              </w:rPr>
              <w:tab/>
            </w:r>
            <w:r w:rsidR="007B71B8">
              <w:rPr>
                <w:noProof/>
                <w:webHidden/>
              </w:rPr>
              <w:fldChar w:fldCharType="begin"/>
            </w:r>
            <w:r w:rsidR="007B71B8">
              <w:rPr>
                <w:noProof/>
                <w:webHidden/>
              </w:rPr>
              <w:instrText xml:space="preserve"> PAGEREF _Toc55527343 \h </w:instrText>
            </w:r>
            <w:r w:rsidR="007B71B8">
              <w:rPr>
                <w:noProof/>
                <w:webHidden/>
              </w:rPr>
            </w:r>
            <w:r w:rsidR="007B71B8">
              <w:rPr>
                <w:noProof/>
                <w:webHidden/>
              </w:rPr>
              <w:fldChar w:fldCharType="separate"/>
            </w:r>
            <w:r w:rsidR="00515E07">
              <w:rPr>
                <w:noProof/>
                <w:webHidden/>
              </w:rPr>
              <w:t>vii</w:t>
            </w:r>
            <w:r w:rsidR="007B71B8">
              <w:rPr>
                <w:noProof/>
                <w:webHidden/>
              </w:rPr>
              <w:fldChar w:fldCharType="end"/>
            </w:r>
          </w:hyperlink>
        </w:p>
        <w:p w14:paraId="679C8ADA" w14:textId="77777777" w:rsidR="007B71B8" w:rsidRDefault="008F6C6C">
          <w:pPr>
            <w:pStyle w:val="TOC1"/>
            <w:tabs>
              <w:tab w:val="right" w:leader="dot" w:pos="9016"/>
            </w:tabs>
            <w:rPr>
              <w:rFonts w:eastAsiaTheme="minorEastAsia"/>
              <w:noProof/>
              <w:lang w:val="en-US"/>
            </w:rPr>
          </w:pPr>
          <w:hyperlink w:anchor="_Toc55527344" w:history="1">
            <w:r w:rsidR="007B71B8" w:rsidRPr="00AA2F19">
              <w:rPr>
                <w:rStyle w:val="Hyperlink"/>
                <w:noProof/>
              </w:rPr>
              <w:t>LIST OF FIGURES</w:t>
            </w:r>
            <w:r w:rsidR="007B71B8">
              <w:rPr>
                <w:noProof/>
                <w:webHidden/>
              </w:rPr>
              <w:tab/>
            </w:r>
            <w:r w:rsidR="007B71B8">
              <w:rPr>
                <w:noProof/>
                <w:webHidden/>
              </w:rPr>
              <w:fldChar w:fldCharType="begin"/>
            </w:r>
            <w:r w:rsidR="007B71B8">
              <w:rPr>
                <w:noProof/>
                <w:webHidden/>
              </w:rPr>
              <w:instrText xml:space="preserve"> PAGEREF _Toc55527344 \h </w:instrText>
            </w:r>
            <w:r w:rsidR="007B71B8">
              <w:rPr>
                <w:noProof/>
                <w:webHidden/>
              </w:rPr>
            </w:r>
            <w:r w:rsidR="007B71B8">
              <w:rPr>
                <w:noProof/>
                <w:webHidden/>
              </w:rPr>
              <w:fldChar w:fldCharType="separate"/>
            </w:r>
            <w:r w:rsidR="00515E07">
              <w:rPr>
                <w:noProof/>
                <w:webHidden/>
              </w:rPr>
              <w:t>viii</w:t>
            </w:r>
            <w:r w:rsidR="007B71B8">
              <w:rPr>
                <w:noProof/>
                <w:webHidden/>
              </w:rPr>
              <w:fldChar w:fldCharType="end"/>
            </w:r>
          </w:hyperlink>
        </w:p>
        <w:p w14:paraId="7B87B0C6" w14:textId="77777777" w:rsidR="007B71B8" w:rsidRDefault="008F6C6C">
          <w:pPr>
            <w:pStyle w:val="TOC1"/>
            <w:tabs>
              <w:tab w:val="right" w:leader="dot" w:pos="9016"/>
            </w:tabs>
            <w:rPr>
              <w:rFonts w:eastAsiaTheme="minorEastAsia"/>
              <w:noProof/>
              <w:lang w:val="en-US"/>
            </w:rPr>
          </w:pPr>
          <w:hyperlink w:anchor="_Toc55527345" w:history="1">
            <w:r w:rsidR="007B71B8" w:rsidRPr="00AA2F19">
              <w:rPr>
                <w:rStyle w:val="Hyperlink"/>
                <w:noProof/>
              </w:rPr>
              <w:t>LIST OF ACRONYMS</w:t>
            </w:r>
            <w:r w:rsidR="007B71B8">
              <w:rPr>
                <w:noProof/>
                <w:webHidden/>
              </w:rPr>
              <w:tab/>
            </w:r>
            <w:r w:rsidR="007B71B8">
              <w:rPr>
                <w:noProof/>
                <w:webHidden/>
              </w:rPr>
              <w:fldChar w:fldCharType="begin"/>
            </w:r>
            <w:r w:rsidR="007B71B8">
              <w:rPr>
                <w:noProof/>
                <w:webHidden/>
              </w:rPr>
              <w:instrText xml:space="preserve"> PAGEREF _Toc55527345 \h </w:instrText>
            </w:r>
            <w:r w:rsidR="007B71B8">
              <w:rPr>
                <w:noProof/>
                <w:webHidden/>
              </w:rPr>
            </w:r>
            <w:r w:rsidR="007B71B8">
              <w:rPr>
                <w:noProof/>
                <w:webHidden/>
              </w:rPr>
              <w:fldChar w:fldCharType="separate"/>
            </w:r>
            <w:r w:rsidR="00515E07">
              <w:rPr>
                <w:noProof/>
                <w:webHidden/>
              </w:rPr>
              <w:t>ix</w:t>
            </w:r>
            <w:r w:rsidR="007B71B8">
              <w:rPr>
                <w:noProof/>
                <w:webHidden/>
              </w:rPr>
              <w:fldChar w:fldCharType="end"/>
            </w:r>
          </w:hyperlink>
        </w:p>
        <w:p w14:paraId="1F958522" w14:textId="77777777" w:rsidR="007B71B8" w:rsidRDefault="008F6C6C">
          <w:pPr>
            <w:pStyle w:val="TOC1"/>
            <w:tabs>
              <w:tab w:val="right" w:leader="dot" w:pos="9016"/>
            </w:tabs>
            <w:rPr>
              <w:rFonts w:eastAsiaTheme="minorEastAsia"/>
              <w:noProof/>
              <w:lang w:val="en-US"/>
            </w:rPr>
          </w:pPr>
          <w:hyperlink w:anchor="_Toc55527346" w:history="1">
            <w:r w:rsidR="007B71B8" w:rsidRPr="00AA2F19">
              <w:rPr>
                <w:rStyle w:val="Hyperlink"/>
                <w:noProof/>
              </w:rPr>
              <w:t>ABSTRACT</w:t>
            </w:r>
            <w:r w:rsidR="007B71B8">
              <w:rPr>
                <w:noProof/>
                <w:webHidden/>
              </w:rPr>
              <w:tab/>
            </w:r>
            <w:r w:rsidR="007B71B8">
              <w:rPr>
                <w:noProof/>
                <w:webHidden/>
              </w:rPr>
              <w:fldChar w:fldCharType="begin"/>
            </w:r>
            <w:r w:rsidR="007B71B8">
              <w:rPr>
                <w:noProof/>
                <w:webHidden/>
              </w:rPr>
              <w:instrText xml:space="preserve"> PAGEREF _Toc55527346 \h </w:instrText>
            </w:r>
            <w:r w:rsidR="007B71B8">
              <w:rPr>
                <w:noProof/>
                <w:webHidden/>
              </w:rPr>
            </w:r>
            <w:r w:rsidR="007B71B8">
              <w:rPr>
                <w:noProof/>
                <w:webHidden/>
              </w:rPr>
              <w:fldChar w:fldCharType="separate"/>
            </w:r>
            <w:r w:rsidR="00515E07">
              <w:rPr>
                <w:noProof/>
                <w:webHidden/>
              </w:rPr>
              <w:t>xii</w:t>
            </w:r>
            <w:r w:rsidR="007B71B8">
              <w:rPr>
                <w:noProof/>
                <w:webHidden/>
              </w:rPr>
              <w:fldChar w:fldCharType="end"/>
            </w:r>
          </w:hyperlink>
        </w:p>
        <w:p w14:paraId="46211DBA" w14:textId="77777777" w:rsidR="007B71B8" w:rsidRDefault="008F6C6C">
          <w:pPr>
            <w:pStyle w:val="TOC1"/>
            <w:tabs>
              <w:tab w:val="right" w:leader="dot" w:pos="9016"/>
            </w:tabs>
            <w:rPr>
              <w:rFonts w:eastAsiaTheme="minorEastAsia"/>
              <w:noProof/>
              <w:lang w:val="en-US"/>
            </w:rPr>
          </w:pPr>
          <w:hyperlink w:anchor="_Toc55527347" w:history="1">
            <w:r w:rsidR="007B71B8" w:rsidRPr="00AA2F19">
              <w:rPr>
                <w:rStyle w:val="Hyperlink"/>
                <w:noProof/>
              </w:rPr>
              <w:t>CHAPTER ONE</w:t>
            </w:r>
            <w:r w:rsidR="007B71B8">
              <w:rPr>
                <w:noProof/>
                <w:webHidden/>
              </w:rPr>
              <w:tab/>
            </w:r>
            <w:r w:rsidR="007B71B8">
              <w:rPr>
                <w:noProof/>
                <w:webHidden/>
              </w:rPr>
              <w:fldChar w:fldCharType="begin"/>
            </w:r>
            <w:r w:rsidR="007B71B8">
              <w:rPr>
                <w:noProof/>
                <w:webHidden/>
              </w:rPr>
              <w:instrText xml:space="preserve"> PAGEREF _Toc55527347 \h </w:instrText>
            </w:r>
            <w:r w:rsidR="007B71B8">
              <w:rPr>
                <w:noProof/>
                <w:webHidden/>
              </w:rPr>
            </w:r>
            <w:r w:rsidR="007B71B8">
              <w:rPr>
                <w:noProof/>
                <w:webHidden/>
              </w:rPr>
              <w:fldChar w:fldCharType="separate"/>
            </w:r>
            <w:r w:rsidR="00515E07">
              <w:rPr>
                <w:noProof/>
                <w:webHidden/>
              </w:rPr>
              <w:t>1</w:t>
            </w:r>
            <w:r w:rsidR="007B71B8">
              <w:rPr>
                <w:noProof/>
                <w:webHidden/>
              </w:rPr>
              <w:fldChar w:fldCharType="end"/>
            </w:r>
          </w:hyperlink>
        </w:p>
        <w:p w14:paraId="7F7E4122" w14:textId="77777777" w:rsidR="007B71B8" w:rsidRDefault="008F6C6C">
          <w:pPr>
            <w:pStyle w:val="TOC2"/>
            <w:tabs>
              <w:tab w:val="right" w:leader="dot" w:pos="9016"/>
            </w:tabs>
            <w:rPr>
              <w:rFonts w:eastAsiaTheme="minorEastAsia"/>
              <w:noProof/>
              <w:lang w:val="en-US"/>
            </w:rPr>
          </w:pPr>
          <w:hyperlink w:anchor="_Toc55527348" w:history="1">
            <w:r w:rsidR="007B71B8" w:rsidRPr="00AA2F19">
              <w:rPr>
                <w:rStyle w:val="Hyperlink"/>
                <w:noProof/>
              </w:rPr>
              <w:t>INTRODUCTION</w:t>
            </w:r>
            <w:r w:rsidR="007B71B8">
              <w:rPr>
                <w:noProof/>
                <w:webHidden/>
              </w:rPr>
              <w:tab/>
            </w:r>
            <w:r w:rsidR="007B71B8">
              <w:rPr>
                <w:noProof/>
                <w:webHidden/>
              </w:rPr>
              <w:fldChar w:fldCharType="begin"/>
            </w:r>
            <w:r w:rsidR="007B71B8">
              <w:rPr>
                <w:noProof/>
                <w:webHidden/>
              </w:rPr>
              <w:instrText xml:space="preserve"> PAGEREF _Toc55527348 \h </w:instrText>
            </w:r>
            <w:r w:rsidR="007B71B8">
              <w:rPr>
                <w:noProof/>
                <w:webHidden/>
              </w:rPr>
            </w:r>
            <w:r w:rsidR="007B71B8">
              <w:rPr>
                <w:noProof/>
                <w:webHidden/>
              </w:rPr>
              <w:fldChar w:fldCharType="separate"/>
            </w:r>
            <w:r w:rsidR="00515E07">
              <w:rPr>
                <w:noProof/>
                <w:webHidden/>
              </w:rPr>
              <w:t>1</w:t>
            </w:r>
            <w:r w:rsidR="007B71B8">
              <w:rPr>
                <w:noProof/>
                <w:webHidden/>
              </w:rPr>
              <w:fldChar w:fldCharType="end"/>
            </w:r>
          </w:hyperlink>
        </w:p>
        <w:p w14:paraId="2995AA04" w14:textId="77777777" w:rsidR="007B71B8" w:rsidRDefault="008F6C6C">
          <w:pPr>
            <w:pStyle w:val="TOC3"/>
            <w:tabs>
              <w:tab w:val="right" w:leader="dot" w:pos="9016"/>
            </w:tabs>
            <w:rPr>
              <w:rFonts w:eastAsiaTheme="minorEastAsia"/>
              <w:noProof/>
              <w:lang w:val="en-US"/>
            </w:rPr>
          </w:pPr>
          <w:hyperlink w:anchor="_Toc55527349" w:history="1">
            <w:r w:rsidR="007B71B8" w:rsidRPr="00AA2F19">
              <w:rPr>
                <w:rStyle w:val="Hyperlink"/>
                <w:noProof/>
              </w:rPr>
              <w:t>1.1 Background of the Study</w:t>
            </w:r>
            <w:r w:rsidR="007B71B8">
              <w:rPr>
                <w:noProof/>
                <w:webHidden/>
              </w:rPr>
              <w:tab/>
            </w:r>
            <w:r w:rsidR="007B71B8">
              <w:rPr>
                <w:noProof/>
                <w:webHidden/>
              </w:rPr>
              <w:fldChar w:fldCharType="begin"/>
            </w:r>
            <w:r w:rsidR="007B71B8">
              <w:rPr>
                <w:noProof/>
                <w:webHidden/>
              </w:rPr>
              <w:instrText xml:space="preserve"> PAGEREF _Toc55527349 \h </w:instrText>
            </w:r>
            <w:r w:rsidR="007B71B8">
              <w:rPr>
                <w:noProof/>
                <w:webHidden/>
              </w:rPr>
            </w:r>
            <w:r w:rsidR="007B71B8">
              <w:rPr>
                <w:noProof/>
                <w:webHidden/>
              </w:rPr>
              <w:fldChar w:fldCharType="separate"/>
            </w:r>
            <w:r w:rsidR="00515E07">
              <w:rPr>
                <w:noProof/>
                <w:webHidden/>
              </w:rPr>
              <w:t>1</w:t>
            </w:r>
            <w:r w:rsidR="007B71B8">
              <w:rPr>
                <w:noProof/>
                <w:webHidden/>
              </w:rPr>
              <w:fldChar w:fldCharType="end"/>
            </w:r>
          </w:hyperlink>
        </w:p>
        <w:p w14:paraId="6DA82E3F" w14:textId="77777777" w:rsidR="007B71B8" w:rsidRDefault="008F6C6C">
          <w:pPr>
            <w:pStyle w:val="TOC3"/>
            <w:tabs>
              <w:tab w:val="right" w:leader="dot" w:pos="9016"/>
            </w:tabs>
            <w:rPr>
              <w:rFonts w:eastAsiaTheme="minorEastAsia"/>
              <w:noProof/>
              <w:lang w:val="en-US"/>
            </w:rPr>
          </w:pPr>
          <w:hyperlink w:anchor="_Toc55527350" w:history="1">
            <w:r w:rsidR="007B71B8" w:rsidRPr="00AA2F19">
              <w:rPr>
                <w:rStyle w:val="Hyperlink"/>
                <w:noProof/>
              </w:rPr>
              <w:t>1.2 Statement of the Problem</w:t>
            </w:r>
            <w:r w:rsidR="007B71B8">
              <w:rPr>
                <w:noProof/>
                <w:webHidden/>
              </w:rPr>
              <w:tab/>
            </w:r>
            <w:r w:rsidR="007B71B8">
              <w:rPr>
                <w:noProof/>
                <w:webHidden/>
              </w:rPr>
              <w:fldChar w:fldCharType="begin"/>
            </w:r>
            <w:r w:rsidR="007B71B8">
              <w:rPr>
                <w:noProof/>
                <w:webHidden/>
              </w:rPr>
              <w:instrText xml:space="preserve"> PAGEREF _Toc55527350 \h </w:instrText>
            </w:r>
            <w:r w:rsidR="007B71B8">
              <w:rPr>
                <w:noProof/>
                <w:webHidden/>
              </w:rPr>
            </w:r>
            <w:r w:rsidR="007B71B8">
              <w:rPr>
                <w:noProof/>
                <w:webHidden/>
              </w:rPr>
              <w:fldChar w:fldCharType="separate"/>
            </w:r>
            <w:r w:rsidR="00515E07">
              <w:rPr>
                <w:noProof/>
                <w:webHidden/>
              </w:rPr>
              <w:t>5</w:t>
            </w:r>
            <w:r w:rsidR="007B71B8">
              <w:rPr>
                <w:noProof/>
                <w:webHidden/>
              </w:rPr>
              <w:fldChar w:fldCharType="end"/>
            </w:r>
          </w:hyperlink>
        </w:p>
        <w:p w14:paraId="68031C13" w14:textId="77777777" w:rsidR="007B71B8" w:rsidRDefault="008F6C6C">
          <w:pPr>
            <w:pStyle w:val="TOC3"/>
            <w:tabs>
              <w:tab w:val="right" w:leader="dot" w:pos="9016"/>
            </w:tabs>
            <w:rPr>
              <w:rFonts w:eastAsiaTheme="minorEastAsia"/>
              <w:noProof/>
              <w:lang w:val="en-US"/>
            </w:rPr>
          </w:pPr>
          <w:hyperlink w:anchor="_Toc55527351" w:history="1">
            <w:r w:rsidR="007B71B8" w:rsidRPr="00AA2F19">
              <w:rPr>
                <w:rStyle w:val="Hyperlink"/>
                <w:noProof/>
              </w:rPr>
              <w:t>1.4 Specific Objectives of the Study</w:t>
            </w:r>
            <w:r w:rsidR="007B71B8">
              <w:rPr>
                <w:noProof/>
                <w:webHidden/>
              </w:rPr>
              <w:tab/>
            </w:r>
            <w:r w:rsidR="007B71B8">
              <w:rPr>
                <w:noProof/>
                <w:webHidden/>
              </w:rPr>
              <w:fldChar w:fldCharType="begin"/>
            </w:r>
            <w:r w:rsidR="007B71B8">
              <w:rPr>
                <w:noProof/>
                <w:webHidden/>
              </w:rPr>
              <w:instrText xml:space="preserve"> PAGEREF _Toc55527351 \h </w:instrText>
            </w:r>
            <w:r w:rsidR="007B71B8">
              <w:rPr>
                <w:noProof/>
                <w:webHidden/>
              </w:rPr>
            </w:r>
            <w:r w:rsidR="007B71B8">
              <w:rPr>
                <w:noProof/>
                <w:webHidden/>
              </w:rPr>
              <w:fldChar w:fldCharType="separate"/>
            </w:r>
            <w:r w:rsidR="00515E07">
              <w:rPr>
                <w:noProof/>
                <w:webHidden/>
              </w:rPr>
              <w:t>6</w:t>
            </w:r>
            <w:r w:rsidR="007B71B8">
              <w:rPr>
                <w:noProof/>
                <w:webHidden/>
              </w:rPr>
              <w:fldChar w:fldCharType="end"/>
            </w:r>
          </w:hyperlink>
        </w:p>
        <w:p w14:paraId="5A58E209" w14:textId="77777777" w:rsidR="007B71B8" w:rsidRDefault="008F6C6C">
          <w:pPr>
            <w:pStyle w:val="TOC3"/>
            <w:tabs>
              <w:tab w:val="right" w:leader="dot" w:pos="9016"/>
            </w:tabs>
            <w:rPr>
              <w:rFonts w:eastAsiaTheme="minorEastAsia"/>
              <w:noProof/>
              <w:lang w:val="en-US"/>
            </w:rPr>
          </w:pPr>
          <w:hyperlink w:anchor="_Toc55527352" w:history="1">
            <w:r w:rsidR="007B71B8" w:rsidRPr="00AA2F19">
              <w:rPr>
                <w:rStyle w:val="Hyperlink"/>
                <w:noProof/>
              </w:rPr>
              <w:t>1.3 The Purpose of the Study</w:t>
            </w:r>
            <w:r w:rsidR="007B71B8">
              <w:rPr>
                <w:noProof/>
                <w:webHidden/>
              </w:rPr>
              <w:tab/>
            </w:r>
            <w:r w:rsidR="007B71B8">
              <w:rPr>
                <w:noProof/>
                <w:webHidden/>
              </w:rPr>
              <w:fldChar w:fldCharType="begin"/>
            </w:r>
            <w:r w:rsidR="007B71B8">
              <w:rPr>
                <w:noProof/>
                <w:webHidden/>
              </w:rPr>
              <w:instrText xml:space="preserve"> PAGEREF _Toc55527352 \h </w:instrText>
            </w:r>
            <w:r w:rsidR="007B71B8">
              <w:rPr>
                <w:noProof/>
                <w:webHidden/>
              </w:rPr>
            </w:r>
            <w:r w:rsidR="007B71B8">
              <w:rPr>
                <w:noProof/>
                <w:webHidden/>
              </w:rPr>
              <w:fldChar w:fldCharType="separate"/>
            </w:r>
            <w:r w:rsidR="00515E07">
              <w:rPr>
                <w:noProof/>
                <w:webHidden/>
              </w:rPr>
              <w:t>7</w:t>
            </w:r>
            <w:r w:rsidR="007B71B8">
              <w:rPr>
                <w:noProof/>
                <w:webHidden/>
              </w:rPr>
              <w:fldChar w:fldCharType="end"/>
            </w:r>
          </w:hyperlink>
        </w:p>
        <w:p w14:paraId="1EE46B02" w14:textId="77777777" w:rsidR="007B71B8" w:rsidRDefault="008F6C6C">
          <w:pPr>
            <w:pStyle w:val="TOC3"/>
            <w:tabs>
              <w:tab w:val="right" w:leader="dot" w:pos="9016"/>
            </w:tabs>
            <w:rPr>
              <w:rFonts w:eastAsiaTheme="minorEastAsia"/>
              <w:noProof/>
              <w:lang w:val="en-US"/>
            </w:rPr>
          </w:pPr>
          <w:hyperlink w:anchor="_Toc55527353" w:history="1">
            <w:r w:rsidR="007B71B8" w:rsidRPr="00AA2F19">
              <w:rPr>
                <w:rStyle w:val="Hyperlink"/>
                <w:noProof/>
              </w:rPr>
              <w:t>1.5 Research Questions</w:t>
            </w:r>
            <w:r w:rsidR="007B71B8">
              <w:rPr>
                <w:noProof/>
                <w:webHidden/>
              </w:rPr>
              <w:tab/>
            </w:r>
            <w:r w:rsidR="007B71B8">
              <w:rPr>
                <w:noProof/>
                <w:webHidden/>
              </w:rPr>
              <w:fldChar w:fldCharType="begin"/>
            </w:r>
            <w:r w:rsidR="007B71B8">
              <w:rPr>
                <w:noProof/>
                <w:webHidden/>
              </w:rPr>
              <w:instrText xml:space="preserve"> PAGEREF _Toc55527353 \h </w:instrText>
            </w:r>
            <w:r w:rsidR="007B71B8">
              <w:rPr>
                <w:noProof/>
                <w:webHidden/>
              </w:rPr>
            </w:r>
            <w:r w:rsidR="007B71B8">
              <w:rPr>
                <w:noProof/>
                <w:webHidden/>
              </w:rPr>
              <w:fldChar w:fldCharType="separate"/>
            </w:r>
            <w:r w:rsidR="00515E07">
              <w:rPr>
                <w:noProof/>
                <w:webHidden/>
              </w:rPr>
              <w:t>7</w:t>
            </w:r>
            <w:r w:rsidR="007B71B8">
              <w:rPr>
                <w:noProof/>
                <w:webHidden/>
              </w:rPr>
              <w:fldChar w:fldCharType="end"/>
            </w:r>
          </w:hyperlink>
        </w:p>
        <w:p w14:paraId="3BE9E93E" w14:textId="77777777" w:rsidR="007B71B8" w:rsidRDefault="008F6C6C">
          <w:pPr>
            <w:pStyle w:val="TOC3"/>
            <w:tabs>
              <w:tab w:val="right" w:leader="dot" w:pos="9016"/>
            </w:tabs>
            <w:rPr>
              <w:rFonts w:eastAsiaTheme="minorEastAsia"/>
              <w:noProof/>
              <w:lang w:val="en-US"/>
            </w:rPr>
          </w:pPr>
          <w:hyperlink w:anchor="_Toc55527354" w:history="1">
            <w:r w:rsidR="007B71B8" w:rsidRPr="00AA2F19">
              <w:rPr>
                <w:rStyle w:val="Hyperlink"/>
                <w:noProof/>
              </w:rPr>
              <w:t>1.6 Significance of the Study</w:t>
            </w:r>
            <w:r w:rsidR="007B71B8">
              <w:rPr>
                <w:noProof/>
                <w:webHidden/>
              </w:rPr>
              <w:tab/>
            </w:r>
            <w:r w:rsidR="007B71B8">
              <w:rPr>
                <w:noProof/>
                <w:webHidden/>
              </w:rPr>
              <w:fldChar w:fldCharType="begin"/>
            </w:r>
            <w:r w:rsidR="007B71B8">
              <w:rPr>
                <w:noProof/>
                <w:webHidden/>
              </w:rPr>
              <w:instrText xml:space="preserve"> PAGEREF _Toc55527354 \h </w:instrText>
            </w:r>
            <w:r w:rsidR="007B71B8">
              <w:rPr>
                <w:noProof/>
                <w:webHidden/>
              </w:rPr>
            </w:r>
            <w:r w:rsidR="007B71B8">
              <w:rPr>
                <w:noProof/>
                <w:webHidden/>
              </w:rPr>
              <w:fldChar w:fldCharType="separate"/>
            </w:r>
            <w:r w:rsidR="00515E07">
              <w:rPr>
                <w:noProof/>
                <w:webHidden/>
              </w:rPr>
              <w:t>7</w:t>
            </w:r>
            <w:r w:rsidR="007B71B8">
              <w:rPr>
                <w:noProof/>
                <w:webHidden/>
              </w:rPr>
              <w:fldChar w:fldCharType="end"/>
            </w:r>
          </w:hyperlink>
        </w:p>
        <w:p w14:paraId="17A5CE3C" w14:textId="77777777" w:rsidR="007B71B8" w:rsidRDefault="008F6C6C">
          <w:pPr>
            <w:pStyle w:val="TOC1"/>
            <w:tabs>
              <w:tab w:val="right" w:leader="dot" w:pos="9016"/>
            </w:tabs>
            <w:rPr>
              <w:rFonts w:eastAsiaTheme="minorEastAsia"/>
              <w:noProof/>
              <w:lang w:val="en-US"/>
            </w:rPr>
          </w:pPr>
          <w:hyperlink w:anchor="_Toc55527355" w:history="1">
            <w:r w:rsidR="007B71B8" w:rsidRPr="00AA2F19">
              <w:rPr>
                <w:rStyle w:val="Hyperlink"/>
                <w:noProof/>
              </w:rPr>
              <w:t>CHAPTER TWO</w:t>
            </w:r>
            <w:r w:rsidR="007B71B8">
              <w:rPr>
                <w:noProof/>
                <w:webHidden/>
              </w:rPr>
              <w:tab/>
            </w:r>
            <w:r w:rsidR="007B71B8">
              <w:rPr>
                <w:noProof/>
                <w:webHidden/>
              </w:rPr>
              <w:fldChar w:fldCharType="begin"/>
            </w:r>
            <w:r w:rsidR="007B71B8">
              <w:rPr>
                <w:noProof/>
                <w:webHidden/>
              </w:rPr>
              <w:instrText xml:space="preserve"> PAGEREF _Toc55527355 \h </w:instrText>
            </w:r>
            <w:r w:rsidR="007B71B8">
              <w:rPr>
                <w:noProof/>
                <w:webHidden/>
              </w:rPr>
            </w:r>
            <w:r w:rsidR="007B71B8">
              <w:rPr>
                <w:noProof/>
                <w:webHidden/>
              </w:rPr>
              <w:fldChar w:fldCharType="separate"/>
            </w:r>
            <w:r w:rsidR="00515E07">
              <w:rPr>
                <w:noProof/>
                <w:webHidden/>
              </w:rPr>
              <w:t>9</w:t>
            </w:r>
            <w:r w:rsidR="007B71B8">
              <w:rPr>
                <w:noProof/>
                <w:webHidden/>
              </w:rPr>
              <w:fldChar w:fldCharType="end"/>
            </w:r>
          </w:hyperlink>
        </w:p>
        <w:p w14:paraId="4EE59E0D" w14:textId="77777777" w:rsidR="007B71B8" w:rsidRDefault="008F6C6C">
          <w:pPr>
            <w:pStyle w:val="TOC2"/>
            <w:tabs>
              <w:tab w:val="right" w:leader="dot" w:pos="9016"/>
            </w:tabs>
            <w:rPr>
              <w:rFonts w:eastAsiaTheme="minorEastAsia"/>
              <w:noProof/>
              <w:lang w:val="en-US"/>
            </w:rPr>
          </w:pPr>
          <w:hyperlink w:anchor="_Toc55527356" w:history="1">
            <w:r w:rsidR="007B71B8" w:rsidRPr="00AA2F19">
              <w:rPr>
                <w:rStyle w:val="Hyperlink"/>
                <w:noProof/>
              </w:rPr>
              <w:t>LITERATURE REVIEW</w:t>
            </w:r>
            <w:r w:rsidR="007B71B8">
              <w:rPr>
                <w:noProof/>
                <w:webHidden/>
              </w:rPr>
              <w:tab/>
            </w:r>
            <w:r w:rsidR="007B71B8">
              <w:rPr>
                <w:noProof/>
                <w:webHidden/>
              </w:rPr>
              <w:fldChar w:fldCharType="begin"/>
            </w:r>
            <w:r w:rsidR="007B71B8">
              <w:rPr>
                <w:noProof/>
                <w:webHidden/>
              </w:rPr>
              <w:instrText xml:space="preserve"> PAGEREF _Toc55527356 \h </w:instrText>
            </w:r>
            <w:r w:rsidR="007B71B8">
              <w:rPr>
                <w:noProof/>
                <w:webHidden/>
              </w:rPr>
            </w:r>
            <w:r w:rsidR="007B71B8">
              <w:rPr>
                <w:noProof/>
                <w:webHidden/>
              </w:rPr>
              <w:fldChar w:fldCharType="separate"/>
            </w:r>
            <w:r w:rsidR="00515E07">
              <w:rPr>
                <w:noProof/>
                <w:webHidden/>
              </w:rPr>
              <w:t>9</w:t>
            </w:r>
            <w:r w:rsidR="007B71B8">
              <w:rPr>
                <w:noProof/>
                <w:webHidden/>
              </w:rPr>
              <w:fldChar w:fldCharType="end"/>
            </w:r>
          </w:hyperlink>
        </w:p>
        <w:p w14:paraId="59ED32C9" w14:textId="77777777" w:rsidR="007B71B8" w:rsidRDefault="008F6C6C">
          <w:pPr>
            <w:pStyle w:val="TOC3"/>
            <w:tabs>
              <w:tab w:val="right" w:leader="dot" w:pos="9016"/>
            </w:tabs>
            <w:rPr>
              <w:rFonts w:eastAsiaTheme="minorEastAsia"/>
              <w:noProof/>
              <w:lang w:val="en-US"/>
            </w:rPr>
          </w:pPr>
          <w:hyperlink w:anchor="_Toc55527357" w:history="1">
            <w:r w:rsidR="007B71B8" w:rsidRPr="00AA2F19">
              <w:rPr>
                <w:rStyle w:val="Hyperlink"/>
                <w:noProof/>
              </w:rPr>
              <w:t>2.1 Conceptual Model Underlying Food for Education Programs</w:t>
            </w:r>
            <w:r w:rsidR="007B71B8">
              <w:rPr>
                <w:noProof/>
                <w:webHidden/>
              </w:rPr>
              <w:tab/>
            </w:r>
            <w:r w:rsidR="007B71B8">
              <w:rPr>
                <w:noProof/>
                <w:webHidden/>
              </w:rPr>
              <w:fldChar w:fldCharType="begin"/>
            </w:r>
            <w:r w:rsidR="007B71B8">
              <w:rPr>
                <w:noProof/>
                <w:webHidden/>
              </w:rPr>
              <w:instrText xml:space="preserve"> PAGEREF _Toc55527357 \h </w:instrText>
            </w:r>
            <w:r w:rsidR="007B71B8">
              <w:rPr>
                <w:noProof/>
                <w:webHidden/>
              </w:rPr>
            </w:r>
            <w:r w:rsidR="007B71B8">
              <w:rPr>
                <w:noProof/>
                <w:webHidden/>
              </w:rPr>
              <w:fldChar w:fldCharType="separate"/>
            </w:r>
            <w:r w:rsidR="00515E07">
              <w:rPr>
                <w:noProof/>
                <w:webHidden/>
              </w:rPr>
              <w:t>9</w:t>
            </w:r>
            <w:r w:rsidR="007B71B8">
              <w:rPr>
                <w:noProof/>
                <w:webHidden/>
              </w:rPr>
              <w:fldChar w:fldCharType="end"/>
            </w:r>
          </w:hyperlink>
        </w:p>
        <w:p w14:paraId="7BC22F98" w14:textId="77777777" w:rsidR="007B71B8" w:rsidRDefault="008F6C6C">
          <w:pPr>
            <w:pStyle w:val="TOC3"/>
            <w:tabs>
              <w:tab w:val="right" w:leader="dot" w:pos="9016"/>
            </w:tabs>
            <w:rPr>
              <w:rFonts w:eastAsiaTheme="minorEastAsia"/>
              <w:noProof/>
              <w:lang w:val="en-US"/>
            </w:rPr>
          </w:pPr>
          <w:hyperlink w:anchor="_Toc55527358" w:history="1">
            <w:r w:rsidR="007B71B8" w:rsidRPr="00AA2F19">
              <w:rPr>
                <w:rStyle w:val="Hyperlink"/>
                <w:noProof/>
              </w:rPr>
              <w:t>2.2 The Overview of Ghana School Feeding Programme</w:t>
            </w:r>
            <w:r w:rsidR="007B71B8">
              <w:rPr>
                <w:noProof/>
                <w:webHidden/>
              </w:rPr>
              <w:tab/>
            </w:r>
            <w:r w:rsidR="007B71B8">
              <w:rPr>
                <w:noProof/>
                <w:webHidden/>
              </w:rPr>
              <w:fldChar w:fldCharType="begin"/>
            </w:r>
            <w:r w:rsidR="007B71B8">
              <w:rPr>
                <w:noProof/>
                <w:webHidden/>
              </w:rPr>
              <w:instrText xml:space="preserve"> PAGEREF _Toc55527358 \h </w:instrText>
            </w:r>
            <w:r w:rsidR="007B71B8">
              <w:rPr>
                <w:noProof/>
                <w:webHidden/>
              </w:rPr>
            </w:r>
            <w:r w:rsidR="007B71B8">
              <w:rPr>
                <w:noProof/>
                <w:webHidden/>
              </w:rPr>
              <w:fldChar w:fldCharType="separate"/>
            </w:r>
            <w:r w:rsidR="00515E07">
              <w:rPr>
                <w:noProof/>
                <w:webHidden/>
              </w:rPr>
              <w:t>12</w:t>
            </w:r>
            <w:r w:rsidR="007B71B8">
              <w:rPr>
                <w:noProof/>
                <w:webHidden/>
              </w:rPr>
              <w:fldChar w:fldCharType="end"/>
            </w:r>
          </w:hyperlink>
        </w:p>
        <w:p w14:paraId="63A8CD9B" w14:textId="77777777" w:rsidR="007B71B8" w:rsidRDefault="008F6C6C">
          <w:pPr>
            <w:pStyle w:val="TOC3"/>
            <w:tabs>
              <w:tab w:val="right" w:leader="dot" w:pos="9016"/>
            </w:tabs>
            <w:rPr>
              <w:rFonts w:eastAsiaTheme="minorEastAsia"/>
              <w:noProof/>
              <w:lang w:val="en-US"/>
            </w:rPr>
          </w:pPr>
          <w:hyperlink w:anchor="_Toc55527359" w:history="1">
            <w:r w:rsidR="007B71B8" w:rsidRPr="00AA2F19">
              <w:rPr>
                <w:rStyle w:val="Hyperlink"/>
                <w:noProof/>
              </w:rPr>
              <w:t>2.3 Collaborating Ministries, Agencies and Development Partners of the GSFP</w:t>
            </w:r>
            <w:r w:rsidR="007B71B8">
              <w:rPr>
                <w:noProof/>
                <w:webHidden/>
              </w:rPr>
              <w:tab/>
            </w:r>
            <w:r w:rsidR="007B71B8">
              <w:rPr>
                <w:noProof/>
                <w:webHidden/>
              </w:rPr>
              <w:fldChar w:fldCharType="begin"/>
            </w:r>
            <w:r w:rsidR="007B71B8">
              <w:rPr>
                <w:noProof/>
                <w:webHidden/>
              </w:rPr>
              <w:instrText xml:space="preserve"> PAGEREF _Toc55527359 \h </w:instrText>
            </w:r>
            <w:r w:rsidR="007B71B8">
              <w:rPr>
                <w:noProof/>
                <w:webHidden/>
              </w:rPr>
            </w:r>
            <w:r w:rsidR="007B71B8">
              <w:rPr>
                <w:noProof/>
                <w:webHidden/>
              </w:rPr>
              <w:fldChar w:fldCharType="separate"/>
            </w:r>
            <w:r w:rsidR="00515E07">
              <w:rPr>
                <w:noProof/>
                <w:webHidden/>
              </w:rPr>
              <w:t>13</w:t>
            </w:r>
            <w:r w:rsidR="007B71B8">
              <w:rPr>
                <w:noProof/>
                <w:webHidden/>
              </w:rPr>
              <w:fldChar w:fldCharType="end"/>
            </w:r>
          </w:hyperlink>
        </w:p>
        <w:p w14:paraId="5DE4A905" w14:textId="77777777" w:rsidR="007B71B8" w:rsidRDefault="008F6C6C">
          <w:pPr>
            <w:pStyle w:val="TOC3"/>
            <w:tabs>
              <w:tab w:val="right" w:leader="dot" w:pos="9016"/>
            </w:tabs>
            <w:rPr>
              <w:rFonts w:eastAsiaTheme="minorEastAsia"/>
              <w:noProof/>
              <w:lang w:val="en-US"/>
            </w:rPr>
          </w:pPr>
          <w:hyperlink w:anchor="_Toc55527360" w:history="1">
            <w:r w:rsidR="007B71B8" w:rsidRPr="00AA2F19">
              <w:rPr>
                <w:rStyle w:val="Hyperlink"/>
                <w:noProof/>
              </w:rPr>
              <w:t>2.4 Development Objectives and Potential Outcomes of GSFP</w:t>
            </w:r>
            <w:r w:rsidR="007B71B8">
              <w:rPr>
                <w:noProof/>
                <w:webHidden/>
              </w:rPr>
              <w:tab/>
            </w:r>
            <w:r w:rsidR="007B71B8">
              <w:rPr>
                <w:noProof/>
                <w:webHidden/>
              </w:rPr>
              <w:fldChar w:fldCharType="begin"/>
            </w:r>
            <w:r w:rsidR="007B71B8">
              <w:rPr>
                <w:noProof/>
                <w:webHidden/>
              </w:rPr>
              <w:instrText xml:space="preserve"> PAGEREF _Toc55527360 \h </w:instrText>
            </w:r>
            <w:r w:rsidR="007B71B8">
              <w:rPr>
                <w:noProof/>
                <w:webHidden/>
              </w:rPr>
            </w:r>
            <w:r w:rsidR="007B71B8">
              <w:rPr>
                <w:noProof/>
                <w:webHidden/>
              </w:rPr>
              <w:fldChar w:fldCharType="separate"/>
            </w:r>
            <w:r w:rsidR="00515E07">
              <w:rPr>
                <w:noProof/>
                <w:webHidden/>
              </w:rPr>
              <w:t>16</w:t>
            </w:r>
            <w:r w:rsidR="007B71B8">
              <w:rPr>
                <w:noProof/>
                <w:webHidden/>
              </w:rPr>
              <w:fldChar w:fldCharType="end"/>
            </w:r>
          </w:hyperlink>
        </w:p>
        <w:p w14:paraId="28350C5E" w14:textId="77777777" w:rsidR="007B71B8" w:rsidRDefault="008F6C6C">
          <w:pPr>
            <w:pStyle w:val="TOC3"/>
            <w:tabs>
              <w:tab w:val="right" w:leader="dot" w:pos="9016"/>
            </w:tabs>
            <w:rPr>
              <w:rFonts w:eastAsiaTheme="minorEastAsia"/>
              <w:noProof/>
              <w:lang w:val="en-US"/>
            </w:rPr>
          </w:pPr>
          <w:hyperlink w:anchor="_Toc55527361" w:history="1">
            <w:r w:rsidR="007B71B8" w:rsidRPr="00AA2F19">
              <w:rPr>
                <w:rStyle w:val="Hyperlink"/>
                <w:noProof/>
              </w:rPr>
              <w:t>2.5 The Influence of Ghana School Feeding on School Enrolment</w:t>
            </w:r>
            <w:r w:rsidR="007B71B8">
              <w:rPr>
                <w:noProof/>
                <w:webHidden/>
              </w:rPr>
              <w:tab/>
            </w:r>
            <w:r w:rsidR="007B71B8">
              <w:rPr>
                <w:noProof/>
                <w:webHidden/>
              </w:rPr>
              <w:fldChar w:fldCharType="begin"/>
            </w:r>
            <w:r w:rsidR="007B71B8">
              <w:rPr>
                <w:noProof/>
                <w:webHidden/>
              </w:rPr>
              <w:instrText xml:space="preserve"> PAGEREF _Toc55527361 \h </w:instrText>
            </w:r>
            <w:r w:rsidR="007B71B8">
              <w:rPr>
                <w:noProof/>
                <w:webHidden/>
              </w:rPr>
            </w:r>
            <w:r w:rsidR="007B71B8">
              <w:rPr>
                <w:noProof/>
                <w:webHidden/>
              </w:rPr>
              <w:fldChar w:fldCharType="separate"/>
            </w:r>
            <w:r w:rsidR="00515E07">
              <w:rPr>
                <w:noProof/>
                <w:webHidden/>
              </w:rPr>
              <w:t>18</w:t>
            </w:r>
            <w:r w:rsidR="007B71B8">
              <w:rPr>
                <w:noProof/>
                <w:webHidden/>
              </w:rPr>
              <w:fldChar w:fldCharType="end"/>
            </w:r>
          </w:hyperlink>
        </w:p>
        <w:p w14:paraId="16284D0A" w14:textId="77777777" w:rsidR="007B71B8" w:rsidRDefault="008F6C6C">
          <w:pPr>
            <w:pStyle w:val="TOC3"/>
            <w:tabs>
              <w:tab w:val="right" w:leader="dot" w:pos="9016"/>
            </w:tabs>
            <w:rPr>
              <w:rFonts w:eastAsiaTheme="minorEastAsia"/>
              <w:noProof/>
              <w:lang w:val="en-US"/>
            </w:rPr>
          </w:pPr>
          <w:hyperlink w:anchor="_Toc55527362" w:history="1">
            <w:r w:rsidR="007B71B8" w:rsidRPr="00AA2F19">
              <w:rPr>
                <w:rStyle w:val="Hyperlink"/>
                <w:noProof/>
              </w:rPr>
              <w:t>2.6 Effect of School Feeding on Attendance</w:t>
            </w:r>
            <w:r w:rsidR="007B71B8">
              <w:rPr>
                <w:noProof/>
                <w:webHidden/>
              </w:rPr>
              <w:tab/>
            </w:r>
            <w:r w:rsidR="007B71B8">
              <w:rPr>
                <w:noProof/>
                <w:webHidden/>
              </w:rPr>
              <w:fldChar w:fldCharType="begin"/>
            </w:r>
            <w:r w:rsidR="007B71B8">
              <w:rPr>
                <w:noProof/>
                <w:webHidden/>
              </w:rPr>
              <w:instrText xml:space="preserve"> PAGEREF _Toc55527362 \h </w:instrText>
            </w:r>
            <w:r w:rsidR="007B71B8">
              <w:rPr>
                <w:noProof/>
                <w:webHidden/>
              </w:rPr>
            </w:r>
            <w:r w:rsidR="007B71B8">
              <w:rPr>
                <w:noProof/>
                <w:webHidden/>
              </w:rPr>
              <w:fldChar w:fldCharType="separate"/>
            </w:r>
            <w:r w:rsidR="00515E07">
              <w:rPr>
                <w:noProof/>
                <w:webHidden/>
              </w:rPr>
              <w:t>20</w:t>
            </w:r>
            <w:r w:rsidR="007B71B8">
              <w:rPr>
                <w:noProof/>
                <w:webHidden/>
              </w:rPr>
              <w:fldChar w:fldCharType="end"/>
            </w:r>
          </w:hyperlink>
        </w:p>
        <w:p w14:paraId="232038C6" w14:textId="77777777" w:rsidR="007B71B8" w:rsidRDefault="008F6C6C">
          <w:pPr>
            <w:pStyle w:val="TOC3"/>
            <w:tabs>
              <w:tab w:val="right" w:leader="dot" w:pos="9016"/>
            </w:tabs>
            <w:rPr>
              <w:rFonts w:eastAsiaTheme="minorEastAsia"/>
              <w:noProof/>
              <w:lang w:val="en-US"/>
            </w:rPr>
          </w:pPr>
          <w:hyperlink w:anchor="_Toc55527363" w:history="1">
            <w:r w:rsidR="007B71B8" w:rsidRPr="00AA2F19">
              <w:rPr>
                <w:rStyle w:val="Hyperlink"/>
                <w:noProof/>
              </w:rPr>
              <w:t>2.7 Influence of School Feeding Programme on Retention</w:t>
            </w:r>
            <w:r w:rsidR="007B71B8">
              <w:rPr>
                <w:noProof/>
                <w:webHidden/>
              </w:rPr>
              <w:tab/>
            </w:r>
            <w:r w:rsidR="007B71B8">
              <w:rPr>
                <w:noProof/>
                <w:webHidden/>
              </w:rPr>
              <w:fldChar w:fldCharType="begin"/>
            </w:r>
            <w:r w:rsidR="007B71B8">
              <w:rPr>
                <w:noProof/>
                <w:webHidden/>
              </w:rPr>
              <w:instrText xml:space="preserve"> PAGEREF _Toc55527363 \h </w:instrText>
            </w:r>
            <w:r w:rsidR="007B71B8">
              <w:rPr>
                <w:noProof/>
                <w:webHidden/>
              </w:rPr>
            </w:r>
            <w:r w:rsidR="007B71B8">
              <w:rPr>
                <w:noProof/>
                <w:webHidden/>
              </w:rPr>
              <w:fldChar w:fldCharType="separate"/>
            </w:r>
            <w:r w:rsidR="00515E07">
              <w:rPr>
                <w:noProof/>
                <w:webHidden/>
              </w:rPr>
              <w:t>23</w:t>
            </w:r>
            <w:r w:rsidR="007B71B8">
              <w:rPr>
                <w:noProof/>
                <w:webHidden/>
              </w:rPr>
              <w:fldChar w:fldCharType="end"/>
            </w:r>
          </w:hyperlink>
        </w:p>
        <w:p w14:paraId="262EC9FD" w14:textId="77777777" w:rsidR="007B71B8" w:rsidRDefault="008F6C6C">
          <w:pPr>
            <w:pStyle w:val="TOC3"/>
            <w:tabs>
              <w:tab w:val="right" w:leader="dot" w:pos="9016"/>
            </w:tabs>
            <w:rPr>
              <w:rFonts w:eastAsiaTheme="minorEastAsia"/>
              <w:noProof/>
              <w:lang w:val="en-US"/>
            </w:rPr>
          </w:pPr>
          <w:hyperlink w:anchor="_Toc55527364" w:history="1">
            <w:r w:rsidR="007B71B8" w:rsidRPr="00AA2F19">
              <w:rPr>
                <w:rStyle w:val="Hyperlink"/>
                <w:noProof/>
              </w:rPr>
              <w:t>2.8 Challenges Associated with the Implementation of GSFP</w:t>
            </w:r>
            <w:r w:rsidR="007B71B8">
              <w:rPr>
                <w:noProof/>
                <w:webHidden/>
              </w:rPr>
              <w:tab/>
            </w:r>
            <w:r w:rsidR="007B71B8">
              <w:rPr>
                <w:noProof/>
                <w:webHidden/>
              </w:rPr>
              <w:fldChar w:fldCharType="begin"/>
            </w:r>
            <w:r w:rsidR="007B71B8">
              <w:rPr>
                <w:noProof/>
                <w:webHidden/>
              </w:rPr>
              <w:instrText xml:space="preserve"> PAGEREF _Toc55527364 \h </w:instrText>
            </w:r>
            <w:r w:rsidR="007B71B8">
              <w:rPr>
                <w:noProof/>
                <w:webHidden/>
              </w:rPr>
            </w:r>
            <w:r w:rsidR="007B71B8">
              <w:rPr>
                <w:noProof/>
                <w:webHidden/>
              </w:rPr>
              <w:fldChar w:fldCharType="separate"/>
            </w:r>
            <w:r w:rsidR="00515E07">
              <w:rPr>
                <w:noProof/>
                <w:webHidden/>
              </w:rPr>
              <w:t>25</w:t>
            </w:r>
            <w:r w:rsidR="007B71B8">
              <w:rPr>
                <w:noProof/>
                <w:webHidden/>
              </w:rPr>
              <w:fldChar w:fldCharType="end"/>
            </w:r>
          </w:hyperlink>
        </w:p>
        <w:p w14:paraId="6C07C261" w14:textId="77777777" w:rsidR="007B71B8" w:rsidRDefault="008F6C6C">
          <w:pPr>
            <w:pStyle w:val="TOC1"/>
            <w:tabs>
              <w:tab w:val="right" w:leader="dot" w:pos="9016"/>
            </w:tabs>
            <w:rPr>
              <w:rFonts w:eastAsiaTheme="minorEastAsia"/>
              <w:noProof/>
              <w:lang w:val="en-US"/>
            </w:rPr>
          </w:pPr>
          <w:hyperlink w:anchor="_Toc55527365" w:history="1">
            <w:r w:rsidR="007B71B8" w:rsidRPr="00AA2F19">
              <w:rPr>
                <w:rStyle w:val="Hyperlink"/>
                <w:noProof/>
              </w:rPr>
              <w:t>CHAPTER THREE</w:t>
            </w:r>
            <w:r w:rsidR="007B71B8">
              <w:rPr>
                <w:noProof/>
                <w:webHidden/>
              </w:rPr>
              <w:tab/>
            </w:r>
            <w:r w:rsidR="007B71B8">
              <w:rPr>
                <w:noProof/>
                <w:webHidden/>
              </w:rPr>
              <w:fldChar w:fldCharType="begin"/>
            </w:r>
            <w:r w:rsidR="007B71B8">
              <w:rPr>
                <w:noProof/>
                <w:webHidden/>
              </w:rPr>
              <w:instrText xml:space="preserve"> PAGEREF _Toc55527365 \h </w:instrText>
            </w:r>
            <w:r w:rsidR="007B71B8">
              <w:rPr>
                <w:noProof/>
                <w:webHidden/>
              </w:rPr>
            </w:r>
            <w:r w:rsidR="007B71B8">
              <w:rPr>
                <w:noProof/>
                <w:webHidden/>
              </w:rPr>
              <w:fldChar w:fldCharType="separate"/>
            </w:r>
            <w:r w:rsidR="00515E07">
              <w:rPr>
                <w:noProof/>
                <w:webHidden/>
              </w:rPr>
              <w:t>29</w:t>
            </w:r>
            <w:r w:rsidR="007B71B8">
              <w:rPr>
                <w:noProof/>
                <w:webHidden/>
              </w:rPr>
              <w:fldChar w:fldCharType="end"/>
            </w:r>
          </w:hyperlink>
        </w:p>
        <w:p w14:paraId="00B8EA6B" w14:textId="77777777" w:rsidR="007B71B8" w:rsidRDefault="008F6C6C">
          <w:pPr>
            <w:pStyle w:val="TOC3"/>
            <w:tabs>
              <w:tab w:val="right" w:leader="dot" w:pos="9016"/>
            </w:tabs>
            <w:rPr>
              <w:rFonts w:eastAsiaTheme="minorEastAsia"/>
              <w:noProof/>
              <w:lang w:val="en-US"/>
            </w:rPr>
          </w:pPr>
          <w:hyperlink w:anchor="_Toc55527366" w:history="1">
            <w:r w:rsidR="007B71B8" w:rsidRPr="00AA2F19">
              <w:rPr>
                <w:rStyle w:val="Hyperlink"/>
                <w:noProof/>
              </w:rPr>
              <w:t>3.0 Introduction</w:t>
            </w:r>
            <w:r w:rsidR="007B71B8">
              <w:rPr>
                <w:noProof/>
                <w:webHidden/>
              </w:rPr>
              <w:tab/>
            </w:r>
            <w:r w:rsidR="007B71B8">
              <w:rPr>
                <w:noProof/>
                <w:webHidden/>
              </w:rPr>
              <w:fldChar w:fldCharType="begin"/>
            </w:r>
            <w:r w:rsidR="007B71B8">
              <w:rPr>
                <w:noProof/>
                <w:webHidden/>
              </w:rPr>
              <w:instrText xml:space="preserve"> PAGEREF _Toc55527366 \h </w:instrText>
            </w:r>
            <w:r w:rsidR="007B71B8">
              <w:rPr>
                <w:noProof/>
                <w:webHidden/>
              </w:rPr>
            </w:r>
            <w:r w:rsidR="007B71B8">
              <w:rPr>
                <w:noProof/>
                <w:webHidden/>
              </w:rPr>
              <w:fldChar w:fldCharType="separate"/>
            </w:r>
            <w:r w:rsidR="00515E07">
              <w:rPr>
                <w:noProof/>
                <w:webHidden/>
              </w:rPr>
              <w:t>29</w:t>
            </w:r>
            <w:r w:rsidR="007B71B8">
              <w:rPr>
                <w:noProof/>
                <w:webHidden/>
              </w:rPr>
              <w:fldChar w:fldCharType="end"/>
            </w:r>
          </w:hyperlink>
        </w:p>
        <w:p w14:paraId="5105C2FE" w14:textId="77777777" w:rsidR="007B71B8" w:rsidRDefault="008F6C6C">
          <w:pPr>
            <w:pStyle w:val="TOC3"/>
            <w:tabs>
              <w:tab w:val="right" w:leader="dot" w:pos="9016"/>
            </w:tabs>
            <w:rPr>
              <w:rFonts w:eastAsiaTheme="minorEastAsia"/>
              <w:noProof/>
              <w:lang w:val="en-US"/>
            </w:rPr>
          </w:pPr>
          <w:hyperlink w:anchor="_Toc55527367" w:history="1">
            <w:r w:rsidR="007B71B8" w:rsidRPr="00AA2F19">
              <w:rPr>
                <w:rStyle w:val="Hyperlink"/>
                <w:noProof/>
              </w:rPr>
              <w:t>3.1 Study Area</w:t>
            </w:r>
            <w:r w:rsidR="007B71B8">
              <w:rPr>
                <w:noProof/>
                <w:webHidden/>
              </w:rPr>
              <w:tab/>
            </w:r>
            <w:r w:rsidR="007B71B8">
              <w:rPr>
                <w:noProof/>
                <w:webHidden/>
              </w:rPr>
              <w:fldChar w:fldCharType="begin"/>
            </w:r>
            <w:r w:rsidR="007B71B8">
              <w:rPr>
                <w:noProof/>
                <w:webHidden/>
              </w:rPr>
              <w:instrText xml:space="preserve"> PAGEREF _Toc55527367 \h </w:instrText>
            </w:r>
            <w:r w:rsidR="007B71B8">
              <w:rPr>
                <w:noProof/>
                <w:webHidden/>
              </w:rPr>
            </w:r>
            <w:r w:rsidR="007B71B8">
              <w:rPr>
                <w:noProof/>
                <w:webHidden/>
              </w:rPr>
              <w:fldChar w:fldCharType="separate"/>
            </w:r>
            <w:r w:rsidR="00515E07">
              <w:rPr>
                <w:noProof/>
                <w:webHidden/>
              </w:rPr>
              <w:t>29</w:t>
            </w:r>
            <w:r w:rsidR="007B71B8">
              <w:rPr>
                <w:noProof/>
                <w:webHidden/>
              </w:rPr>
              <w:fldChar w:fldCharType="end"/>
            </w:r>
          </w:hyperlink>
        </w:p>
        <w:p w14:paraId="651665FC" w14:textId="77777777" w:rsidR="007B71B8" w:rsidRDefault="008F6C6C">
          <w:pPr>
            <w:pStyle w:val="TOC3"/>
            <w:tabs>
              <w:tab w:val="right" w:leader="dot" w:pos="9016"/>
            </w:tabs>
            <w:rPr>
              <w:rFonts w:eastAsiaTheme="minorEastAsia"/>
              <w:noProof/>
              <w:lang w:val="en-US"/>
            </w:rPr>
          </w:pPr>
          <w:hyperlink w:anchor="_Toc55527368" w:history="1">
            <w:r w:rsidR="007B71B8" w:rsidRPr="00AA2F19">
              <w:rPr>
                <w:rStyle w:val="Hyperlink"/>
                <w:noProof/>
              </w:rPr>
              <w:t>3.2 Research Design</w:t>
            </w:r>
            <w:r w:rsidR="007B71B8">
              <w:rPr>
                <w:noProof/>
                <w:webHidden/>
              </w:rPr>
              <w:tab/>
            </w:r>
            <w:r w:rsidR="007B71B8">
              <w:rPr>
                <w:noProof/>
                <w:webHidden/>
              </w:rPr>
              <w:fldChar w:fldCharType="begin"/>
            </w:r>
            <w:r w:rsidR="007B71B8">
              <w:rPr>
                <w:noProof/>
                <w:webHidden/>
              </w:rPr>
              <w:instrText xml:space="preserve"> PAGEREF _Toc55527368 \h </w:instrText>
            </w:r>
            <w:r w:rsidR="007B71B8">
              <w:rPr>
                <w:noProof/>
                <w:webHidden/>
              </w:rPr>
            </w:r>
            <w:r w:rsidR="007B71B8">
              <w:rPr>
                <w:noProof/>
                <w:webHidden/>
              </w:rPr>
              <w:fldChar w:fldCharType="separate"/>
            </w:r>
            <w:r w:rsidR="00515E07">
              <w:rPr>
                <w:noProof/>
                <w:webHidden/>
              </w:rPr>
              <w:t>31</w:t>
            </w:r>
            <w:r w:rsidR="007B71B8">
              <w:rPr>
                <w:noProof/>
                <w:webHidden/>
              </w:rPr>
              <w:fldChar w:fldCharType="end"/>
            </w:r>
          </w:hyperlink>
        </w:p>
        <w:p w14:paraId="27536671" w14:textId="77777777" w:rsidR="007B71B8" w:rsidRDefault="008F6C6C">
          <w:pPr>
            <w:pStyle w:val="TOC3"/>
            <w:tabs>
              <w:tab w:val="right" w:leader="dot" w:pos="9016"/>
            </w:tabs>
            <w:rPr>
              <w:rFonts w:eastAsiaTheme="minorEastAsia"/>
              <w:noProof/>
              <w:lang w:val="en-US"/>
            </w:rPr>
          </w:pPr>
          <w:hyperlink w:anchor="_Toc55527369" w:history="1">
            <w:r w:rsidR="007B71B8" w:rsidRPr="00AA2F19">
              <w:rPr>
                <w:rStyle w:val="Hyperlink"/>
                <w:noProof/>
              </w:rPr>
              <w:t>3.3 Study Population</w:t>
            </w:r>
            <w:r w:rsidR="007B71B8">
              <w:rPr>
                <w:noProof/>
                <w:webHidden/>
              </w:rPr>
              <w:tab/>
            </w:r>
            <w:r w:rsidR="007B71B8">
              <w:rPr>
                <w:noProof/>
                <w:webHidden/>
              </w:rPr>
              <w:fldChar w:fldCharType="begin"/>
            </w:r>
            <w:r w:rsidR="007B71B8">
              <w:rPr>
                <w:noProof/>
                <w:webHidden/>
              </w:rPr>
              <w:instrText xml:space="preserve"> PAGEREF _Toc55527369 \h </w:instrText>
            </w:r>
            <w:r w:rsidR="007B71B8">
              <w:rPr>
                <w:noProof/>
                <w:webHidden/>
              </w:rPr>
            </w:r>
            <w:r w:rsidR="007B71B8">
              <w:rPr>
                <w:noProof/>
                <w:webHidden/>
              </w:rPr>
              <w:fldChar w:fldCharType="separate"/>
            </w:r>
            <w:r w:rsidR="00515E07">
              <w:rPr>
                <w:noProof/>
                <w:webHidden/>
              </w:rPr>
              <w:t>32</w:t>
            </w:r>
            <w:r w:rsidR="007B71B8">
              <w:rPr>
                <w:noProof/>
                <w:webHidden/>
              </w:rPr>
              <w:fldChar w:fldCharType="end"/>
            </w:r>
          </w:hyperlink>
        </w:p>
        <w:p w14:paraId="458DB420" w14:textId="77777777" w:rsidR="007B71B8" w:rsidRDefault="008F6C6C">
          <w:pPr>
            <w:pStyle w:val="TOC3"/>
            <w:tabs>
              <w:tab w:val="right" w:leader="dot" w:pos="9016"/>
            </w:tabs>
            <w:rPr>
              <w:rFonts w:eastAsiaTheme="minorEastAsia"/>
              <w:noProof/>
              <w:lang w:val="en-US"/>
            </w:rPr>
          </w:pPr>
          <w:hyperlink w:anchor="_Toc55527370" w:history="1">
            <w:r w:rsidR="007B71B8" w:rsidRPr="00AA2F19">
              <w:rPr>
                <w:rStyle w:val="Hyperlink"/>
                <w:noProof/>
              </w:rPr>
              <w:t>3.4 Sample Size</w:t>
            </w:r>
            <w:r w:rsidR="007B71B8">
              <w:rPr>
                <w:noProof/>
                <w:webHidden/>
              </w:rPr>
              <w:tab/>
            </w:r>
            <w:r w:rsidR="007B71B8">
              <w:rPr>
                <w:noProof/>
                <w:webHidden/>
              </w:rPr>
              <w:fldChar w:fldCharType="begin"/>
            </w:r>
            <w:r w:rsidR="007B71B8">
              <w:rPr>
                <w:noProof/>
                <w:webHidden/>
              </w:rPr>
              <w:instrText xml:space="preserve"> PAGEREF _Toc55527370 \h </w:instrText>
            </w:r>
            <w:r w:rsidR="007B71B8">
              <w:rPr>
                <w:noProof/>
                <w:webHidden/>
              </w:rPr>
            </w:r>
            <w:r w:rsidR="007B71B8">
              <w:rPr>
                <w:noProof/>
                <w:webHidden/>
              </w:rPr>
              <w:fldChar w:fldCharType="separate"/>
            </w:r>
            <w:r w:rsidR="00515E07">
              <w:rPr>
                <w:noProof/>
                <w:webHidden/>
              </w:rPr>
              <w:t>32</w:t>
            </w:r>
            <w:r w:rsidR="007B71B8">
              <w:rPr>
                <w:noProof/>
                <w:webHidden/>
              </w:rPr>
              <w:fldChar w:fldCharType="end"/>
            </w:r>
          </w:hyperlink>
        </w:p>
        <w:p w14:paraId="6843F681" w14:textId="77777777" w:rsidR="007B71B8" w:rsidRDefault="008F6C6C">
          <w:pPr>
            <w:pStyle w:val="TOC3"/>
            <w:tabs>
              <w:tab w:val="right" w:leader="dot" w:pos="9016"/>
            </w:tabs>
            <w:rPr>
              <w:rFonts w:eastAsiaTheme="minorEastAsia"/>
              <w:noProof/>
              <w:lang w:val="en-US"/>
            </w:rPr>
          </w:pPr>
          <w:hyperlink w:anchor="_Toc55527371" w:history="1">
            <w:r w:rsidR="007B71B8" w:rsidRPr="00AA2F19">
              <w:rPr>
                <w:rStyle w:val="Hyperlink"/>
                <w:noProof/>
              </w:rPr>
              <w:t>3.5 Sampling Techniques</w:t>
            </w:r>
            <w:r w:rsidR="007B71B8">
              <w:rPr>
                <w:noProof/>
                <w:webHidden/>
              </w:rPr>
              <w:tab/>
            </w:r>
            <w:r w:rsidR="007B71B8">
              <w:rPr>
                <w:noProof/>
                <w:webHidden/>
              </w:rPr>
              <w:fldChar w:fldCharType="begin"/>
            </w:r>
            <w:r w:rsidR="007B71B8">
              <w:rPr>
                <w:noProof/>
                <w:webHidden/>
              </w:rPr>
              <w:instrText xml:space="preserve"> PAGEREF _Toc55527371 \h </w:instrText>
            </w:r>
            <w:r w:rsidR="007B71B8">
              <w:rPr>
                <w:noProof/>
                <w:webHidden/>
              </w:rPr>
            </w:r>
            <w:r w:rsidR="007B71B8">
              <w:rPr>
                <w:noProof/>
                <w:webHidden/>
              </w:rPr>
              <w:fldChar w:fldCharType="separate"/>
            </w:r>
            <w:r w:rsidR="00515E07">
              <w:rPr>
                <w:noProof/>
                <w:webHidden/>
              </w:rPr>
              <w:t>33</w:t>
            </w:r>
            <w:r w:rsidR="007B71B8">
              <w:rPr>
                <w:noProof/>
                <w:webHidden/>
              </w:rPr>
              <w:fldChar w:fldCharType="end"/>
            </w:r>
          </w:hyperlink>
        </w:p>
        <w:p w14:paraId="1254ACA0" w14:textId="77777777" w:rsidR="007B71B8" w:rsidRDefault="008F6C6C">
          <w:pPr>
            <w:pStyle w:val="TOC3"/>
            <w:tabs>
              <w:tab w:val="right" w:leader="dot" w:pos="9016"/>
            </w:tabs>
            <w:rPr>
              <w:rFonts w:eastAsiaTheme="minorEastAsia"/>
              <w:noProof/>
              <w:lang w:val="en-US"/>
            </w:rPr>
          </w:pPr>
          <w:hyperlink w:anchor="_Toc55527372" w:history="1">
            <w:r w:rsidR="007B71B8" w:rsidRPr="00AA2F19">
              <w:rPr>
                <w:rStyle w:val="Hyperlink"/>
                <w:noProof/>
              </w:rPr>
              <w:t>3.6 Sources of Data</w:t>
            </w:r>
            <w:r w:rsidR="007B71B8">
              <w:rPr>
                <w:noProof/>
                <w:webHidden/>
              </w:rPr>
              <w:tab/>
            </w:r>
            <w:r w:rsidR="007B71B8">
              <w:rPr>
                <w:noProof/>
                <w:webHidden/>
              </w:rPr>
              <w:fldChar w:fldCharType="begin"/>
            </w:r>
            <w:r w:rsidR="007B71B8">
              <w:rPr>
                <w:noProof/>
                <w:webHidden/>
              </w:rPr>
              <w:instrText xml:space="preserve"> PAGEREF _Toc55527372 \h </w:instrText>
            </w:r>
            <w:r w:rsidR="007B71B8">
              <w:rPr>
                <w:noProof/>
                <w:webHidden/>
              </w:rPr>
            </w:r>
            <w:r w:rsidR="007B71B8">
              <w:rPr>
                <w:noProof/>
                <w:webHidden/>
              </w:rPr>
              <w:fldChar w:fldCharType="separate"/>
            </w:r>
            <w:r w:rsidR="00515E07">
              <w:rPr>
                <w:noProof/>
                <w:webHidden/>
              </w:rPr>
              <w:t>36</w:t>
            </w:r>
            <w:r w:rsidR="007B71B8">
              <w:rPr>
                <w:noProof/>
                <w:webHidden/>
              </w:rPr>
              <w:fldChar w:fldCharType="end"/>
            </w:r>
          </w:hyperlink>
        </w:p>
        <w:p w14:paraId="556F2FF8" w14:textId="77777777" w:rsidR="007B71B8" w:rsidRDefault="008F6C6C">
          <w:pPr>
            <w:pStyle w:val="TOC3"/>
            <w:tabs>
              <w:tab w:val="right" w:leader="dot" w:pos="9016"/>
            </w:tabs>
            <w:rPr>
              <w:rFonts w:eastAsiaTheme="minorEastAsia"/>
              <w:noProof/>
              <w:lang w:val="en-US"/>
            </w:rPr>
          </w:pPr>
          <w:hyperlink w:anchor="_Toc55527373" w:history="1">
            <w:r w:rsidR="007B71B8" w:rsidRPr="00AA2F19">
              <w:rPr>
                <w:rStyle w:val="Hyperlink"/>
                <w:noProof/>
              </w:rPr>
              <w:t>3.7 Data Collection Tools</w:t>
            </w:r>
            <w:r w:rsidR="007B71B8">
              <w:rPr>
                <w:noProof/>
                <w:webHidden/>
              </w:rPr>
              <w:tab/>
            </w:r>
            <w:r w:rsidR="007B71B8">
              <w:rPr>
                <w:noProof/>
                <w:webHidden/>
              </w:rPr>
              <w:fldChar w:fldCharType="begin"/>
            </w:r>
            <w:r w:rsidR="007B71B8">
              <w:rPr>
                <w:noProof/>
                <w:webHidden/>
              </w:rPr>
              <w:instrText xml:space="preserve"> PAGEREF _Toc55527373 \h </w:instrText>
            </w:r>
            <w:r w:rsidR="007B71B8">
              <w:rPr>
                <w:noProof/>
                <w:webHidden/>
              </w:rPr>
            </w:r>
            <w:r w:rsidR="007B71B8">
              <w:rPr>
                <w:noProof/>
                <w:webHidden/>
              </w:rPr>
              <w:fldChar w:fldCharType="separate"/>
            </w:r>
            <w:r w:rsidR="00515E07">
              <w:rPr>
                <w:noProof/>
                <w:webHidden/>
              </w:rPr>
              <w:t>36</w:t>
            </w:r>
            <w:r w:rsidR="007B71B8">
              <w:rPr>
                <w:noProof/>
                <w:webHidden/>
              </w:rPr>
              <w:fldChar w:fldCharType="end"/>
            </w:r>
          </w:hyperlink>
        </w:p>
        <w:p w14:paraId="25901FA0" w14:textId="77777777" w:rsidR="007B71B8" w:rsidRDefault="008F6C6C">
          <w:pPr>
            <w:pStyle w:val="TOC3"/>
            <w:tabs>
              <w:tab w:val="right" w:leader="dot" w:pos="9016"/>
            </w:tabs>
            <w:rPr>
              <w:rFonts w:eastAsiaTheme="minorEastAsia"/>
              <w:noProof/>
              <w:lang w:val="en-US"/>
            </w:rPr>
          </w:pPr>
          <w:hyperlink w:anchor="_Toc55527374" w:history="1">
            <w:r w:rsidR="007B71B8" w:rsidRPr="00AA2F19">
              <w:rPr>
                <w:rStyle w:val="Hyperlink"/>
                <w:noProof/>
              </w:rPr>
              <w:t>2.8 Data Collection Procedure</w:t>
            </w:r>
            <w:r w:rsidR="007B71B8">
              <w:rPr>
                <w:noProof/>
                <w:webHidden/>
              </w:rPr>
              <w:tab/>
            </w:r>
            <w:r w:rsidR="007B71B8">
              <w:rPr>
                <w:noProof/>
                <w:webHidden/>
              </w:rPr>
              <w:fldChar w:fldCharType="begin"/>
            </w:r>
            <w:r w:rsidR="007B71B8">
              <w:rPr>
                <w:noProof/>
                <w:webHidden/>
              </w:rPr>
              <w:instrText xml:space="preserve"> PAGEREF _Toc55527374 \h </w:instrText>
            </w:r>
            <w:r w:rsidR="007B71B8">
              <w:rPr>
                <w:noProof/>
                <w:webHidden/>
              </w:rPr>
            </w:r>
            <w:r w:rsidR="007B71B8">
              <w:rPr>
                <w:noProof/>
                <w:webHidden/>
              </w:rPr>
              <w:fldChar w:fldCharType="separate"/>
            </w:r>
            <w:r w:rsidR="00515E07">
              <w:rPr>
                <w:noProof/>
                <w:webHidden/>
              </w:rPr>
              <w:t>38</w:t>
            </w:r>
            <w:r w:rsidR="007B71B8">
              <w:rPr>
                <w:noProof/>
                <w:webHidden/>
              </w:rPr>
              <w:fldChar w:fldCharType="end"/>
            </w:r>
          </w:hyperlink>
        </w:p>
        <w:p w14:paraId="251A117F" w14:textId="77777777" w:rsidR="007B71B8" w:rsidRDefault="008F6C6C">
          <w:pPr>
            <w:pStyle w:val="TOC3"/>
            <w:tabs>
              <w:tab w:val="right" w:leader="dot" w:pos="9016"/>
            </w:tabs>
            <w:rPr>
              <w:rFonts w:eastAsiaTheme="minorEastAsia"/>
              <w:noProof/>
              <w:lang w:val="en-US"/>
            </w:rPr>
          </w:pPr>
          <w:hyperlink w:anchor="_Toc55527375" w:history="1">
            <w:r w:rsidR="007B71B8" w:rsidRPr="00AA2F19">
              <w:rPr>
                <w:rStyle w:val="Hyperlink"/>
                <w:noProof/>
              </w:rPr>
              <w:t>3.9 Data analysis</w:t>
            </w:r>
            <w:r w:rsidR="007B71B8">
              <w:rPr>
                <w:noProof/>
                <w:webHidden/>
              </w:rPr>
              <w:tab/>
            </w:r>
            <w:r w:rsidR="007B71B8">
              <w:rPr>
                <w:noProof/>
                <w:webHidden/>
              </w:rPr>
              <w:fldChar w:fldCharType="begin"/>
            </w:r>
            <w:r w:rsidR="007B71B8">
              <w:rPr>
                <w:noProof/>
                <w:webHidden/>
              </w:rPr>
              <w:instrText xml:space="preserve"> PAGEREF _Toc55527375 \h </w:instrText>
            </w:r>
            <w:r w:rsidR="007B71B8">
              <w:rPr>
                <w:noProof/>
                <w:webHidden/>
              </w:rPr>
            </w:r>
            <w:r w:rsidR="007B71B8">
              <w:rPr>
                <w:noProof/>
                <w:webHidden/>
              </w:rPr>
              <w:fldChar w:fldCharType="separate"/>
            </w:r>
            <w:r w:rsidR="00515E07">
              <w:rPr>
                <w:noProof/>
                <w:webHidden/>
              </w:rPr>
              <w:t>38</w:t>
            </w:r>
            <w:r w:rsidR="007B71B8">
              <w:rPr>
                <w:noProof/>
                <w:webHidden/>
              </w:rPr>
              <w:fldChar w:fldCharType="end"/>
            </w:r>
          </w:hyperlink>
        </w:p>
        <w:p w14:paraId="741DFCD7" w14:textId="77777777" w:rsidR="007B71B8" w:rsidRDefault="008F6C6C">
          <w:pPr>
            <w:pStyle w:val="TOC3"/>
            <w:tabs>
              <w:tab w:val="right" w:leader="dot" w:pos="9016"/>
            </w:tabs>
            <w:rPr>
              <w:rFonts w:eastAsiaTheme="minorEastAsia"/>
              <w:noProof/>
              <w:lang w:val="en-US"/>
            </w:rPr>
          </w:pPr>
          <w:hyperlink w:anchor="_Toc55527376" w:history="1">
            <w:r w:rsidR="007B71B8" w:rsidRPr="00AA2F19">
              <w:rPr>
                <w:rStyle w:val="Hyperlink"/>
                <w:noProof/>
              </w:rPr>
              <w:t>3.10 Ethical Consideration</w:t>
            </w:r>
            <w:r w:rsidR="007B71B8">
              <w:rPr>
                <w:noProof/>
                <w:webHidden/>
              </w:rPr>
              <w:tab/>
            </w:r>
            <w:r w:rsidR="007B71B8">
              <w:rPr>
                <w:noProof/>
                <w:webHidden/>
              </w:rPr>
              <w:fldChar w:fldCharType="begin"/>
            </w:r>
            <w:r w:rsidR="007B71B8">
              <w:rPr>
                <w:noProof/>
                <w:webHidden/>
              </w:rPr>
              <w:instrText xml:space="preserve"> PAGEREF _Toc55527376 \h </w:instrText>
            </w:r>
            <w:r w:rsidR="007B71B8">
              <w:rPr>
                <w:noProof/>
                <w:webHidden/>
              </w:rPr>
            </w:r>
            <w:r w:rsidR="007B71B8">
              <w:rPr>
                <w:noProof/>
                <w:webHidden/>
              </w:rPr>
              <w:fldChar w:fldCharType="separate"/>
            </w:r>
            <w:r w:rsidR="00515E07">
              <w:rPr>
                <w:noProof/>
                <w:webHidden/>
              </w:rPr>
              <w:t>39</w:t>
            </w:r>
            <w:r w:rsidR="007B71B8">
              <w:rPr>
                <w:noProof/>
                <w:webHidden/>
              </w:rPr>
              <w:fldChar w:fldCharType="end"/>
            </w:r>
          </w:hyperlink>
        </w:p>
        <w:p w14:paraId="3D79BDCA" w14:textId="77777777" w:rsidR="007B71B8" w:rsidRDefault="008F6C6C">
          <w:pPr>
            <w:pStyle w:val="TOC1"/>
            <w:tabs>
              <w:tab w:val="right" w:leader="dot" w:pos="9016"/>
            </w:tabs>
            <w:rPr>
              <w:rFonts w:eastAsiaTheme="minorEastAsia"/>
              <w:noProof/>
              <w:lang w:val="en-US"/>
            </w:rPr>
          </w:pPr>
          <w:hyperlink w:anchor="_Toc55527377" w:history="1">
            <w:r w:rsidR="007B71B8" w:rsidRPr="00AA2F19">
              <w:rPr>
                <w:rStyle w:val="Hyperlink"/>
                <w:noProof/>
              </w:rPr>
              <w:t>CHAPTER FOUR</w:t>
            </w:r>
            <w:r w:rsidR="007B71B8">
              <w:rPr>
                <w:noProof/>
                <w:webHidden/>
              </w:rPr>
              <w:tab/>
            </w:r>
            <w:r w:rsidR="007B71B8">
              <w:rPr>
                <w:noProof/>
                <w:webHidden/>
              </w:rPr>
              <w:fldChar w:fldCharType="begin"/>
            </w:r>
            <w:r w:rsidR="007B71B8">
              <w:rPr>
                <w:noProof/>
                <w:webHidden/>
              </w:rPr>
              <w:instrText xml:space="preserve"> PAGEREF _Toc55527377 \h </w:instrText>
            </w:r>
            <w:r w:rsidR="007B71B8">
              <w:rPr>
                <w:noProof/>
                <w:webHidden/>
              </w:rPr>
            </w:r>
            <w:r w:rsidR="007B71B8">
              <w:rPr>
                <w:noProof/>
                <w:webHidden/>
              </w:rPr>
              <w:fldChar w:fldCharType="separate"/>
            </w:r>
            <w:r w:rsidR="00515E07">
              <w:rPr>
                <w:noProof/>
                <w:webHidden/>
              </w:rPr>
              <w:t>40</w:t>
            </w:r>
            <w:r w:rsidR="007B71B8">
              <w:rPr>
                <w:noProof/>
                <w:webHidden/>
              </w:rPr>
              <w:fldChar w:fldCharType="end"/>
            </w:r>
          </w:hyperlink>
        </w:p>
        <w:p w14:paraId="0272C7A0" w14:textId="77777777" w:rsidR="007B71B8" w:rsidRDefault="008F6C6C">
          <w:pPr>
            <w:pStyle w:val="TOC2"/>
            <w:tabs>
              <w:tab w:val="right" w:leader="dot" w:pos="9016"/>
            </w:tabs>
            <w:rPr>
              <w:rFonts w:eastAsiaTheme="minorEastAsia"/>
              <w:noProof/>
              <w:lang w:val="en-US"/>
            </w:rPr>
          </w:pPr>
          <w:hyperlink w:anchor="_Toc55527378" w:history="1">
            <w:r w:rsidR="007B71B8" w:rsidRPr="00AA2F19">
              <w:rPr>
                <w:rStyle w:val="Hyperlink"/>
                <w:noProof/>
              </w:rPr>
              <w:t>DATA PRESENTATION AND ANALYSIS</w:t>
            </w:r>
            <w:r w:rsidR="007B71B8">
              <w:rPr>
                <w:noProof/>
                <w:webHidden/>
              </w:rPr>
              <w:tab/>
            </w:r>
            <w:r w:rsidR="007B71B8">
              <w:rPr>
                <w:noProof/>
                <w:webHidden/>
              </w:rPr>
              <w:fldChar w:fldCharType="begin"/>
            </w:r>
            <w:r w:rsidR="007B71B8">
              <w:rPr>
                <w:noProof/>
                <w:webHidden/>
              </w:rPr>
              <w:instrText xml:space="preserve"> PAGEREF _Toc55527378 \h </w:instrText>
            </w:r>
            <w:r w:rsidR="007B71B8">
              <w:rPr>
                <w:noProof/>
                <w:webHidden/>
              </w:rPr>
            </w:r>
            <w:r w:rsidR="007B71B8">
              <w:rPr>
                <w:noProof/>
                <w:webHidden/>
              </w:rPr>
              <w:fldChar w:fldCharType="separate"/>
            </w:r>
            <w:r w:rsidR="00515E07">
              <w:rPr>
                <w:noProof/>
                <w:webHidden/>
              </w:rPr>
              <w:t>40</w:t>
            </w:r>
            <w:r w:rsidR="007B71B8">
              <w:rPr>
                <w:noProof/>
                <w:webHidden/>
              </w:rPr>
              <w:fldChar w:fldCharType="end"/>
            </w:r>
          </w:hyperlink>
        </w:p>
        <w:p w14:paraId="0861056B" w14:textId="77777777" w:rsidR="007B71B8" w:rsidRDefault="008F6C6C">
          <w:pPr>
            <w:pStyle w:val="TOC3"/>
            <w:tabs>
              <w:tab w:val="right" w:leader="dot" w:pos="9016"/>
            </w:tabs>
            <w:rPr>
              <w:rFonts w:eastAsiaTheme="minorEastAsia"/>
              <w:noProof/>
              <w:lang w:val="en-US"/>
            </w:rPr>
          </w:pPr>
          <w:hyperlink w:anchor="_Toc55527379" w:history="1">
            <w:r w:rsidR="007B71B8" w:rsidRPr="00AA2F19">
              <w:rPr>
                <w:rStyle w:val="Hyperlink"/>
                <w:noProof/>
              </w:rPr>
              <w:t>4.0 Introduction</w:t>
            </w:r>
            <w:r w:rsidR="007B71B8">
              <w:rPr>
                <w:noProof/>
                <w:webHidden/>
              </w:rPr>
              <w:tab/>
            </w:r>
            <w:r w:rsidR="007B71B8">
              <w:rPr>
                <w:noProof/>
                <w:webHidden/>
              </w:rPr>
              <w:fldChar w:fldCharType="begin"/>
            </w:r>
            <w:r w:rsidR="007B71B8">
              <w:rPr>
                <w:noProof/>
                <w:webHidden/>
              </w:rPr>
              <w:instrText xml:space="preserve"> PAGEREF _Toc55527379 \h </w:instrText>
            </w:r>
            <w:r w:rsidR="007B71B8">
              <w:rPr>
                <w:noProof/>
                <w:webHidden/>
              </w:rPr>
            </w:r>
            <w:r w:rsidR="007B71B8">
              <w:rPr>
                <w:noProof/>
                <w:webHidden/>
              </w:rPr>
              <w:fldChar w:fldCharType="separate"/>
            </w:r>
            <w:r w:rsidR="00515E07">
              <w:rPr>
                <w:noProof/>
                <w:webHidden/>
              </w:rPr>
              <w:t>40</w:t>
            </w:r>
            <w:r w:rsidR="007B71B8">
              <w:rPr>
                <w:noProof/>
                <w:webHidden/>
              </w:rPr>
              <w:fldChar w:fldCharType="end"/>
            </w:r>
          </w:hyperlink>
        </w:p>
        <w:p w14:paraId="0D198782" w14:textId="77777777" w:rsidR="007B71B8" w:rsidRDefault="008F6C6C">
          <w:pPr>
            <w:pStyle w:val="TOC3"/>
            <w:tabs>
              <w:tab w:val="right" w:leader="dot" w:pos="9016"/>
            </w:tabs>
            <w:rPr>
              <w:rFonts w:eastAsiaTheme="minorEastAsia"/>
              <w:noProof/>
              <w:lang w:val="en-US"/>
            </w:rPr>
          </w:pPr>
          <w:hyperlink w:anchor="_Toc55527380" w:history="1">
            <w:r w:rsidR="007B71B8" w:rsidRPr="00AA2F19">
              <w:rPr>
                <w:rStyle w:val="Hyperlink"/>
                <w:noProof/>
              </w:rPr>
              <w:t>4.1 Category of Respondents and Background Data</w:t>
            </w:r>
            <w:r w:rsidR="007B71B8">
              <w:rPr>
                <w:noProof/>
                <w:webHidden/>
              </w:rPr>
              <w:tab/>
            </w:r>
            <w:r w:rsidR="007B71B8">
              <w:rPr>
                <w:noProof/>
                <w:webHidden/>
              </w:rPr>
              <w:fldChar w:fldCharType="begin"/>
            </w:r>
            <w:r w:rsidR="007B71B8">
              <w:rPr>
                <w:noProof/>
                <w:webHidden/>
              </w:rPr>
              <w:instrText xml:space="preserve"> PAGEREF _Toc55527380 \h </w:instrText>
            </w:r>
            <w:r w:rsidR="007B71B8">
              <w:rPr>
                <w:noProof/>
                <w:webHidden/>
              </w:rPr>
            </w:r>
            <w:r w:rsidR="007B71B8">
              <w:rPr>
                <w:noProof/>
                <w:webHidden/>
              </w:rPr>
              <w:fldChar w:fldCharType="separate"/>
            </w:r>
            <w:r w:rsidR="00515E07">
              <w:rPr>
                <w:noProof/>
                <w:webHidden/>
              </w:rPr>
              <w:t>40</w:t>
            </w:r>
            <w:r w:rsidR="007B71B8">
              <w:rPr>
                <w:noProof/>
                <w:webHidden/>
              </w:rPr>
              <w:fldChar w:fldCharType="end"/>
            </w:r>
          </w:hyperlink>
        </w:p>
        <w:p w14:paraId="27704216" w14:textId="77777777" w:rsidR="007B71B8" w:rsidRDefault="008F6C6C">
          <w:pPr>
            <w:pStyle w:val="TOC3"/>
            <w:tabs>
              <w:tab w:val="right" w:leader="dot" w:pos="9016"/>
            </w:tabs>
            <w:rPr>
              <w:rFonts w:eastAsiaTheme="minorEastAsia"/>
              <w:noProof/>
              <w:lang w:val="en-US"/>
            </w:rPr>
          </w:pPr>
          <w:hyperlink w:anchor="_Toc55527381" w:history="1">
            <w:r w:rsidR="007B71B8" w:rsidRPr="00AA2F19">
              <w:rPr>
                <w:rStyle w:val="Hyperlink"/>
                <w:noProof/>
              </w:rPr>
              <w:t>4.2 Meals Served in the Beneficiary Schools</w:t>
            </w:r>
            <w:r w:rsidR="007B71B8">
              <w:rPr>
                <w:noProof/>
                <w:webHidden/>
              </w:rPr>
              <w:tab/>
            </w:r>
            <w:r w:rsidR="007B71B8">
              <w:rPr>
                <w:noProof/>
                <w:webHidden/>
              </w:rPr>
              <w:fldChar w:fldCharType="begin"/>
            </w:r>
            <w:r w:rsidR="007B71B8">
              <w:rPr>
                <w:noProof/>
                <w:webHidden/>
              </w:rPr>
              <w:instrText xml:space="preserve"> PAGEREF _Toc55527381 \h </w:instrText>
            </w:r>
            <w:r w:rsidR="007B71B8">
              <w:rPr>
                <w:noProof/>
                <w:webHidden/>
              </w:rPr>
            </w:r>
            <w:r w:rsidR="007B71B8">
              <w:rPr>
                <w:noProof/>
                <w:webHidden/>
              </w:rPr>
              <w:fldChar w:fldCharType="separate"/>
            </w:r>
            <w:r w:rsidR="00515E07">
              <w:rPr>
                <w:noProof/>
                <w:webHidden/>
              </w:rPr>
              <w:t>42</w:t>
            </w:r>
            <w:r w:rsidR="007B71B8">
              <w:rPr>
                <w:noProof/>
                <w:webHidden/>
              </w:rPr>
              <w:fldChar w:fldCharType="end"/>
            </w:r>
          </w:hyperlink>
        </w:p>
        <w:p w14:paraId="18A41599" w14:textId="77777777" w:rsidR="007B71B8" w:rsidRDefault="008F6C6C">
          <w:pPr>
            <w:pStyle w:val="TOC3"/>
            <w:tabs>
              <w:tab w:val="right" w:leader="dot" w:pos="9016"/>
            </w:tabs>
            <w:rPr>
              <w:rFonts w:eastAsiaTheme="minorEastAsia"/>
              <w:noProof/>
              <w:lang w:val="en-US"/>
            </w:rPr>
          </w:pPr>
          <w:hyperlink w:anchor="_Toc55527382" w:history="1">
            <w:r w:rsidR="007B71B8" w:rsidRPr="00AA2F19">
              <w:rPr>
                <w:rStyle w:val="Hyperlink"/>
                <w:noProof/>
              </w:rPr>
              <w:t>4.3 Pupils Responses on the Effect of GSFP on Enrolment, Attendance and Retentions</w:t>
            </w:r>
            <w:r w:rsidR="007B71B8">
              <w:rPr>
                <w:noProof/>
                <w:webHidden/>
              </w:rPr>
              <w:tab/>
            </w:r>
            <w:r w:rsidR="007B71B8">
              <w:rPr>
                <w:noProof/>
                <w:webHidden/>
              </w:rPr>
              <w:fldChar w:fldCharType="begin"/>
            </w:r>
            <w:r w:rsidR="007B71B8">
              <w:rPr>
                <w:noProof/>
                <w:webHidden/>
              </w:rPr>
              <w:instrText xml:space="preserve"> PAGEREF _Toc55527382 \h </w:instrText>
            </w:r>
            <w:r w:rsidR="007B71B8">
              <w:rPr>
                <w:noProof/>
                <w:webHidden/>
              </w:rPr>
            </w:r>
            <w:r w:rsidR="007B71B8">
              <w:rPr>
                <w:noProof/>
                <w:webHidden/>
              </w:rPr>
              <w:fldChar w:fldCharType="separate"/>
            </w:r>
            <w:r w:rsidR="00515E07">
              <w:rPr>
                <w:noProof/>
                <w:webHidden/>
              </w:rPr>
              <w:t>45</w:t>
            </w:r>
            <w:r w:rsidR="007B71B8">
              <w:rPr>
                <w:noProof/>
                <w:webHidden/>
              </w:rPr>
              <w:fldChar w:fldCharType="end"/>
            </w:r>
          </w:hyperlink>
        </w:p>
        <w:p w14:paraId="69DD45BA" w14:textId="77777777" w:rsidR="007B71B8" w:rsidRDefault="008F6C6C">
          <w:pPr>
            <w:pStyle w:val="TOC3"/>
            <w:tabs>
              <w:tab w:val="right" w:leader="dot" w:pos="9016"/>
            </w:tabs>
            <w:rPr>
              <w:rFonts w:eastAsiaTheme="minorEastAsia"/>
              <w:noProof/>
              <w:lang w:val="en-US"/>
            </w:rPr>
          </w:pPr>
          <w:hyperlink w:anchor="_Toc55527383" w:history="1">
            <w:r w:rsidR="007B71B8" w:rsidRPr="00AA2F19">
              <w:rPr>
                <w:rStyle w:val="Hyperlink"/>
                <w:noProof/>
              </w:rPr>
              <w:t>4.5 Pupils Enrolment before and after the Introduction of GSFP in the Selected Schools</w:t>
            </w:r>
            <w:r w:rsidR="007B71B8">
              <w:rPr>
                <w:noProof/>
                <w:webHidden/>
              </w:rPr>
              <w:tab/>
            </w:r>
            <w:r w:rsidR="007B71B8">
              <w:rPr>
                <w:noProof/>
                <w:webHidden/>
              </w:rPr>
              <w:fldChar w:fldCharType="begin"/>
            </w:r>
            <w:r w:rsidR="007B71B8">
              <w:rPr>
                <w:noProof/>
                <w:webHidden/>
              </w:rPr>
              <w:instrText xml:space="preserve"> PAGEREF _Toc55527383 \h </w:instrText>
            </w:r>
            <w:r w:rsidR="007B71B8">
              <w:rPr>
                <w:noProof/>
                <w:webHidden/>
              </w:rPr>
            </w:r>
            <w:r w:rsidR="007B71B8">
              <w:rPr>
                <w:noProof/>
                <w:webHidden/>
              </w:rPr>
              <w:fldChar w:fldCharType="separate"/>
            </w:r>
            <w:r w:rsidR="00515E07">
              <w:rPr>
                <w:noProof/>
                <w:webHidden/>
              </w:rPr>
              <w:t>51</w:t>
            </w:r>
            <w:r w:rsidR="007B71B8">
              <w:rPr>
                <w:noProof/>
                <w:webHidden/>
              </w:rPr>
              <w:fldChar w:fldCharType="end"/>
            </w:r>
          </w:hyperlink>
        </w:p>
        <w:p w14:paraId="68C8E4C8" w14:textId="77777777" w:rsidR="007B71B8" w:rsidRDefault="008F6C6C">
          <w:pPr>
            <w:pStyle w:val="TOC3"/>
            <w:tabs>
              <w:tab w:val="right" w:leader="dot" w:pos="9016"/>
            </w:tabs>
            <w:rPr>
              <w:rFonts w:eastAsiaTheme="minorEastAsia"/>
              <w:noProof/>
              <w:lang w:val="en-US"/>
            </w:rPr>
          </w:pPr>
          <w:hyperlink w:anchor="_Toc55527384" w:history="1">
            <w:r w:rsidR="007B71B8" w:rsidRPr="00AA2F19">
              <w:rPr>
                <w:rStyle w:val="Hyperlink"/>
                <w:noProof/>
              </w:rPr>
              <w:t>4.6 Retention of Pupils between 2008/2009 and 2010/2011 Academic Year</w:t>
            </w:r>
            <w:r w:rsidR="007B71B8">
              <w:rPr>
                <w:noProof/>
                <w:webHidden/>
              </w:rPr>
              <w:tab/>
            </w:r>
            <w:r w:rsidR="007B71B8">
              <w:rPr>
                <w:noProof/>
                <w:webHidden/>
              </w:rPr>
              <w:fldChar w:fldCharType="begin"/>
            </w:r>
            <w:r w:rsidR="007B71B8">
              <w:rPr>
                <w:noProof/>
                <w:webHidden/>
              </w:rPr>
              <w:instrText xml:space="preserve"> PAGEREF _Toc55527384 \h </w:instrText>
            </w:r>
            <w:r w:rsidR="007B71B8">
              <w:rPr>
                <w:noProof/>
                <w:webHidden/>
              </w:rPr>
            </w:r>
            <w:r w:rsidR="007B71B8">
              <w:rPr>
                <w:noProof/>
                <w:webHidden/>
              </w:rPr>
              <w:fldChar w:fldCharType="separate"/>
            </w:r>
            <w:r w:rsidR="00515E07">
              <w:rPr>
                <w:noProof/>
                <w:webHidden/>
              </w:rPr>
              <w:t>53</w:t>
            </w:r>
            <w:r w:rsidR="007B71B8">
              <w:rPr>
                <w:noProof/>
                <w:webHidden/>
              </w:rPr>
              <w:fldChar w:fldCharType="end"/>
            </w:r>
          </w:hyperlink>
        </w:p>
        <w:p w14:paraId="7DFDC24A" w14:textId="77777777" w:rsidR="007B71B8" w:rsidRDefault="008F6C6C">
          <w:pPr>
            <w:pStyle w:val="TOC3"/>
            <w:tabs>
              <w:tab w:val="right" w:leader="dot" w:pos="9016"/>
            </w:tabs>
            <w:rPr>
              <w:rFonts w:eastAsiaTheme="minorEastAsia"/>
              <w:noProof/>
              <w:lang w:val="en-US"/>
            </w:rPr>
          </w:pPr>
          <w:hyperlink w:anchor="_Toc55527385" w:history="1">
            <w:r w:rsidR="007B71B8" w:rsidRPr="00AA2F19">
              <w:rPr>
                <w:rStyle w:val="Hyperlink"/>
                <w:noProof/>
              </w:rPr>
              <w:t>4.7 Description of the Success of GSFP on Enrolment</w:t>
            </w:r>
            <w:r w:rsidR="007B71B8">
              <w:rPr>
                <w:noProof/>
                <w:webHidden/>
              </w:rPr>
              <w:tab/>
            </w:r>
            <w:r w:rsidR="007B71B8">
              <w:rPr>
                <w:noProof/>
                <w:webHidden/>
              </w:rPr>
              <w:fldChar w:fldCharType="begin"/>
            </w:r>
            <w:r w:rsidR="007B71B8">
              <w:rPr>
                <w:noProof/>
                <w:webHidden/>
              </w:rPr>
              <w:instrText xml:space="preserve"> PAGEREF _Toc55527385 \h </w:instrText>
            </w:r>
            <w:r w:rsidR="007B71B8">
              <w:rPr>
                <w:noProof/>
                <w:webHidden/>
              </w:rPr>
            </w:r>
            <w:r w:rsidR="007B71B8">
              <w:rPr>
                <w:noProof/>
                <w:webHidden/>
              </w:rPr>
              <w:fldChar w:fldCharType="separate"/>
            </w:r>
            <w:r w:rsidR="00515E07">
              <w:rPr>
                <w:noProof/>
                <w:webHidden/>
              </w:rPr>
              <w:t>57</w:t>
            </w:r>
            <w:r w:rsidR="007B71B8">
              <w:rPr>
                <w:noProof/>
                <w:webHidden/>
              </w:rPr>
              <w:fldChar w:fldCharType="end"/>
            </w:r>
          </w:hyperlink>
        </w:p>
        <w:p w14:paraId="0B1397D5" w14:textId="77777777" w:rsidR="007B71B8" w:rsidRDefault="008F6C6C">
          <w:pPr>
            <w:pStyle w:val="TOC3"/>
            <w:tabs>
              <w:tab w:val="right" w:leader="dot" w:pos="9016"/>
            </w:tabs>
            <w:rPr>
              <w:rFonts w:eastAsiaTheme="minorEastAsia"/>
              <w:noProof/>
              <w:lang w:val="en-US"/>
            </w:rPr>
          </w:pPr>
          <w:hyperlink w:anchor="_Toc55527386" w:history="1">
            <w:r w:rsidR="007B71B8" w:rsidRPr="00AA2F19">
              <w:rPr>
                <w:rStyle w:val="Hyperlink"/>
                <w:noProof/>
              </w:rPr>
              <w:t>4.8 The Impact of GSFP on Pupils’ Attendance</w:t>
            </w:r>
            <w:r w:rsidR="007B71B8">
              <w:rPr>
                <w:noProof/>
                <w:webHidden/>
              </w:rPr>
              <w:tab/>
            </w:r>
            <w:r w:rsidR="007B71B8">
              <w:rPr>
                <w:noProof/>
                <w:webHidden/>
              </w:rPr>
              <w:fldChar w:fldCharType="begin"/>
            </w:r>
            <w:r w:rsidR="007B71B8">
              <w:rPr>
                <w:noProof/>
                <w:webHidden/>
              </w:rPr>
              <w:instrText xml:space="preserve"> PAGEREF _Toc55527386 \h </w:instrText>
            </w:r>
            <w:r w:rsidR="007B71B8">
              <w:rPr>
                <w:noProof/>
                <w:webHidden/>
              </w:rPr>
            </w:r>
            <w:r w:rsidR="007B71B8">
              <w:rPr>
                <w:noProof/>
                <w:webHidden/>
              </w:rPr>
              <w:fldChar w:fldCharType="separate"/>
            </w:r>
            <w:r w:rsidR="00515E07">
              <w:rPr>
                <w:noProof/>
                <w:webHidden/>
              </w:rPr>
              <w:t>60</w:t>
            </w:r>
            <w:r w:rsidR="007B71B8">
              <w:rPr>
                <w:noProof/>
                <w:webHidden/>
              </w:rPr>
              <w:fldChar w:fldCharType="end"/>
            </w:r>
          </w:hyperlink>
        </w:p>
        <w:p w14:paraId="09B47F1A" w14:textId="77777777" w:rsidR="007B71B8" w:rsidRDefault="008F6C6C">
          <w:pPr>
            <w:pStyle w:val="TOC3"/>
            <w:tabs>
              <w:tab w:val="right" w:leader="dot" w:pos="9016"/>
            </w:tabs>
            <w:rPr>
              <w:rFonts w:eastAsiaTheme="minorEastAsia"/>
              <w:noProof/>
              <w:lang w:val="en-US"/>
            </w:rPr>
          </w:pPr>
          <w:hyperlink w:anchor="_Toc55527387" w:history="1">
            <w:r w:rsidR="007B71B8" w:rsidRPr="00AA2F19">
              <w:rPr>
                <w:rStyle w:val="Hyperlink"/>
                <w:noProof/>
              </w:rPr>
              <w:t>4.9 What GSFP Has to Do with Pupils” Retention</w:t>
            </w:r>
            <w:r w:rsidR="007B71B8">
              <w:rPr>
                <w:noProof/>
                <w:webHidden/>
              </w:rPr>
              <w:tab/>
            </w:r>
            <w:r w:rsidR="007B71B8">
              <w:rPr>
                <w:noProof/>
                <w:webHidden/>
              </w:rPr>
              <w:fldChar w:fldCharType="begin"/>
            </w:r>
            <w:r w:rsidR="007B71B8">
              <w:rPr>
                <w:noProof/>
                <w:webHidden/>
              </w:rPr>
              <w:instrText xml:space="preserve"> PAGEREF _Toc55527387 \h </w:instrText>
            </w:r>
            <w:r w:rsidR="007B71B8">
              <w:rPr>
                <w:noProof/>
                <w:webHidden/>
              </w:rPr>
            </w:r>
            <w:r w:rsidR="007B71B8">
              <w:rPr>
                <w:noProof/>
                <w:webHidden/>
              </w:rPr>
              <w:fldChar w:fldCharType="separate"/>
            </w:r>
            <w:r w:rsidR="00515E07">
              <w:rPr>
                <w:noProof/>
                <w:webHidden/>
              </w:rPr>
              <w:t>63</w:t>
            </w:r>
            <w:r w:rsidR="007B71B8">
              <w:rPr>
                <w:noProof/>
                <w:webHidden/>
              </w:rPr>
              <w:fldChar w:fldCharType="end"/>
            </w:r>
          </w:hyperlink>
        </w:p>
        <w:p w14:paraId="6C7CCF2D" w14:textId="77777777" w:rsidR="007B71B8" w:rsidRDefault="008F6C6C">
          <w:pPr>
            <w:pStyle w:val="TOC3"/>
            <w:tabs>
              <w:tab w:val="right" w:leader="dot" w:pos="9016"/>
            </w:tabs>
            <w:rPr>
              <w:rFonts w:eastAsiaTheme="minorEastAsia"/>
              <w:noProof/>
              <w:lang w:val="en-US"/>
            </w:rPr>
          </w:pPr>
          <w:hyperlink w:anchor="_Toc55527388" w:history="1">
            <w:r w:rsidR="007B71B8" w:rsidRPr="00AA2F19">
              <w:rPr>
                <w:rStyle w:val="Hyperlink"/>
                <w:noProof/>
              </w:rPr>
              <w:t>4.10 Benefits of GSFP</w:t>
            </w:r>
            <w:r w:rsidR="007B71B8">
              <w:rPr>
                <w:noProof/>
                <w:webHidden/>
              </w:rPr>
              <w:tab/>
            </w:r>
            <w:r w:rsidR="007B71B8">
              <w:rPr>
                <w:noProof/>
                <w:webHidden/>
              </w:rPr>
              <w:fldChar w:fldCharType="begin"/>
            </w:r>
            <w:r w:rsidR="007B71B8">
              <w:rPr>
                <w:noProof/>
                <w:webHidden/>
              </w:rPr>
              <w:instrText xml:space="preserve"> PAGEREF _Toc55527388 \h </w:instrText>
            </w:r>
            <w:r w:rsidR="007B71B8">
              <w:rPr>
                <w:noProof/>
                <w:webHidden/>
              </w:rPr>
            </w:r>
            <w:r w:rsidR="007B71B8">
              <w:rPr>
                <w:noProof/>
                <w:webHidden/>
              </w:rPr>
              <w:fldChar w:fldCharType="separate"/>
            </w:r>
            <w:r w:rsidR="00515E07">
              <w:rPr>
                <w:noProof/>
                <w:webHidden/>
              </w:rPr>
              <w:t>65</w:t>
            </w:r>
            <w:r w:rsidR="007B71B8">
              <w:rPr>
                <w:noProof/>
                <w:webHidden/>
              </w:rPr>
              <w:fldChar w:fldCharType="end"/>
            </w:r>
          </w:hyperlink>
        </w:p>
        <w:p w14:paraId="0B24DD2C" w14:textId="77777777" w:rsidR="007B71B8" w:rsidRDefault="008F6C6C">
          <w:pPr>
            <w:pStyle w:val="TOC3"/>
            <w:tabs>
              <w:tab w:val="right" w:leader="dot" w:pos="9016"/>
            </w:tabs>
            <w:rPr>
              <w:rFonts w:eastAsiaTheme="minorEastAsia"/>
              <w:noProof/>
              <w:lang w:val="en-US"/>
            </w:rPr>
          </w:pPr>
          <w:hyperlink w:anchor="_Toc55527389" w:history="1">
            <w:r w:rsidR="007B71B8" w:rsidRPr="00AA2F19">
              <w:rPr>
                <w:rStyle w:val="Hyperlink"/>
                <w:noProof/>
              </w:rPr>
              <w:t>4.11 GSFP and Pupils’ Participation in Learning</w:t>
            </w:r>
            <w:r w:rsidR="007B71B8">
              <w:rPr>
                <w:noProof/>
                <w:webHidden/>
              </w:rPr>
              <w:tab/>
            </w:r>
            <w:r w:rsidR="007B71B8">
              <w:rPr>
                <w:noProof/>
                <w:webHidden/>
              </w:rPr>
              <w:fldChar w:fldCharType="begin"/>
            </w:r>
            <w:r w:rsidR="007B71B8">
              <w:rPr>
                <w:noProof/>
                <w:webHidden/>
              </w:rPr>
              <w:instrText xml:space="preserve"> PAGEREF _Toc55527389 \h </w:instrText>
            </w:r>
            <w:r w:rsidR="007B71B8">
              <w:rPr>
                <w:noProof/>
                <w:webHidden/>
              </w:rPr>
            </w:r>
            <w:r w:rsidR="007B71B8">
              <w:rPr>
                <w:noProof/>
                <w:webHidden/>
              </w:rPr>
              <w:fldChar w:fldCharType="separate"/>
            </w:r>
            <w:r w:rsidR="00515E07">
              <w:rPr>
                <w:noProof/>
                <w:webHidden/>
              </w:rPr>
              <w:t>69</w:t>
            </w:r>
            <w:r w:rsidR="007B71B8">
              <w:rPr>
                <w:noProof/>
                <w:webHidden/>
              </w:rPr>
              <w:fldChar w:fldCharType="end"/>
            </w:r>
          </w:hyperlink>
        </w:p>
        <w:p w14:paraId="2045A326" w14:textId="77777777" w:rsidR="007B71B8" w:rsidRDefault="008F6C6C">
          <w:pPr>
            <w:pStyle w:val="TOC3"/>
            <w:tabs>
              <w:tab w:val="right" w:leader="dot" w:pos="9016"/>
            </w:tabs>
            <w:rPr>
              <w:rFonts w:eastAsiaTheme="minorEastAsia"/>
              <w:noProof/>
              <w:lang w:val="en-US"/>
            </w:rPr>
          </w:pPr>
          <w:hyperlink w:anchor="_Toc55527390" w:history="1">
            <w:r w:rsidR="007B71B8" w:rsidRPr="00AA2F19">
              <w:rPr>
                <w:rStyle w:val="Hyperlink"/>
                <w:noProof/>
              </w:rPr>
              <w:t>4.12 GSFP and Academic Performance</w:t>
            </w:r>
            <w:r w:rsidR="007B71B8">
              <w:rPr>
                <w:noProof/>
                <w:webHidden/>
              </w:rPr>
              <w:tab/>
            </w:r>
            <w:r w:rsidR="007B71B8">
              <w:rPr>
                <w:noProof/>
                <w:webHidden/>
              </w:rPr>
              <w:fldChar w:fldCharType="begin"/>
            </w:r>
            <w:r w:rsidR="007B71B8">
              <w:rPr>
                <w:noProof/>
                <w:webHidden/>
              </w:rPr>
              <w:instrText xml:space="preserve"> PAGEREF _Toc55527390 \h </w:instrText>
            </w:r>
            <w:r w:rsidR="007B71B8">
              <w:rPr>
                <w:noProof/>
                <w:webHidden/>
              </w:rPr>
            </w:r>
            <w:r w:rsidR="007B71B8">
              <w:rPr>
                <w:noProof/>
                <w:webHidden/>
              </w:rPr>
              <w:fldChar w:fldCharType="separate"/>
            </w:r>
            <w:r w:rsidR="00515E07">
              <w:rPr>
                <w:noProof/>
                <w:webHidden/>
              </w:rPr>
              <w:t>71</w:t>
            </w:r>
            <w:r w:rsidR="007B71B8">
              <w:rPr>
                <w:noProof/>
                <w:webHidden/>
              </w:rPr>
              <w:fldChar w:fldCharType="end"/>
            </w:r>
          </w:hyperlink>
        </w:p>
        <w:p w14:paraId="2A90AB31" w14:textId="77777777" w:rsidR="007B71B8" w:rsidRDefault="008F6C6C">
          <w:pPr>
            <w:pStyle w:val="TOC3"/>
            <w:tabs>
              <w:tab w:val="right" w:leader="dot" w:pos="9016"/>
            </w:tabs>
            <w:rPr>
              <w:rFonts w:eastAsiaTheme="minorEastAsia"/>
              <w:noProof/>
              <w:lang w:val="en-US"/>
            </w:rPr>
          </w:pPr>
          <w:hyperlink w:anchor="_Toc55527391" w:history="1">
            <w:r w:rsidR="007B71B8" w:rsidRPr="00AA2F19">
              <w:rPr>
                <w:rStyle w:val="Hyperlink"/>
                <w:noProof/>
              </w:rPr>
              <w:t>4.13 Challenges Militating against the Success of the GSFP</w:t>
            </w:r>
            <w:r w:rsidR="007B71B8">
              <w:rPr>
                <w:noProof/>
                <w:webHidden/>
              </w:rPr>
              <w:tab/>
            </w:r>
            <w:r w:rsidR="007B71B8">
              <w:rPr>
                <w:noProof/>
                <w:webHidden/>
              </w:rPr>
              <w:fldChar w:fldCharType="begin"/>
            </w:r>
            <w:r w:rsidR="007B71B8">
              <w:rPr>
                <w:noProof/>
                <w:webHidden/>
              </w:rPr>
              <w:instrText xml:space="preserve"> PAGEREF _Toc55527391 \h </w:instrText>
            </w:r>
            <w:r w:rsidR="007B71B8">
              <w:rPr>
                <w:noProof/>
                <w:webHidden/>
              </w:rPr>
            </w:r>
            <w:r w:rsidR="007B71B8">
              <w:rPr>
                <w:noProof/>
                <w:webHidden/>
              </w:rPr>
              <w:fldChar w:fldCharType="separate"/>
            </w:r>
            <w:r w:rsidR="00515E07">
              <w:rPr>
                <w:noProof/>
                <w:webHidden/>
              </w:rPr>
              <w:t>73</w:t>
            </w:r>
            <w:r w:rsidR="007B71B8">
              <w:rPr>
                <w:noProof/>
                <w:webHidden/>
              </w:rPr>
              <w:fldChar w:fldCharType="end"/>
            </w:r>
          </w:hyperlink>
        </w:p>
        <w:p w14:paraId="0B044E19" w14:textId="77777777" w:rsidR="007B71B8" w:rsidRDefault="008F6C6C">
          <w:pPr>
            <w:pStyle w:val="TOC3"/>
            <w:tabs>
              <w:tab w:val="right" w:leader="dot" w:pos="9016"/>
            </w:tabs>
            <w:rPr>
              <w:rFonts w:eastAsiaTheme="minorEastAsia"/>
              <w:noProof/>
              <w:lang w:val="en-US"/>
            </w:rPr>
          </w:pPr>
          <w:hyperlink w:anchor="_Toc55527392" w:history="1">
            <w:r w:rsidR="007B71B8" w:rsidRPr="00AA2F19">
              <w:rPr>
                <w:rStyle w:val="Hyperlink"/>
                <w:noProof/>
              </w:rPr>
              <w:t>4.14 Strategies to Address the Challenges Facing GSFP</w:t>
            </w:r>
            <w:r w:rsidR="007B71B8">
              <w:rPr>
                <w:noProof/>
                <w:webHidden/>
              </w:rPr>
              <w:tab/>
            </w:r>
            <w:r w:rsidR="007B71B8">
              <w:rPr>
                <w:noProof/>
                <w:webHidden/>
              </w:rPr>
              <w:fldChar w:fldCharType="begin"/>
            </w:r>
            <w:r w:rsidR="007B71B8">
              <w:rPr>
                <w:noProof/>
                <w:webHidden/>
              </w:rPr>
              <w:instrText xml:space="preserve"> PAGEREF _Toc55527392 \h </w:instrText>
            </w:r>
            <w:r w:rsidR="007B71B8">
              <w:rPr>
                <w:noProof/>
                <w:webHidden/>
              </w:rPr>
            </w:r>
            <w:r w:rsidR="007B71B8">
              <w:rPr>
                <w:noProof/>
                <w:webHidden/>
              </w:rPr>
              <w:fldChar w:fldCharType="separate"/>
            </w:r>
            <w:r w:rsidR="00515E07">
              <w:rPr>
                <w:noProof/>
                <w:webHidden/>
              </w:rPr>
              <w:t>76</w:t>
            </w:r>
            <w:r w:rsidR="007B71B8">
              <w:rPr>
                <w:noProof/>
                <w:webHidden/>
              </w:rPr>
              <w:fldChar w:fldCharType="end"/>
            </w:r>
          </w:hyperlink>
        </w:p>
        <w:p w14:paraId="3F34B9A6" w14:textId="77777777" w:rsidR="007B71B8" w:rsidRDefault="008F6C6C">
          <w:pPr>
            <w:pStyle w:val="TOC1"/>
            <w:tabs>
              <w:tab w:val="right" w:leader="dot" w:pos="9016"/>
            </w:tabs>
            <w:rPr>
              <w:rFonts w:eastAsiaTheme="minorEastAsia"/>
              <w:noProof/>
              <w:lang w:val="en-US"/>
            </w:rPr>
          </w:pPr>
          <w:hyperlink w:anchor="_Toc55527393" w:history="1">
            <w:r w:rsidR="007B71B8" w:rsidRPr="00AA2F19">
              <w:rPr>
                <w:rStyle w:val="Hyperlink"/>
                <w:noProof/>
              </w:rPr>
              <w:t>CHAPTER FIVE</w:t>
            </w:r>
            <w:r w:rsidR="007B71B8">
              <w:rPr>
                <w:noProof/>
                <w:webHidden/>
              </w:rPr>
              <w:tab/>
            </w:r>
            <w:r w:rsidR="007B71B8">
              <w:rPr>
                <w:noProof/>
                <w:webHidden/>
              </w:rPr>
              <w:fldChar w:fldCharType="begin"/>
            </w:r>
            <w:r w:rsidR="007B71B8">
              <w:rPr>
                <w:noProof/>
                <w:webHidden/>
              </w:rPr>
              <w:instrText xml:space="preserve"> PAGEREF _Toc55527393 \h </w:instrText>
            </w:r>
            <w:r w:rsidR="007B71B8">
              <w:rPr>
                <w:noProof/>
                <w:webHidden/>
              </w:rPr>
            </w:r>
            <w:r w:rsidR="007B71B8">
              <w:rPr>
                <w:noProof/>
                <w:webHidden/>
              </w:rPr>
              <w:fldChar w:fldCharType="separate"/>
            </w:r>
            <w:r w:rsidR="00515E07">
              <w:rPr>
                <w:noProof/>
                <w:webHidden/>
              </w:rPr>
              <w:t>78</w:t>
            </w:r>
            <w:r w:rsidR="007B71B8">
              <w:rPr>
                <w:noProof/>
                <w:webHidden/>
              </w:rPr>
              <w:fldChar w:fldCharType="end"/>
            </w:r>
          </w:hyperlink>
        </w:p>
        <w:p w14:paraId="64C2E15B" w14:textId="77777777" w:rsidR="007B71B8" w:rsidRDefault="008F6C6C">
          <w:pPr>
            <w:pStyle w:val="TOC2"/>
            <w:tabs>
              <w:tab w:val="right" w:leader="dot" w:pos="9016"/>
            </w:tabs>
            <w:rPr>
              <w:rFonts w:eastAsiaTheme="minorEastAsia"/>
              <w:noProof/>
              <w:lang w:val="en-US"/>
            </w:rPr>
          </w:pPr>
          <w:hyperlink w:anchor="_Toc55527394" w:history="1">
            <w:r w:rsidR="007B71B8" w:rsidRPr="00AA2F19">
              <w:rPr>
                <w:rStyle w:val="Hyperlink"/>
                <w:noProof/>
              </w:rPr>
              <w:t>DISCUSSION OF FINDINGS, CONCLUSIONS AND RECOMMENDATIONS</w:t>
            </w:r>
            <w:r w:rsidR="007B71B8">
              <w:rPr>
                <w:noProof/>
                <w:webHidden/>
              </w:rPr>
              <w:tab/>
            </w:r>
            <w:r w:rsidR="007B71B8">
              <w:rPr>
                <w:noProof/>
                <w:webHidden/>
              </w:rPr>
              <w:fldChar w:fldCharType="begin"/>
            </w:r>
            <w:r w:rsidR="007B71B8">
              <w:rPr>
                <w:noProof/>
                <w:webHidden/>
              </w:rPr>
              <w:instrText xml:space="preserve"> PAGEREF _Toc55527394 \h </w:instrText>
            </w:r>
            <w:r w:rsidR="007B71B8">
              <w:rPr>
                <w:noProof/>
                <w:webHidden/>
              </w:rPr>
            </w:r>
            <w:r w:rsidR="007B71B8">
              <w:rPr>
                <w:noProof/>
                <w:webHidden/>
              </w:rPr>
              <w:fldChar w:fldCharType="separate"/>
            </w:r>
            <w:r w:rsidR="00515E07">
              <w:rPr>
                <w:noProof/>
                <w:webHidden/>
              </w:rPr>
              <w:t>78</w:t>
            </w:r>
            <w:r w:rsidR="007B71B8">
              <w:rPr>
                <w:noProof/>
                <w:webHidden/>
              </w:rPr>
              <w:fldChar w:fldCharType="end"/>
            </w:r>
          </w:hyperlink>
        </w:p>
        <w:p w14:paraId="234C47E9" w14:textId="77777777" w:rsidR="007B71B8" w:rsidRDefault="008F6C6C">
          <w:pPr>
            <w:pStyle w:val="TOC3"/>
            <w:tabs>
              <w:tab w:val="right" w:leader="dot" w:pos="9016"/>
            </w:tabs>
            <w:rPr>
              <w:rFonts w:eastAsiaTheme="minorEastAsia"/>
              <w:noProof/>
              <w:lang w:val="en-US"/>
            </w:rPr>
          </w:pPr>
          <w:hyperlink w:anchor="_Toc55527395" w:history="1">
            <w:r w:rsidR="007B71B8" w:rsidRPr="00AA2F19">
              <w:rPr>
                <w:rStyle w:val="Hyperlink"/>
                <w:noProof/>
              </w:rPr>
              <w:t>5.0 Introduction</w:t>
            </w:r>
            <w:r w:rsidR="007B71B8">
              <w:rPr>
                <w:noProof/>
                <w:webHidden/>
              </w:rPr>
              <w:tab/>
            </w:r>
            <w:r w:rsidR="007B71B8">
              <w:rPr>
                <w:noProof/>
                <w:webHidden/>
              </w:rPr>
              <w:fldChar w:fldCharType="begin"/>
            </w:r>
            <w:r w:rsidR="007B71B8">
              <w:rPr>
                <w:noProof/>
                <w:webHidden/>
              </w:rPr>
              <w:instrText xml:space="preserve"> PAGEREF _Toc55527395 \h </w:instrText>
            </w:r>
            <w:r w:rsidR="007B71B8">
              <w:rPr>
                <w:noProof/>
                <w:webHidden/>
              </w:rPr>
            </w:r>
            <w:r w:rsidR="007B71B8">
              <w:rPr>
                <w:noProof/>
                <w:webHidden/>
              </w:rPr>
              <w:fldChar w:fldCharType="separate"/>
            </w:r>
            <w:r w:rsidR="00515E07">
              <w:rPr>
                <w:noProof/>
                <w:webHidden/>
              </w:rPr>
              <w:t>78</w:t>
            </w:r>
            <w:r w:rsidR="007B71B8">
              <w:rPr>
                <w:noProof/>
                <w:webHidden/>
              </w:rPr>
              <w:fldChar w:fldCharType="end"/>
            </w:r>
          </w:hyperlink>
        </w:p>
        <w:p w14:paraId="406F860B" w14:textId="77777777" w:rsidR="007B71B8" w:rsidRDefault="008F6C6C">
          <w:pPr>
            <w:pStyle w:val="TOC3"/>
            <w:tabs>
              <w:tab w:val="right" w:leader="dot" w:pos="9016"/>
            </w:tabs>
            <w:rPr>
              <w:rFonts w:eastAsiaTheme="minorEastAsia"/>
              <w:noProof/>
              <w:lang w:val="en-US"/>
            </w:rPr>
          </w:pPr>
          <w:hyperlink w:anchor="_Toc55527396" w:history="1">
            <w:r w:rsidR="007B71B8" w:rsidRPr="00AA2F19">
              <w:rPr>
                <w:rStyle w:val="Hyperlink"/>
                <w:noProof/>
              </w:rPr>
              <w:t>5.1 Discussions of Key Findings</w:t>
            </w:r>
            <w:r w:rsidR="007B71B8">
              <w:rPr>
                <w:noProof/>
                <w:webHidden/>
              </w:rPr>
              <w:tab/>
            </w:r>
            <w:r w:rsidR="007B71B8">
              <w:rPr>
                <w:noProof/>
                <w:webHidden/>
              </w:rPr>
              <w:fldChar w:fldCharType="begin"/>
            </w:r>
            <w:r w:rsidR="007B71B8">
              <w:rPr>
                <w:noProof/>
                <w:webHidden/>
              </w:rPr>
              <w:instrText xml:space="preserve"> PAGEREF _Toc55527396 \h </w:instrText>
            </w:r>
            <w:r w:rsidR="007B71B8">
              <w:rPr>
                <w:noProof/>
                <w:webHidden/>
              </w:rPr>
            </w:r>
            <w:r w:rsidR="007B71B8">
              <w:rPr>
                <w:noProof/>
                <w:webHidden/>
              </w:rPr>
              <w:fldChar w:fldCharType="separate"/>
            </w:r>
            <w:r w:rsidR="00515E07">
              <w:rPr>
                <w:noProof/>
                <w:webHidden/>
              </w:rPr>
              <w:t>78</w:t>
            </w:r>
            <w:r w:rsidR="007B71B8">
              <w:rPr>
                <w:noProof/>
                <w:webHidden/>
              </w:rPr>
              <w:fldChar w:fldCharType="end"/>
            </w:r>
          </w:hyperlink>
        </w:p>
        <w:p w14:paraId="11762A04" w14:textId="77777777" w:rsidR="007B71B8" w:rsidRDefault="008F6C6C">
          <w:pPr>
            <w:pStyle w:val="TOC3"/>
            <w:tabs>
              <w:tab w:val="right" w:leader="dot" w:pos="9016"/>
            </w:tabs>
            <w:rPr>
              <w:rFonts w:eastAsiaTheme="minorEastAsia"/>
              <w:noProof/>
              <w:lang w:val="en-US"/>
            </w:rPr>
          </w:pPr>
          <w:hyperlink w:anchor="_Toc55527397" w:history="1">
            <w:r w:rsidR="007B71B8" w:rsidRPr="00AA2F19">
              <w:rPr>
                <w:rStyle w:val="Hyperlink"/>
                <w:noProof/>
              </w:rPr>
              <w:t>5.2 Meals Provided to Pupils in Beneficiary Schools</w:t>
            </w:r>
            <w:r w:rsidR="007B71B8">
              <w:rPr>
                <w:noProof/>
                <w:webHidden/>
              </w:rPr>
              <w:tab/>
            </w:r>
            <w:r w:rsidR="007B71B8">
              <w:rPr>
                <w:noProof/>
                <w:webHidden/>
              </w:rPr>
              <w:fldChar w:fldCharType="begin"/>
            </w:r>
            <w:r w:rsidR="007B71B8">
              <w:rPr>
                <w:noProof/>
                <w:webHidden/>
              </w:rPr>
              <w:instrText xml:space="preserve"> PAGEREF _Toc55527397 \h </w:instrText>
            </w:r>
            <w:r w:rsidR="007B71B8">
              <w:rPr>
                <w:noProof/>
                <w:webHidden/>
              </w:rPr>
            </w:r>
            <w:r w:rsidR="007B71B8">
              <w:rPr>
                <w:noProof/>
                <w:webHidden/>
              </w:rPr>
              <w:fldChar w:fldCharType="separate"/>
            </w:r>
            <w:r w:rsidR="00515E07">
              <w:rPr>
                <w:noProof/>
                <w:webHidden/>
              </w:rPr>
              <w:t>79</w:t>
            </w:r>
            <w:r w:rsidR="007B71B8">
              <w:rPr>
                <w:noProof/>
                <w:webHidden/>
              </w:rPr>
              <w:fldChar w:fldCharType="end"/>
            </w:r>
          </w:hyperlink>
        </w:p>
        <w:p w14:paraId="7D36A302" w14:textId="77777777" w:rsidR="007B71B8" w:rsidRDefault="008F6C6C">
          <w:pPr>
            <w:pStyle w:val="TOC3"/>
            <w:tabs>
              <w:tab w:val="right" w:leader="dot" w:pos="9016"/>
            </w:tabs>
            <w:rPr>
              <w:rFonts w:eastAsiaTheme="minorEastAsia"/>
              <w:noProof/>
              <w:lang w:val="en-US"/>
            </w:rPr>
          </w:pPr>
          <w:hyperlink w:anchor="_Toc55527398" w:history="1">
            <w:r w:rsidR="007B71B8" w:rsidRPr="00AA2F19">
              <w:rPr>
                <w:rStyle w:val="Hyperlink"/>
                <w:noProof/>
              </w:rPr>
              <w:t>5.3 The Impact of GSFP on Enrolment, Attendance and Retention</w:t>
            </w:r>
            <w:r w:rsidR="007B71B8">
              <w:rPr>
                <w:noProof/>
                <w:webHidden/>
              </w:rPr>
              <w:tab/>
            </w:r>
            <w:r w:rsidR="007B71B8">
              <w:rPr>
                <w:noProof/>
                <w:webHidden/>
              </w:rPr>
              <w:fldChar w:fldCharType="begin"/>
            </w:r>
            <w:r w:rsidR="007B71B8">
              <w:rPr>
                <w:noProof/>
                <w:webHidden/>
              </w:rPr>
              <w:instrText xml:space="preserve"> PAGEREF _Toc55527398 \h </w:instrText>
            </w:r>
            <w:r w:rsidR="007B71B8">
              <w:rPr>
                <w:noProof/>
                <w:webHidden/>
              </w:rPr>
            </w:r>
            <w:r w:rsidR="007B71B8">
              <w:rPr>
                <w:noProof/>
                <w:webHidden/>
              </w:rPr>
              <w:fldChar w:fldCharType="separate"/>
            </w:r>
            <w:r w:rsidR="00515E07">
              <w:rPr>
                <w:noProof/>
                <w:webHidden/>
              </w:rPr>
              <w:t>80</w:t>
            </w:r>
            <w:r w:rsidR="007B71B8">
              <w:rPr>
                <w:noProof/>
                <w:webHidden/>
              </w:rPr>
              <w:fldChar w:fldCharType="end"/>
            </w:r>
          </w:hyperlink>
        </w:p>
        <w:p w14:paraId="34186F79" w14:textId="77777777" w:rsidR="007B71B8" w:rsidRDefault="008F6C6C">
          <w:pPr>
            <w:pStyle w:val="TOC3"/>
            <w:tabs>
              <w:tab w:val="right" w:leader="dot" w:pos="9016"/>
            </w:tabs>
            <w:rPr>
              <w:rFonts w:eastAsiaTheme="minorEastAsia"/>
              <w:noProof/>
              <w:lang w:val="en-US"/>
            </w:rPr>
          </w:pPr>
          <w:hyperlink w:anchor="_Toc55527399" w:history="1">
            <w:r w:rsidR="007B71B8" w:rsidRPr="00AA2F19">
              <w:rPr>
                <w:rStyle w:val="Hyperlink"/>
                <w:noProof/>
              </w:rPr>
              <w:t>5.4 The Benefits of GSFP</w:t>
            </w:r>
            <w:r w:rsidR="007B71B8">
              <w:rPr>
                <w:noProof/>
                <w:webHidden/>
              </w:rPr>
              <w:tab/>
            </w:r>
            <w:r w:rsidR="007B71B8">
              <w:rPr>
                <w:noProof/>
                <w:webHidden/>
              </w:rPr>
              <w:fldChar w:fldCharType="begin"/>
            </w:r>
            <w:r w:rsidR="007B71B8">
              <w:rPr>
                <w:noProof/>
                <w:webHidden/>
              </w:rPr>
              <w:instrText xml:space="preserve"> PAGEREF _Toc55527399 \h </w:instrText>
            </w:r>
            <w:r w:rsidR="007B71B8">
              <w:rPr>
                <w:noProof/>
                <w:webHidden/>
              </w:rPr>
            </w:r>
            <w:r w:rsidR="007B71B8">
              <w:rPr>
                <w:noProof/>
                <w:webHidden/>
              </w:rPr>
              <w:fldChar w:fldCharType="separate"/>
            </w:r>
            <w:r w:rsidR="00515E07">
              <w:rPr>
                <w:noProof/>
                <w:webHidden/>
              </w:rPr>
              <w:t>85</w:t>
            </w:r>
            <w:r w:rsidR="007B71B8">
              <w:rPr>
                <w:noProof/>
                <w:webHidden/>
              </w:rPr>
              <w:fldChar w:fldCharType="end"/>
            </w:r>
          </w:hyperlink>
        </w:p>
        <w:p w14:paraId="28795697" w14:textId="77777777" w:rsidR="007B71B8" w:rsidRDefault="008F6C6C">
          <w:pPr>
            <w:pStyle w:val="TOC3"/>
            <w:tabs>
              <w:tab w:val="right" w:leader="dot" w:pos="9016"/>
            </w:tabs>
            <w:rPr>
              <w:rFonts w:eastAsiaTheme="minorEastAsia"/>
              <w:noProof/>
              <w:lang w:val="en-US"/>
            </w:rPr>
          </w:pPr>
          <w:hyperlink w:anchor="_Toc55527400" w:history="1">
            <w:r w:rsidR="007B71B8" w:rsidRPr="00AA2F19">
              <w:rPr>
                <w:rStyle w:val="Hyperlink"/>
                <w:noProof/>
              </w:rPr>
              <w:t>5.5 GSFP and Pupils’ Participation in Academic Activities</w:t>
            </w:r>
            <w:r w:rsidR="007B71B8">
              <w:rPr>
                <w:noProof/>
                <w:webHidden/>
              </w:rPr>
              <w:tab/>
            </w:r>
            <w:r w:rsidR="007B71B8">
              <w:rPr>
                <w:noProof/>
                <w:webHidden/>
              </w:rPr>
              <w:fldChar w:fldCharType="begin"/>
            </w:r>
            <w:r w:rsidR="007B71B8">
              <w:rPr>
                <w:noProof/>
                <w:webHidden/>
              </w:rPr>
              <w:instrText xml:space="preserve"> PAGEREF _Toc55527400 \h </w:instrText>
            </w:r>
            <w:r w:rsidR="007B71B8">
              <w:rPr>
                <w:noProof/>
                <w:webHidden/>
              </w:rPr>
            </w:r>
            <w:r w:rsidR="007B71B8">
              <w:rPr>
                <w:noProof/>
                <w:webHidden/>
              </w:rPr>
              <w:fldChar w:fldCharType="separate"/>
            </w:r>
            <w:r w:rsidR="00515E07">
              <w:rPr>
                <w:noProof/>
                <w:webHidden/>
              </w:rPr>
              <w:t>86</w:t>
            </w:r>
            <w:r w:rsidR="007B71B8">
              <w:rPr>
                <w:noProof/>
                <w:webHidden/>
              </w:rPr>
              <w:fldChar w:fldCharType="end"/>
            </w:r>
          </w:hyperlink>
        </w:p>
        <w:p w14:paraId="51FBAC55" w14:textId="77777777" w:rsidR="007B71B8" w:rsidRDefault="008F6C6C">
          <w:pPr>
            <w:pStyle w:val="TOC3"/>
            <w:tabs>
              <w:tab w:val="right" w:leader="dot" w:pos="9016"/>
            </w:tabs>
            <w:rPr>
              <w:rFonts w:eastAsiaTheme="minorEastAsia"/>
              <w:noProof/>
              <w:lang w:val="en-US"/>
            </w:rPr>
          </w:pPr>
          <w:hyperlink w:anchor="_Toc55527401" w:history="1">
            <w:r w:rsidR="007B71B8" w:rsidRPr="00AA2F19">
              <w:rPr>
                <w:rStyle w:val="Hyperlink"/>
                <w:noProof/>
              </w:rPr>
              <w:t>5.6 GSFP and Pupils’ Academic Performance</w:t>
            </w:r>
            <w:r w:rsidR="007B71B8">
              <w:rPr>
                <w:noProof/>
                <w:webHidden/>
              </w:rPr>
              <w:tab/>
            </w:r>
            <w:r w:rsidR="007B71B8">
              <w:rPr>
                <w:noProof/>
                <w:webHidden/>
              </w:rPr>
              <w:fldChar w:fldCharType="begin"/>
            </w:r>
            <w:r w:rsidR="007B71B8">
              <w:rPr>
                <w:noProof/>
                <w:webHidden/>
              </w:rPr>
              <w:instrText xml:space="preserve"> PAGEREF _Toc55527401 \h </w:instrText>
            </w:r>
            <w:r w:rsidR="007B71B8">
              <w:rPr>
                <w:noProof/>
                <w:webHidden/>
              </w:rPr>
            </w:r>
            <w:r w:rsidR="007B71B8">
              <w:rPr>
                <w:noProof/>
                <w:webHidden/>
              </w:rPr>
              <w:fldChar w:fldCharType="separate"/>
            </w:r>
            <w:r w:rsidR="00515E07">
              <w:rPr>
                <w:noProof/>
                <w:webHidden/>
              </w:rPr>
              <w:t>86</w:t>
            </w:r>
            <w:r w:rsidR="007B71B8">
              <w:rPr>
                <w:noProof/>
                <w:webHidden/>
              </w:rPr>
              <w:fldChar w:fldCharType="end"/>
            </w:r>
          </w:hyperlink>
        </w:p>
        <w:p w14:paraId="3F0F0BAD" w14:textId="77777777" w:rsidR="007B71B8" w:rsidRDefault="008F6C6C">
          <w:pPr>
            <w:pStyle w:val="TOC3"/>
            <w:tabs>
              <w:tab w:val="right" w:leader="dot" w:pos="9016"/>
            </w:tabs>
            <w:rPr>
              <w:rFonts w:eastAsiaTheme="minorEastAsia"/>
              <w:noProof/>
              <w:lang w:val="en-US"/>
            </w:rPr>
          </w:pPr>
          <w:hyperlink w:anchor="_Toc55527402" w:history="1">
            <w:r w:rsidR="007B71B8" w:rsidRPr="00AA2F19">
              <w:rPr>
                <w:rStyle w:val="Hyperlink"/>
                <w:noProof/>
              </w:rPr>
              <w:t>5.7 Challenges Affecting the Success GSFP</w:t>
            </w:r>
            <w:r w:rsidR="007B71B8">
              <w:rPr>
                <w:noProof/>
                <w:webHidden/>
              </w:rPr>
              <w:tab/>
            </w:r>
            <w:r w:rsidR="007B71B8">
              <w:rPr>
                <w:noProof/>
                <w:webHidden/>
              </w:rPr>
              <w:fldChar w:fldCharType="begin"/>
            </w:r>
            <w:r w:rsidR="007B71B8">
              <w:rPr>
                <w:noProof/>
                <w:webHidden/>
              </w:rPr>
              <w:instrText xml:space="preserve"> PAGEREF _Toc55527402 \h </w:instrText>
            </w:r>
            <w:r w:rsidR="007B71B8">
              <w:rPr>
                <w:noProof/>
                <w:webHidden/>
              </w:rPr>
            </w:r>
            <w:r w:rsidR="007B71B8">
              <w:rPr>
                <w:noProof/>
                <w:webHidden/>
              </w:rPr>
              <w:fldChar w:fldCharType="separate"/>
            </w:r>
            <w:r w:rsidR="00515E07">
              <w:rPr>
                <w:noProof/>
                <w:webHidden/>
              </w:rPr>
              <w:t>87</w:t>
            </w:r>
            <w:r w:rsidR="007B71B8">
              <w:rPr>
                <w:noProof/>
                <w:webHidden/>
              </w:rPr>
              <w:fldChar w:fldCharType="end"/>
            </w:r>
          </w:hyperlink>
        </w:p>
        <w:p w14:paraId="3F3FBAAC" w14:textId="77777777" w:rsidR="007B71B8" w:rsidRDefault="008F6C6C">
          <w:pPr>
            <w:pStyle w:val="TOC3"/>
            <w:tabs>
              <w:tab w:val="right" w:leader="dot" w:pos="9016"/>
            </w:tabs>
            <w:rPr>
              <w:rFonts w:eastAsiaTheme="minorEastAsia"/>
              <w:noProof/>
              <w:lang w:val="en-US"/>
            </w:rPr>
          </w:pPr>
          <w:hyperlink w:anchor="_Toc55527403" w:history="1">
            <w:r w:rsidR="007B71B8" w:rsidRPr="00AA2F19">
              <w:rPr>
                <w:rStyle w:val="Hyperlink"/>
                <w:noProof/>
              </w:rPr>
              <w:t>5.8 Suggestions to Address the Challenges of GSFP</w:t>
            </w:r>
            <w:r w:rsidR="007B71B8">
              <w:rPr>
                <w:noProof/>
                <w:webHidden/>
              </w:rPr>
              <w:tab/>
            </w:r>
            <w:r w:rsidR="007B71B8">
              <w:rPr>
                <w:noProof/>
                <w:webHidden/>
              </w:rPr>
              <w:fldChar w:fldCharType="begin"/>
            </w:r>
            <w:r w:rsidR="007B71B8">
              <w:rPr>
                <w:noProof/>
                <w:webHidden/>
              </w:rPr>
              <w:instrText xml:space="preserve"> PAGEREF _Toc55527403 \h </w:instrText>
            </w:r>
            <w:r w:rsidR="007B71B8">
              <w:rPr>
                <w:noProof/>
                <w:webHidden/>
              </w:rPr>
            </w:r>
            <w:r w:rsidR="007B71B8">
              <w:rPr>
                <w:noProof/>
                <w:webHidden/>
              </w:rPr>
              <w:fldChar w:fldCharType="separate"/>
            </w:r>
            <w:r w:rsidR="00515E07">
              <w:rPr>
                <w:noProof/>
                <w:webHidden/>
              </w:rPr>
              <w:t>88</w:t>
            </w:r>
            <w:r w:rsidR="007B71B8">
              <w:rPr>
                <w:noProof/>
                <w:webHidden/>
              </w:rPr>
              <w:fldChar w:fldCharType="end"/>
            </w:r>
          </w:hyperlink>
        </w:p>
        <w:p w14:paraId="0AE935A0" w14:textId="77777777" w:rsidR="007B71B8" w:rsidRDefault="008F6C6C">
          <w:pPr>
            <w:pStyle w:val="TOC3"/>
            <w:tabs>
              <w:tab w:val="right" w:leader="dot" w:pos="9016"/>
            </w:tabs>
            <w:rPr>
              <w:rFonts w:eastAsiaTheme="minorEastAsia"/>
              <w:noProof/>
              <w:lang w:val="en-US"/>
            </w:rPr>
          </w:pPr>
          <w:hyperlink w:anchor="_Toc55527404" w:history="1">
            <w:r w:rsidR="007B71B8" w:rsidRPr="00AA2F19">
              <w:rPr>
                <w:rStyle w:val="Hyperlink"/>
                <w:noProof/>
              </w:rPr>
              <w:t>5.9 Conclusions</w:t>
            </w:r>
            <w:r w:rsidR="007B71B8">
              <w:rPr>
                <w:noProof/>
                <w:webHidden/>
              </w:rPr>
              <w:tab/>
            </w:r>
            <w:r w:rsidR="007B71B8">
              <w:rPr>
                <w:noProof/>
                <w:webHidden/>
              </w:rPr>
              <w:fldChar w:fldCharType="begin"/>
            </w:r>
            <w:r w:rsidR="007B71B8">
              <w:rPr>
                <w:noProof/>
                <w:webHidden/>
              </w:rPr>
              <w:instrText xml:space="preserve"> PAGEREF _Toc55527404 \h </w:instrText>
            </w:r>
            <w:r w:rsidR="007B71B8">
              <w:rPr>
                <w:noProof/>
                <w:webHidden/>
              </w:rPr>
            </w:r>
            <w:r w:rsidR="007B71B8">
              <w:rPr>
                <w:noProof/>
                <w:webHidden/>
              </w:rPr>
              <w:fldChar w:fldCharType="separate"/>
            </w:r>
            <w:r w:rsidR="00515E07">
              <w:rPr>
                <w:noProof/>
                <w:webHidden/>
              </w:rPr>
              <w:t>89</w:t>
            </w:r>
            <w:r w:rsidR="007B71B8">
              <w:rPr>
                <w:noProof/>
                <w:webHidden/>
              </w:rPr>
              <w:fldChar w:fldCharType="end"/>
            </w:r>
          </w:hyperlink>
        </w:p>
        <w:p w14:paraId="2FBAE623" w14:textId="77777777" w:rsidR="007B71B8" w:rsidRDefault="008F6C6C">
          <w:pPr>
            <w:pStyle w:val="TOC3"/>
            <w:tabs>
              <w:tab w:val="right" w:leader="dot" w:pos="9016"/>
            </w:tabs>
            <w:rPr>
              <w:rFonts w:eastAsiaTheme="minorEastAsia"/>
              <w:noProof/>
              <w:lang w:val="en-US"/>
            </w:rPr>
          </w:pPr>
          <w:hyperlink w:anchor="_Toc55527405" w:history="1">
            <w:r w:rsidR="007B71B8" w:rsidRPr="00AA2F19">
              <w:rPr>
                <w:rStyle w:val="Hyperlink"/>
                <w:noProof/>
              </w:rPr>
              <w:t>5.10 Recommendations</w:t>
            </w:r>
            <w:r w:rsidR="007B71B8">
              <w:rPr>
                <w:noProof/>
                <w:webHidden/>
              </w:rPr>
              <w:tab/>
            </w:r>
            <w:r w:rsidR="007B71B8">
              <w:rPr>
                <w:noProof/>
                <w:webHidden/>
              </w:rPr>
              <w:fldChar w:fldCharType="begin"/>
            </w:r>
            <w:r w:rsidR="007B71B8">
              <w:rPr>
                <w:noProof/>
                <w:webHidden/>
              </w:rPr>
              <w:instrText xml:space="preserve"> PAGEREF _Toc55527405 \h </w:instrText>
            </w:r>
            <w:r w:rsidR="007B71B8">
              <w:rPr>
                <w:noProof/>
                <w:webHidden/>
              </w:rPr>
            </w:r>
            <w:r w:rsidR="007B71B8">
              <w:rPr>
                <w:noProof/>
                <w:webHidden/>
              </w:rPr>
              <w:fldChar w:fldCharType="separate"/>
            </w:r>
            <w:r w:rsidR="00515E07">
              <w:rPr>
                <w:noProof/>
                <w:webHidden/>
              </w:rPr>
              <w:t>91</w:t>
            </w:r>
            <w:r w:rsidR="007B71B8">
              <w:rPr>
                <w:noProof/>
                <w:webHidden/>
              </w:rPr>
              <w:fldChar w:fldCharType="end"/>
            </w:r>
          </w:hyperlink>
        </w:p>
        <w:p w14:paraId="301B8A3B" w14:textId="77777777" w:rsidR="007B71B8" w:rsidRDefault="008F6C6C">
          <w:pPr>
            <w:pStyle w:val="TOC1"/>
            <w:tabs>
              <w:tab w:val="right" w:leader="dot" w:pos="9016"/>
            </w:tabs>
            <w:rPr>
              <w:rFonts w:eastAsiaTheme="minorEastAsia"/>
              <w:noProof/>
              <w:lang w:val="en-US"/>
            </w:rPr>
          </w:pPr>
          <w:hyperlink w:anchor="_Toc55527406" w:history="1">
            <w:r w:rsidR="007B71B8" w:rsidRPr="00AA2F19">
              <w:rPr>
                <w:rStyle w:val="Hyperlink"/>
                <w:noProof/>
              </w:rPr>
              <w:t>REFERENCES</w:t>
            </w:r>
            <w:r w:rsidR="007B71B8">
              <w:rPr>
                <w:noProof/>
                <w:webHidden/>
              </w:rPr>
              <w:tab/>
            </w:r>
            <w:r w:rsidR="007B71B8">
              <w:rPr>
                <w:noProof/>
                <w:webHidden/>
              </w:rPr>
              <w:fldChar w:fldCharType="begin"/>
            </w:r>
            <w:r w:rsidR="007B71B8">
              <w:rPr>
                <w:noProof/>
                <w:webHidden/>
              </w:rPr>
              <w:instrText xml:space="preserve"> PAGEREF _Toc55527406 \h </w:instrText>
            </w:r>
            <w:r w:rsidR="007B71B8">
              <w:rPr>
                <w:noProof/>
                <w:webHidden/>
              </w:rPr>
            </w:r>
            <w:r w:rsidR="007B71B8">
              <w:rPr>
                <w:noProof/>
                <w:webHidden/>
              </w:rPr>
              <w:fldChar w:fldCharType="separate"/>
            </w:r>
            <w:r w:rsidR="00515E07">
              <w:rPr>
                <w:noProof/>
                <w:webHidden/>
              </w:rPr>
              <w:t>93</w:t>
            </w:r>
            <w:r w:rsidR="007B71B8">
              <w:rPr>
                <w:noProof/>
                <w:webHidden/>
              </w:rPr>
              <w:fldChar w:fldCharType="end"/>
            </w:r>
          </w:hyperlink>
        </w:p>
        <w:p w14:paraId="2B92D825" w14:textId="77777777" w:rsidR="007B71B8" w:rsidRDefault="008F6C6C">
          <w:pPr>
            <w:pStyle w:val="TOC1"/>
            <w:tabs>
              <w:tab w:val="right" w:leader="dot" w:pos="9016"/>
            </w:tabs>
            <w:rPr>
              <w:rFonts w:eastAsiaTheme="minorEastAsia"/>
              <w:noProof/>
              <w:lang w:val="en-US"/>
            </w:rPr>
          </w:pPr>
          <w:hyperlink w:anchor="_Toc55527407" w:history="1">
            <w:r w:rsidR="007B71B8" w:rsidRPr="00AA2F19">
              <w:rPr>
                <w:rStyle w:val="Hyperlink"/>
                <w:noProof/>
              </w:rPr>
              <w:t>APPENDIX 1</w:t>
            </w:r>
            <w:r w:rsidR="007B71B8">
              <w:rPr>
                <w:noProof/>
                <w:webHidden/>
              </w:rPr>
              <w:tab/>
            </w:r>
            <w:r w:rsidR="007B71B8">
              <w:rPr>
                <w:noProof/>
                <w:webHidden/>
              </w:rPr>
              <w:fldChar w:fldCharType="begin"/>
            </w:r>
            <w:r w:rsidR="007B71B8">
              <w:rPr>
                <w:noProof/>
                <w:webHidden/>
              </w:rPr>
              <w:instrText xml:space="preserve"> PAGEREF _Toc55527407 \h </w:instrText>
            </w:r>
            <w:r w:rsidR="007B71B8">
              <w:rPr>
                <w:noProof/>
                <w:webHidden/>
              </w:rPr>
            </w:r>
            <w:r w:rsidR="007B71B8">
              <w:rPr>
                <w:noProof/>
                <w:webHidden/>
              </w:rPr>
              <w:fldChar w:fldCharType="separate"/>
            </w:r>
            <w:r w:rsidR="00515E07">
              <w:rPr>
                <w:noProof/>
                <w:webHidden/>
              </w:rPr>
              <w:t>99</w:t>
            </w:r>
            <w:r w:rsidR="007B71B8">
              <w:rPr>
                <w:noProof/>
                <w:webHidden/>
              </w:rPr>
              <w:fldChar w:fldCharType="end"/>
            </w:r>
          </w:hyperlink>
        </w:p>
        <w:p w14:paraId="3B7ACDB2" w14:textId="77777777" w:rsidR="007B71B8" w:rsidRDefault="008F6C6C">
          <w:pPr>
            <w:pStyle w:val="TOC1"/>
            <w:tabs>
              <w:tab w:val="right" w:leader="dot" w:pos="9016"/>
            </w:tabs>
            <w:rPr>
              <w:rFonts w:eastAsiaTheme="minorEastAsia"/>
              <w:noProof/>
              <w:lang w:val="en-US"/>
            </w:rPr>
          </w:pPr>
          <w:hyperlink w:anchor="_Toc55527408" w:history="1">
            <w:r w:rsidR="007B71B8" w:rsidRPr="00AA2F19">
              <w:rPr>
                <w:rStyle w:val="Hyperlink"/>
                <w:noProof/>
              </w:rPr>
              <w:t>APPENDIX 2</w:t>
            </w:r>
            <w:r w:rsidR="007B71B8">
              <w:rPr>
                <w:noProof/>
                <w:webHidden/>
              </w:rPr>
              <w:tab/>
            </w:r>
            <w:r w:rsidR="007B71B8">
              <w:rPr>
                <w:noProof/>
                <w:webHidden/>
              </w:rPr>
              <w:fldChar w:fldCharType="begin"/>
            </w:r>
            <w:r w:rsidR="007B71B8">
              <w:rPr>
                <w:noProof/>
                <w:webHidden/>
              </w:rPr>
              <w:instrText xml:space="preserve"> PAGEREF _Toc55527408 \h </w:instrText>
            </w:r>
            <w:r w:rsidR="007B71B8">
              <w:rPr>
                <w:noProof/>
                <w:webHidden/>
              </w:rPr>
            </w:r>
            <w:r w:rsidR="007B71B8">
              <w:rPr>
                <w:noProof/>
                <w:webHidden/>
              </w:rPr>
              <w:fldChar w:fldCharType="separate"/>
            </w:r>
            <w:r w:rsidR="00515E07">
              <w:rPr>
                <w:noProof/>
                <w:webHidden/>
              </w:rPr>
              <w:t>102</w:t>
            </w:r>
            <w:r w:rsidR="007B71B8">
              <w:rPr>
                <w:noProof/>
                <w:webHidden/>
              </w:rPr>
              <w:fldChar w:fldCharType="end"/>
            </w:r>
          </w:hyperlink>
        </w:p>
        <w:p w14:paraId="7131FFBA" w14:textId="77777777" w:rsidR="007B71B8" w:rsidRDefault="008F6C6C">
          <w:pPr>
            <w:pStyle w:val="TOC1"/>
            <w:tabs>
              <w:tab w:val="right" w:leader="dot" w:pos="9016"/>
            </w:tabs>
            <w:rPr>
              <w:rFonts w:eastAsiaTheme="minorEastAsia"/>
              <w:noProof/>
              <w:lang w:val="en-US"/>
            </w:rPr>
          </w:pPr>
          <w:hyperlink w:anchor="_Toc55527409" w:history="1">
            <w:r w:rsidR="007B71B8" w:rsidRPr="00AA2F19">
              <w:rPr>
                <w:rStyle w:val="Hyperlink"/>
                <w:noProof/>
              </w:rPr>
              <w:t>APPENDIX 3</w:t>
            </w:r>
            <w:r w:rsidR="007B71B8">
              <w:rPr>
                <w:noProof/>
                <w:webHidden/>
              </w:rPr>
              <w:tab/>
            </w:r>
            <w:r w:rsidR="007B71B8">
              <w:rPr>
                <w:noProof/>
                <w:webHidden/>
              </w:rPr>
              <w:fldChar w:fldCharType="begin"/>
            </w:r>
            <w:r w:rsidR="007B71B8">
              <w:rPr>
                <w:noProof/>
                <w:webHidden/>
              </w:rPr>
              <w:instrText xml:space="preserve"> PAGEREF _Toc55527409 \h </w:instrText>
            </w:r>
            <w:r w:rsidR="007B71B8">
              <w:rPr>
                <w:noProof/>
                <w:webHidden/>
              </w:rPr>
            </w:r>
            <w:r w:rsidR="007B71B8">
              <w:rPr>
                <w:noProof/>
                <w:webHidden/>
              </w:rPr>
              <w:fldChar w:fldCharType="separate"/>
            </w:r>
            <w:r w:rsidR="00515E07">
              <w:rPr>
                <w:noProof/>
                <w:webHidden/>
              </w:rPr>
              <w:t>105</w:t>
            </w:r>
            <w:r w:rsidR="007B71B8">
              <w:rPr>
                <w:noProof/>
                <w:webHidden/>
              </w:rPr>
              <w:fldChar w:fldCharType="end"/>
            </w:r>
          </w:hyperlink>
        </w:p>
        <w:p w14:paraId="262C6926" w14:textId="77777777" w:rsidR="0068024D" w:rsidRDefault="0068024D">
          <w:r>
            <w:rPr>
              <w:b/>
              <w:bCs/>
              <w:noProof/>
            </w:rPr>
            <w:fldChar w:fldCharType="end"/>
          </w:r>
        </w:p>
      </w:sdtContent>
    </w:sdt>
    <w:p w14:paraId="10CAA3E9" w14:textId="77777777" w:rsidR="008353C6" w:rsidRDefault="00055B3D">
      <w:pPr>
        <w:rPr>
          <w:rFonts w:ascii="Times New Roman" w:hAnsi="Times New Roman" w:cs="Times New Roman"/>
          <w:sz w:val="24"/>
          <w:szCs w:val="24"/>
        </w:rPr>
      </w:pPr>
      <w:r>
        <w:rPr>
          <w:rFonts w:ascii="Times New Roman" w:hAnsi="Times New Roman" w:cs="Times New Roman"/>
          <w:sz w:val="24"/>
          <w:szCs w:val="24"/>
        </w:rPr>
        <w:br w:type="page"/>
      </w:r>
    </w:p>
    <w:p w14:paraId="48FED199" w14:textId="77777777" w:rsidR="00347A5C" w:rsidRDefault="00347A5C" w:rsidP="00AC5CAB">
      <w:pPr>
        <w:pStyle w:val="Heading1"/>
      </w:pPr>
      <w:bookmarkStart w:id="4" w:name="_Toc55527343"/>
      <w:r>
        <w:lastRenderedPageBreak/>
        <w:t>LIST OF TABLES</w:t>
      </w:r>
      <w:bookmarkEnd w:id="4"/>
    </w:p>
    <w:p w14:paraId="72BBBE02" w14:textId="77777777" w:rsidR="00AA0368" w:rsidRPr="00AA0368" w:rsidRDefault="00AA0368" w:rsidP="00AA0368">
      <w:pPr>
        <w:pStyle w:val="TableofFigures"/>
        <w:tabs>
          <w:tab w:val="right" w:leader="dot" w:pos="9016"/>
        </w:tabs>
        <w:spacing w:line="480" w:lineRule="auto"/>
        <w:rPr>
          <w:rFonts w:asciiTheme="minorHAnsi" w:eastAsiaTheme="minorEastAsia" w:hAnsiTheme="minorHAnsi"/>
          <w:b w:val="0"/>
          <w:bCs w:val="0"/>
          <w:i/>
          <w:noProof/>
          <w:sz w:val="22"/>
          <w:szCs w:val="22"/>
          <w:lang w:val="en-US"/>
        </w:rPr>
      </w:pPr>
      <w:r>
        <w:rPr>
          <w:rFonts w:cs="Times New Roman"/>
          <w:szCs w:val="24"/>
        </w:rPr>
        <w:fldChar w:fldCharType="begin"/>
      </w:r>
      <w:r>
        <w:rPr>
          <w:rFonts w:cs="Times New Roman"/>
          <w:szCs w:val="24"/>
        </w:rPr>
        <w:instrText xml:space="preserve"> TOC \h \z \t "My tables" \c </w:instrText>
      </w:r>
      <w:r>
        <w:rPr>
          <w:rFonts w:cs="Times New Roman"/>
          <w:szCs w:val="24"/>
        </w:rPr>
        <w:fldChar w:fldCharType="separate"/>
      </w:r>
      <w:hyperlink w:anchor="_Toc55523803" w:history="1">
        <w:r w:rsidRPr="00AA0368">
          <w:rPr>
            <w:rStyle w:val="Hyperlink"/>
            <w:b w:val="0"/>
            <w:i/>
            <w:noProof/>
          </w:rPr>
          <w:t>Table 3.1: Selected Beneficiary Schools of GSFP</w:t>
        </w:r>
        <w:r w:rsidRPr="00AA0368">
          <w:rPr>
            <w:b w:val="0"/>
            <w:i/>
            <w:noProof/>
            <w:webHidden/>
          </w:rPr>
          <w:tab/>
        </w:r>
        <w:r w:rsidRPr="00AA0368">
          <w:rPr>
            <w:b w:val="0"/>
            <w:i/>
            <w:noProof/>
            <w:webHidden/>
          </w:rPr>
          <w:fldChar w:fldCharType="begin"/>
        </w:r>
        <w:r w:rsidRPr="00AA0368">
          <w:rPr>
            <w:b w:val="0"/>
            <w:i/>
            <w:noProof/>
            <w:webHidden/>
          </w:rPr>
          <w:instrText xml:space="preserve"> PAGEREF _Toc55523803 \h </w:instrText>
        </w:r>
        <w:r w:rsidRPr="00AA0368">
          <w:rPr>
            <w:b w:val="0"/>
            <w:i/>
            <w:noProof/>
            <w:webHidden/>
          </w:rPr>
        </w:r>
        <w:r w:rsidRPr="00AA0368">
          <w:rPr>
            <w:b w:val="0"/>
            <w:i/>
            <w:noProof/>
            <w:webHidden/>
          </w:rPr>
          <w:fldChar w:fldCharType="separate"/>
        </w:r>
        <w:r w:rsidR="00515E07">
          <w:rPr>
            <w:b w:val="0"/>
            <w:i/>
            <w:noProof/>
            <w:webHidden/>
          </w:rPr>
          <w:t>34</w:t>
        </w:r>
        <w:r w:rsidRPr="00AA0368">
          <w:rPr>
            <w:b w:val="0"/>
            <w:i/>
            <w:noProof/>
            <w:webHidden/>
          </w:rPr>
          <w:fldChar w:fldCharType="end"/>
        </w:r>
      </w:hyperlink>
    </w:p>
    <w:p w14:paraId="2775545B" w14:textId="77777777" w:rsidR="00AA0368" w:rsidRPr="00AA0368" w:rsidRDefault="008F6C6C" w:rsidP="00AA0368">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23804" w:history="1">
        <w:r w:rsidR="00AA0368" w:rsidRPr="00AA0368">
          <w:rPr>
            <w:rStyle w:val="Hyperlink"/>
            <w:b w:val="0"/>
            <w:i/>
            <w:noProof/>
          </w:rPr>
          <w:t>Table 3.2: Categories of Respondents and their Sample Size</w:t>
        </w:r>
        <w:r w:rsidR="00AA0368" w:rsidRPr="00AA0368">
          <w:rPr>
            <w:b w:val="0"/>
            <w:i/>
            <w:noProof/>
            <w:webHidden/>
          </w:rPr>
          <w:tab/>
        </w:r>
        <w:r w:rsidR="00AA0368" w:rsidRPr="00AA0368">
          <w:rPr>
            <w:b w:val="0"/>
            <w:i/>
            <w:noProof/>
            <w:webHidden/>
          </w:rPr>
          <w:fldChar w:fldCharType="begin"/>
        </w:r>
        <w:r w:rsidR="00AA0368" w:rsidRPr="00AA0368">
          <w:rPr>
            <w:b w:val="0"/>
            <w:i/>
            <w:noProof/>
            <w:webHidden/>
          </w:rPr>
          <w:instrText xml:space="preserve"> PAGEREF _Toc55523804 \h </w:instrText>
        </w:r>
        <w:r w:rsidR="00AA0368" w:rsidRPr="00AA0368">
          <w:rPr>
            <w:b w:val="0"/>
            <w:i/>
            <w:noProof/>
            <w:webHidden/>
          </w:rPr>
        </w:r>
        <w:r w:rsidR="00AA0368" w:rsidRPr="00AA0368">
          <w:rPr>
            <w:b w:val="0"/>
            <w:i/>
            <w:noProof/>
            <w:webHidden/>
          </w:rPr>
          <w:fldChar w:fldCharType="separate"/>
        </w:r>
        <w:r w:rsidR="00515E07">
          <w:rPr>
            <w:b w:val="0"/>
            <w:i/>
            <w:noProof/>
            <w:webHidden/>
          </w:rPr>
          <w:t>35</w:t>
        </w:r>
        <w:r w:rsidR="00AA0368" w:rsidRPr="00AA0368">
          <w:rPr>
            <w:b w:val="0"/>
            <w:i/>
            <w:noProof/>
            <w:webHidden/>
          </w:rPr>
          <w:fldChar w:fldCharType="end"/>
        </w:r>
      </w:hyperlink>
    </w:p>
    <w:p w14:paraId="5B31E3D3" w14:textId="77777777" w:rsidR="00AA0368" w:rsidRPr="00AA0368" w:rsidRDefault="008F6C6C" w:rsidP="00AA0368">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23805" w:history="1">
        <w:r w:rsidR="00AA0368" w:rsidRPr="00AA0368">
          <w:rPr>
            <w:rStyle w:val="Hyperlink"/>
            <w:b w:val="0"/>
            <w:i/>
            <w:noProof/>
          </w:rPr>
          <w:t>Table 4.1 Frequency Distribution Table of Category of Respondents</w:t>
        </w:r>
        <w:r w:rsidR="00AA0368" w:rsidRPr="00AA0368">
          <w:rPr>
            <w:b w:val="0"/>
            <w:i/>
            <w:noProof/>
            <w:webHidden/>
          </w:rPr>
          <w:tab/>
        </w:r>
        <w:r w:rsidR="00AA0368" w:rsidRPr="00AA0368">
          <w:rPr>
            <w:b w:val="0"/>
            <w:i/>
            <w:noProof/>
            <w:webHidden/>
          </w:rPr>
          <w:fldChar w:fldCharType="begin"/>
        </w:r>
        <w:r w:rsidR="00AA0368" w:rsidRPr="00AA0368">
          <w:rPr>
            <w:b w:val="0"/>
            <w:i/>
            <w:noProof/>
            <w:webHidden/>
          </w:rPr>
          <w:instrText xml:space="preserve"> PAGEREF _Toc55523805 \h </w:instrText>
        </w:r>
        <w:r w:rsidR="00AA0368" w:rsidRPr="00AA0368">
          <w:rPr>
            <w:b w:val="0"/>
            <w:i/>
            <w:noProof/>
            <w:webHidden/>
          </w:rPr>
        </w:r>
        <w:r w:rsidR="00AA0368" w:rsidRPr="00AA0368">
          <w:rPr>
            <w:b w:val="0"/>
            <w:i/>
            <w:noProof/>
            <w:webHidden/>
          </w:rPr>
          <w:fldChar w:fldCharType="separate"/>
        </w:r>
        <w:r w:rsidR="00515E07">
          <w:rPr>
            <w:b w:val="0"/>
            <w:i/>
            <w:noProof/>
            <w:webHidden/>
          </w:rPr>
          <w:t>41</w:t>
        </w:r>
        <w:r w:rsidR="00AA0368" w:rsidRPr="00AA0368">
          <w:rPr>
            <w:b w:val="0"/>
            <w:i/>
            <w:noProof/>
            <w:webHidden/>
          </w:rPr>
          <w:fldChar w:fldCharType="end"/>
        </w:r>
      </w:hyperlink>
    </w:p>
    <w:p w14:paraId="23FDFB68" w14:textId="77777777" w:rsidR="00AA0368" w:rsidRPr="00AA0368" w:rsidRDefault="008F6C6C" w:rsidP="00AA0368">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23806" w:history="1">
        <w:r w:rsidR="00AA0368" w:rsidRPr="00AA0368">
          <w:rPr>
            <w:rStyle w:val="Hyperlink"/>
            <w:b w:val="0"/>
            <w:i/>
            <w:noProof/>
          </w:rPr>
          <w:t>Table 4.2 Background Data of Pupils</w:t>
        </w:r>
        <w:r w:rsidR="00AA0368" w:rsidRPr="00AA0368">
          <w:rPr>
            <w:b w:val="0"/>
            <w:i/>
            <w:noProof/>
            <w:webHidden/>
          </w:rPr>
          <w:tab/>
        </w:r>
        <w:r w:rsidR="00AA0368" w:rsidRPr="00AA0368">
          <w:rPr>
            <w:b w:val="0"/>
            <w:i/>
            <w:noProof/>
            <w:webHidden/>
          </w:rPr>
          <w:fldChar w:fldCharType="begin"/>
        </w:r>
        <w:r w:rsidR="00AA0368" w:rsidRPr="00AA0368">
          <w:rPr>
            <w:b w:val="0"/>
            <w:i/>
            <w:noProof/>
            <w:webHidden/>
          </w:rPr>
          <w:instrText xml:space="preserve"> PAGEREF _Toc55523806 \h </w:instrText>
        </w:r>
        <w:r w:rsidR="00AA0368" w:rsidRPr="00AA0368">
          <w:rPr>
            <w:b w:val="0"/>
            <w:i/>
            <w:noProof/>
            <w:webHidden/>
          </w:rPr>
        </w:r>
        <w:r w:rsidR="00AA0368" w:rsidRPr="00AA0368">
          <w:rPr>
            <w:b w:val="0"/>
            <w:i/>
            <w:noProof/>
            <w:webHidden/>
          </w:rPr>
          <w:fldChar w:fldCharType="separate"/>
        </w:r>
        <w:r w:rsidR="00515E07">
          <w:rPr>
            <w:b w:val="0"/>
            <w:i/>
            <w:noProof/>
            <w:webHidden/>
          </w:rPr>
          <w:t>41</w:t>
        </w:r>
        <w:r w:rsidR="00AA0368" w:rsidRPr="00AA0368">
          <w:rPr>
            <w:b w:val="0"/>
            <w:i/>
            <w:noProof/>
            <w:webHidden/>
          </w:rPr>
          <w:fldChar w:fldCharType="end"/>
        </w:r>
      </w:hyperlink>
    </w:p>
    <w:p w14:paraId="61A291E1" w14:textId="77777777" w:rsidR="00AA0368" w:rsidRPr="00AA0368" w:rsidRDefault="008F6C6C" w:rsidP="00AA0368">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23807" w:history="1">
        <w:r w:rsidR="00AA0368" w:rsidRPr="00AA0368">
          <w:rPr>
            <w:rStyle w:val="Hyperlink"/>
            <w:b w:val="0"/>
            <w:i/>
            <w:noProof/>
          </w:rPr>
          <w:t>Table 4.3 Responses of Pupils about Meals Served in Schools</w:t>
        </w:r>
        <w:r w:rsidR="00AA0368" w:rsidRPr="00AA0368">
          <w:rPr>
            <w:b w:val="0"/>
            <w:i/>
            <w:noProof/>
            <w:webHidden/>
          </w:rPr>
          <w:tab/>
        </w:r>
        <w:r w:rsidR="00AA0368" w:rsidRPr="00AA0368">
          <w:rPr>
            <w:b w:val="0"/>
            <w:i/>
            <w:noProof/>
            <w:webHidden/>
          </w:rPr>
          <w:fldChar w:fldCharType="begin"/>
        </w:r>
        <w:r w:rsidR="00AA0368" w:rsidRPr="00AA0368">
          <w:rPr>
            <w:b w:val="0"/>
            <w:i/>
            <w:noProof/>
            <w:webHidden/>
          </w:rPr>
          <w:instrText xml:space="preserve"> PAGEREF _Toc55523807 \h </w:instrText>
        </w:r>
        <w:r w:rsidR="00AA0368" w:rsidRPr="00AA0368">
          <w:rPr>
            <w:b w:val="0"/>
            <w:i/>
            <w:noProof/>
            <w:webHidden/>
          </w:rPr>
        </w:r>
        <w:r w:rsidR="00AA0368" w:rsidRPr="00AA0368">
          <w:rPr>
            <w:b w:val="0"/>
            <w:i/>
            <w:noProof/>
            <w:webHidden/>
          </w:rPr>
          <w:fldChar w:fldCharType="separate"/>
        </w:r>
        <w:r w:rsidR="00515E07">
          <w:rPr>
            <w:b w:val="0"/>
            <w:i/>
            <w:noProof/>
            <w:webHidden/>
          </w:rPr>
          <w:t>43</w:t>
        </w:r>
        <w:r w:rsidR="00AA0368" w:rsidRPr="00AA0368">
          <w:rPr>
            <w:b w:val="0"/>
            <w:i/>
            <w:noProof/>
            <w:webHidden/>
          </w:rPr>
          <w:fldChar w:fldCharType="end"/>
        </w:r>
      </w:hyperlink>
    </w:p>
    <w:p w14:paraId="34C3616C" w14:textId="77777777" w:rsidR="00AA0368" w:rsidRPr="00AA0368" w:rsidRDefault="008F6C6C" w:rsidP="00AA0368">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23808" w:history="1">
        <w:r w:rsidR="00AA0368" w:rsidRPr="00AA0368">
          <w:rPr>
            <w:rStyle w:val="Hyperlink"/>
            <w:b w:val="0"/>
            <w:i/>
            <w:noProof/>
          </w:rPr>
          <w:t>Table 4.4 Responses of Cooks about Meals Served in Schools</w:t>
        </w:r>
        <w:r w:rsidR="00AA0368" w:rsidRPr="00AA0368">
          <w:rPr>
            <w:b w:val="0"/>
            <w:i/>
            <w:noProof/>
            <w:webHidden/>
          </w:rPr>
          <w:tab/>
        </w:r>
        <w:r w:rsidR="00AA0368" w:rsidRPr="00AA0368">
          <w:rPr>
            <w:b w:val="0"/>
            <w:i/>
            <w:noProof/>
            <w:webHidden/>
          </w:rPr>
          <w:fldChar w:fldCharType="begin"/>
        </w:r>
        <w:r w:rsidR="00AA0368" w:rsidRPr="00AA0368">
          <w:rPr>
            <w:b w:val="0"/>
            <w:i/>
            <w:noProof/>
            <w:webHidden/>
          </w:rPr>
          <w:instrText xml:space="preserve"> PAGEREF _Toc55523808 \h </w:instrText>
        </w:r>
        <w:r w:rsidR="00AA0368" w:rsidRPr="00AA0368">
          <w:rPr>
            <w:b w:val="0"/>
            <w:i/>
            <w:noProof/>
            <w:webHidden/>
          </w:rPr>
        </w:r>
        <w:r w:rsidR="00AA0368" w:rsidRPr="00AA0368">
          <w:rPr>
            <w:b w:val="0"/>
            <w:i/>
            <w:noProof/>
            <w:webHidden/>
          </w:rPr>
          <w:fldChar w:fldCharType="separate"/>
        </w:r>
        <w:r w:rsidR="00515E07">
          <w:rPr>
            <w:b w:val="0"/>
            <w:i/>
            <w:noProof/>
            <w:webHidden/>
          </w:rPr>
          <w:t>44</w:t>
        </w:r>
        <w:r w:rsidR="00AA0368" w:rsidRPr="00AA0368">
          <w:rPr>
            <w:b w:val="0"/>
            <w:i/>
            <w:noProof/>
            <w:webHidden/>
          </w:rPr>
          <w:fldChar w:fldCharType="end"/>
        </w:r>
      </w:hyperlink>
    </w:p>
    <w:p w14:paraId="467D294D" w14:textId="77777777" w:rsidR="00AA0368" w:rsidRPr="00AA0368" w:rsidRDefault="008F6C6C" w:rsidP="00AA0368">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23809" w:history="1">
        <w:r w:rsidR="00AA0368" w:rsidRPr="00AA0368">
          <w:rPr>
            <w:rStyle w:val="Hyperlink"/>
            <w:b w:val="0"/>
            <w:i/>
            <w:noProof/>
          </w:rPr>
          <w:t>Table 4.5  Pupils’ Attitudes towards School Attendance</w:t>
        </w:r>
        <w:r w:rsidR="00AA0368" w:rsidRPr="00AA0368">
          <w:rPr>
            <w:b w:val="0"/>
            <w:i/>
            <w:noProof/>
            <w:webHidden/>
          </w:rPr>
          <w:tab/>
        </w:r>
        <w:r w:rsidR="00AA0368" w:rsidRPr="00AA0368">
          <w:rPr>
            <w:b w:val="0"/>
            <w:i/>
            <w:noProof/>
            <w:webHidden/>
          </w:rPr>
          <w:fldChar w:fldCharType="begin"/>
        </w:r>
        <w:r w:rsidR="00AA0368" w:rsidRPr="00AA0368">
          <w:rPr>
            <w:b w:val="0"/>
            <w:i/>
            <w:noProof/>
            <w:webHidden/>
          </w:rPr>
          <w:instrText xml:space="preserve"> PAGEREF _Toc55523809 \h </w:instrText>
        </w:r>
        <w:r w:rsidR="00AA0368" w:rsidRPr="00AA0368">
          <w:rPr>
            <w:b w:val="0"/>
            <w:i/>
            <w:noProof/>
            <w:webHidden/>
          </w:rPr>
        </w:r>
        <w:r w:rsidR="00AA0368" w:rsidRPr="00AA0368">
          <w:rPr>
            <w:b w:val="0"/>
            <w:i/>
            <w:noProof/>
            <w:webHidden/>
          </w:rPr>
          <w:fldChar w:fldCharType="separate"/>
        </w:r>
        <w:r w:rsidR="00515E07">
          <w:rPr>
            <w:b w:val="0"/>
            <w:i/>
            <w:noProof/>
            <w:webHidden/>
          </w:rPr>
          <w:t>48</w:t>
        </w:r>
        <w:r w:rsidR="00AA0368" w:rsidRPr="00AA0368">
          <w:rPr>
            <w:b w:val="0"/>
            <w:i/>
            <w:noProof/>
            <w:webHidden/>
          </w:rPr>
          <w:fldChar w:fldCharType="end"/>
        </w:r>
      </w:hyperlink>
    </w:p>
    <w:p w14:paraId="4AA64A3C" w14:textId="77777777" w:rsidR="00AA0368" w:rsidRPr="00AA0368" w:rsidRDefault="008F6C6C" w:rsidP="00AA0368">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23810" w:history="1">
        <w:r w:rsidR="00AA0368" w:rsidRPr="00AA0368">
          <w:rPr>
            <w:rStyle w:val="Hyperlink"/>
            <w:b w:val="0"/>
            <w:i/>
            <w:noProof/>
          </w:rPr>
          <w:t>Table 4.6 Classroom Teachers’ Responses on How GSFP Affects Pupils’ Stay in Classroom</w:t>
        </w:r>
        <w:r w:rsidR="00AA0368" w:rsidRPr="00AA0368">
          <w:rPr>
            <w:b w:val="0"/>
            <w:i/>
            <w:noProof/>
            <w:webHidden/>
          </w:rPr>
          <w:tab/>
        </w:r>
        <w:r w:rsidR="00AA0368" w:rsidRPr="00AA0368">
          <w:rPr>
            <w:b w:val="0"/>
            <w:i/>
            <w:noProof/>
            <w:webHidden/>
          </w:rPr>
          <w:fldChar w:fldCharType="begin"/>
        </w:r>
        <w:r w:rsidR="00AA0368" w:rsidRPr="00AA0368">
          <w:rPr>
            <w:b w:val="0"/>
            <w:i/>
            <w:noProof/>
            <w:webHidden/>
          </w:rPr>
          <w:instrText xml:space="preserve"> PAGEREF _Toc55523810 \h </w:instrText>
        </w:r>
        <w:r w:rsidR="00AA0368" w:rsidRPr="00AA0368">
          <w:rPr>
            <w:b w:val="0"/>
            <w:i/>
            <w:noProof/>
            <w:webHidden/>
          </w:rPr>
        </w:r>
        <w:r w:rsidR="00AA0368" w:rsidRPr="00AA0368">
          <w:rPr>
            <w:b w:val="0"/>
            <w:i/>
            <w:noProof/>
            <w:webHidden/>
          </w:rPr>
          <w:fldChar w:fldCharType="separate"/>
        </w:r>
        <w:r w:rsidR="00515E07">
          <w:rPr>
            <w:b w:val="0"/>
            <w:i/>
            <w:noProof/>
            <w:webHidden/>
          </w:rPr>
          <w:t>50</w:t>
        </w:r>
        <w:r w:rsidR="00AA0368" w:rsidRPr="00AA0368">
          <w:rPr>
            <w:b w:val="0"/>
            <w:i/>
            <w:noProof/>
            <w:webHidden/>
          </w:rPr>
          <w:fldChar w:fldCharType="end"/>
        </w:r>
      </w:hyperlink>
    </w:p>
    <w:p w14:paraId="687AC2C6" w14:textId="77777777" w:rsidR="00AA0368" w:rsidRPr="00AA0368" w:rsidRDefault="008F6C6C" w:rsidP="00AA0368">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23811" w:history="1">
        <w:r w:rsidR="00AA0368" w:rsidRPr="00AA0368">
          <w:rPr>
            <w:rStyle w:val="Hyperlink"/>
            <w:b w:val="0"/>
            <w:i/>
            <w:noProof/>
          </w:rPr>
          <w:t>Table 4.7 Pupils Enrolment in a Year before the Introdution of GSFP</w:t>
        </w:r>
        <w:r w:rsidR="00AA0368" w:rsidRPr="00AA0368">
          <w:rPr>
            <w:b w:val="0"/>
            <w:i/>
            <w:noProof/>
            <w:webHidden/>
          </w:rPr>
          <w:tab/>
        </w:r>
        <w:r w:rsidR="00AA0368" w:rsidRPr="00AA0368">
          <w:rPr>
            <w:b w:val="0"/>
            <w:i/>
            <w:noProof/>
            <w:webHidden/>
          </w:rPr>
          <w:fldChar w:fldCharType="begin"/>
        </w:r>
        <w:r w:rsidR="00AA0368" w:rsidRPr="00AA0368">
          <w:rPr>
            <w:b w:val="0"/>
            <w:i/>
            <w:noProof/>
            <w:webHidden/>
          </w:rPr>
          <w:instrText xml:space="preserve"> PAGEREF _Toc55523811 \h </w:instrText>
        </w:r>
        <w:r w:rsidR="00AA0368" w:rsidRPr="00AA0368">
          <w:rPr>
            <w:b w:val="0"/>
            <w:i/>
            <w:noProof/>
            <w:webHidden/>
          </w:rPr>
        </w:r>
        <w:r w:rsidR="00AA0368" w:rsidRPr="00AA0368">
          <w:rPr>
            <w:b w:val="0"/>
            <w:i/>
            <w:noProof/>
            <w:webHidden/>
          </w:rPr>
          <w:fldChar w:fldCharType="separate"/>
        </w:r>
        <w:r w:rsidR="00515E07">
          <w:rPr>
            <w:b w:val="0"/>
            <w:i/>
            <w:noProof/>
            <w:webHidden/>
          </w:rPr>
          <w:t>51</w:t>
        </w:r>
        <w:r w:rsidR="00AA0368" w:rsidRPr="00AA0368">
          <w:rPr>
            <w:b w:val="0"/>
            <w:i/>
            <w:noProof/>
            <w:webHidden/>
          </w:rPr>
          <w:fldChar w:fldCharType="end"/>
        </w:r>
      </w:hyperlink>
    </w:p>
    <w:p w14:paraId="488F241C" w14:textId="77777777" w:rsidR="00AA0368" w:rsidRPr="00AA0368" w:rsidRDefault="008F6C6C" w:rsidP="00AA0368">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23812" w:history="1">
        <w:r w:rsidR="00AA0368" w:rsidRPr="00AA0368">
          <w:rPr>
            <w:rStyle w:val="Hyperlink"/>
            <w:b w:val="0"/>
            <w:i/>
            <w:noProof/>
          </w:rPr>
          <w:t>Table 4.8 Pupils Enrolment in Two Years after the Introduction of GSFP</w:t>
        </w:r>
        <w:r w:rsidR="00AA0368" w:rsidRPr="00AA0368">
          <w:rPr>
            <w:b w:val="0"/>
            <w:i/>
            <w:noProof/>
            <w:webHidden/>
          </w:rPr>
          <w:tab/>
        </w:r>
        <w:r w:rsidR="00AA0368" w:rsidRPr="00AA0368">
          <w:rPr>
            <w:b w:val="0"/>
            <w:i/>
            <w:noProof/>
            <w:webHidden/>
          </w:rPr>
          <w:fldChar w:fldCharType="begin"/>
        </w:r>
        <w:r w:rsidR="00AA0368" w:rsidRPr="00AA0368">
          <w:rPr>
            <w:b w:val="0"/>
            <w:i/>
            <w:noProof/>
            <w:webHidden/>
          </w:rPr>
          <w:instrText xml:space="preserve"> PAGEREF _Toc55523812 \h </w:instrText>
        </w:r>
        <w:r w:rsidR="00AA0368" w:rsidRPr="00AA0368">
          <w:rPr>
            <w:b w:val="0"/>
            <w:i/>
            <w:noProof/>
            <w:webHidden/>
          </w:rPr>
        </w:r>
        <w:r w:rsidR="00AA0368" w:rsidRPr="00AA0368">
          <w:rPr>
            <w:b w:val="0"/>
            <w:i/>
            <w:noProof/>
            <w:webHidden/>
          </w:rPr>
          <w:fldChar w:fldCharType="separate"/>
        </w:r>
        <w:r w:rsidR="00515E07">
          <w:rPr>
            <w:b w:val="0"/>
            <w:i/>
            <w:noProof/>
            <w:webHidden/>
          </w:rPr>
          <w:t>52</w:t>
        </w:r>
        <w:r w:rsidR="00AA0368" w:rsidRPr="00AA0368">
          <w:rPr>
            <w:b w:val="0"/>
            <w:i/>
            <w:noProof/>
            <w:webHidden/>
          </w:rPr>
          <w:fldChar w:fldCharType="end"/>
        </w:r>
      </w:hyperlink>
    </w:p>
    <w:p w14:paraId="36691B84" w14:textId="77777777" w:rsidR="00AA0368" w:rsidRPr="00AA0368" w:rsidRDefault="008F6C6C" w:rsidP="00AA0368">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23813" w:history="1">
        <w:r w:rsidR="00AA0368" w:rsidRPr="00AA0368">
          <w:rPr>
            <w:rStyle w:val="Hyperlink"/>
            <w:b w:val="0"/>
            <w:i/>
            <w:noProof/>
          </w:rPr>
          <w:t>Table 4.9 Retention of Pupils during 2008/2009 Academic Year (before schools joined GSFP)</w:t>
        </w:r>
        <w:r w:rsidR="00AA0368" w:rsidRPr="00AA0368">
          <w:rPr>
            <w:b w:val="0"/>
            <w:i/>
            <w:noProof/>
            <w:webHidden/>
          </w:rPr>
          <w:tab/>
        </w:r>
        <w:r w:rsidR="00AA0368" w:rsidRPr="00AA0368">
          <w:rPr>
            <w:b w:val="0"/>
            <w:i/>
            <w:noProof/>
            <w:webHidden/>
          </w:rPr>
          <w:fldChar w:fldCharType="begin"/>
        </w:r>
        <w:r w:rsidR="00AA0368" w:rsidRPr="00AA0368">
          <w:rPr>
            <w:b w:val="0"/>
            <w:i/>
            <w:noProof/>
            <w:webHidden/>
          </w:rPr>
          <w:instrText xml:space="preserve"> PAGEREF _Toc55523813 \h </w:instrText>
        </w:r>
        <w:r w:rsidR="00AA0368" w:rsidRPr="00AA0368">
          <w:rPr>
            <w:b w:val="0"/>
            <w:i/>
            <w:noProof/>
            <w:webHidden/>
          </w:rPr>
        </w:r>
        <w:r w:rsidR="00AA0368" w:rsidRPr="00AA0368">
          <w:rPr>
            <w:b w:val="0"/>
            <w:i/>
            <w:noProof/>
            <w:webHidden/>
          </w:rPr>
          <w:fldChar w:fldCharType="separate"/>
        </w:r>
        <w:r w:rsidR="00515E07">
          <w:rPr>
            <w:b w:val="0"/>
            <w:i/>
            <w:noProof/>
            <w:webHidden/>
          </w:rPr>
          <w:t>53</w:t>
        </w:r>
        <w:r w:rsidR="00AA0368" w:rsidRPr="00AA0368">
          <w:rPr>
            <w:b w:val="0"/>
            <w:i/>
            <w:noProof/>
            <w:webHidden/>
          </w:rPr>
          <w:fldChar w:fldCharType="end"/>
        </w:r>
      </w:hyperlink>
    </w:p>
    <w:p w14:paraId="79516C85" w14:textId="77777777" w:rsidR="00AA0368" w:rsidRPr="00AA0368" w:rsidRDefault="008F6C6C" w:rsidP="00AA0368">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23814" w:history="1">
        <w:r w:rsidR="00AA0368" w:rsidRPr="00AA0368">
          <w:rPr>
            <w:rStyle w:val="Hyperlink"/>
            <w:b w:val="0"/>
            <w:i/>
            <w:noProof/>
          </w:rPr>
          <w:t>Table 4.10 Retention of Pupils during 2010/2011 Academic Year (after schools joined GSFP)</w:t>
        </w:r>
        <w:r w:rsidR="00AA0368" w:rsidRPr="00AA0368">
          <w:rPr>
            <w:b w:val="0"/>
            <w:i/>
            <w:noProof/>
            <w:webHidden/>
          </w:rPr>
          <w:tab/>
        </w:r>
        <w:r w:rsidR="00AA0368" w:rsidRPr="00AA0368">
          <w:rPr>
            <w:b w:val="0"/>
            <w:i/>
            <w:noProof/>
            <w:webHidden/>
          </w:rPr>
          <w:fldChar w:fldCharType="begin"/>
        </w:r>
        <w:r w:rsidR="00AA0368" w:rsidRPr="00AA0368">
          <w:rPr>
            <w:b w:val="0"/>
            <w:i/>
            <w:noProof/>
            <w:webHidden/>
          </w:rPr>
          <w:instrText xml:space="preserve"> PAGEREF _Toc55523814 \h </w:instrText>
        </w:r>
        <w:r w:rsidR="00AA0368" w:rsidRPr="00AA0368">
          <w:rPr>
            <w:b w:val="0"/>
            <w:i/>
            <w:noProof/>
            <w:webHidden/>
          </w:rPr>
        </w:r>
        <w:r w:rsidR="00AA0368" w:rsidRPr="00AA0368">
          <w:rPr>
            <w:b w:val="0"/>
            <w:i/>
            <w:noProof/>
            <w:webHidden/>
          </w:rPr>
          <w:fldChar w:fldCharType="separate"/>
        </w:r>
        <w:r w:rsidR="00515E07">
          <w:rPr>
            <w:b w:val="0"/>
            <w:i/>
            <w:noProof/>
            <w:webHidden/>
          </w:rPr>
          <w:t>54</w:t>
        </w:r>
        <w:r w:rsidR="00AA0368" w:rsidRPr="00AA0368">
          <w:rPr>
            <w:b w:val="0"/>
            <w:i/>
            <w:noProof/>
            <w:webHidden/>
          </w:rPr>
          <w:fldChar w:fldCharType="end"/>
        </w:r>
      </w:hyperlink>
    </w:p>
    <w:p w14:paraId="43BD14CA" w14:textId="77777777" w:rsidR="00AA0368" w:rsidRPr="00AA0368" w:rsidRDefault="008F6C6C" w:rsidP="00AA0368">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23815" w:history="1">
        <w:r w:rsidR="00AA0368" w:rsidRPr="00AA0368">
          <w:rPr>
            <w:rStyle w:val="Hyperlink"/>
            <w:b w:val="0"/>
            <w:i/>
            <w:noProof/>
          </w:rPr>
          <w:t>Table 4.11 Parents’ Level of Satisfaction on GSFP</w:t>
        </w:r>
        <w:r w:rsidR="00AA0368" w:rsidRPr="00AA0368">
          <w:rPr>
            <w:b w:val="0"/>
            <w:i/>
            <w:noProof/>
            <w:webHidden/>
          </w:rPr>
          <w:tab/>
        </w:r>
        <w:r w:rsidR="00AA0368" w:rsidRPr="00AA0368">
          <w:rPr>
            <w:b w:val="0"/>
            <w:i/>
            <w:noProof/>
            <w:webHidden/>
          </w:rPr>
          <w:fldChar w:fldCharType="begin"/>
        </w:r>
        <w:r w:rsidR="00AA0368" w:rsidRPr="00AA0368">
          <w:rPr>
            <w:b w:val="0"/>
            <w:i/>
            <w:noProof/>
            <w:webHidden/>
          </w:rPr>
          <w:instrText xml:space="preserve"> PAGEREF _Toc55523815 \h </w:instrText>
        </w:r>
        <w:r w:rsidR="00AA0368" w:rsidRPr="00AA0368">
          <w:rPr>
            <w:b w:val="0"/>
            <w:i/>
            <w:noProof/>
            <w:webHidden/>
          </w:rPr>
        </w:r>
        <w:r w:rsidR="00AA0368" w:rsidRPr="00AA0368">
          <w:rPr>
            <w:b w:val="0"/>
            <w:i/>
            <w:noProof/>
            <w:webHidden/>
          </w:rPr>
          <w:fldChar w:fldCharType="separate"/>
        </w:r>
        <w:r w:rsidR="00515E07">
          <w:rPr>
            <w:b w:val="0"/>
            <w:i/>
            <w:noProof/>
            <w:webHidden/>
          </w:rPr>
          <w:t>67</w:t>
        </w:r>
        <w:r w:rsidR="00AA0368" w:rsidRPr="00AA0368">
          <w:rPr>
            <w:b w:val="0"/>
            <w:i/>
            <w:noProof/>
            <w:webHidden/>
          </w:rPr>
          <w:fldChar w:fldCharType="end"/>
        </w:r>
      </w:hyperlink>
    </w:p>
    <w:p w14:paraId="47D36791" w14:textId="77777777" w:rsidR="00AA0368" w:rsidRPr="00AA0368" w:rsidRDefault="008F6C6C" w:rsidP="00AA0368">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23816" w:history="1">
        <w:r w:rsidR="00AA0368" w:rsidRPr="00AA0368">
          <w:rPr>
            <w:rStyle w:val="Hyperlink"/>
            <w:b w:val="0"/>
            <w:i/>
            <w:noProof/>
          </w:rPr>
          <w:t>Table 4.12 GSFP and Pupils’ Participation in Learning</w:t>
        </w:r>
        <w:r w:rsidR="00AA0368" w:rsidRPr="00AA0368">
          <w:rPr>
            <w:b w:val="0"/>
            <w:i/>
            <w:noProof/>
            <w:webHidden/>
          </w:rPr>
          <w:tab/>
        </w:r>
        <w:r w:rsidR="00AA0368" w:rsidRPr="00AA0368">
          <w:rPr>
            <w:b w:val="0"/>
            <w:i/>
            <w:noProof/>
            <w:webHidden/>
          </w:rPr>
          <w:fldChar w:fldCharType="begin"/>
        </w:r>
        <w:r w:rsidR="00AA0368" w:rsidRPr="00AA0368">
          <w:rPr>
            <w:b w:val="0"/>
            <w:i/>
            <w:noProof/>
            <w:webHidden/>
          </w:rPr>
          <w:instrText xml:space="preserve"> PAGEREF _Toc55523816 \h </w:instrText>
        </w:r>
        <w:r w:rsidR="00AA0368" w:rsidRPr="00AA0368">
          <w:rPr>
            <w:b w:val="0"/>
            <w:i/>
            <w:noProof/>
            <w:webHidden/>
          </w:rPr>
        </w:r>
        <w:r w:rsidR="00AA0368" w:rsidRPr="00AA0368">
          <w:rPr>
            <w:b w:val="0"/>
            <w:i/>
            <w:noProof/>
            <w:webHidden/>
          </w:rPr>
          <w:fldChar w:fldCharType="separate"/>
        </w:r>
        <w:r w:rsidR="00515E07">
          <w:rPr>
            <w:b w:val="0"/>
            <w:i/>
            <w:noProof/>
            <w:webHidden/>
          </w:rPr>
          <w:t>70</w:t>
        </w:r>
        <w:r w:rsidR="00AA0368" w:rsidRPr="00AA0368">
          <w:rPr>
            <w:b w:val="0"/>
            <w:i/>
            <w:noProof/>
            <w:webHidden/>
          </w:rPr>
          <w:fldChar w:fldCharType="end"/>
        </w:r>
      </w:hyperlink>
    </w:p>
    <w:p w14:paraId="14390BE2" w14:textId="77777777" w:rsidR="00AA0368" w:rsidRPr="00AA0368" w:rsidRDefault="008F6C6C" w:rsidP="00AA0368">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23817" w:history="1">
        <w:r w:rsidR="00AA0368" w:rsidRPr="00AA0368">
          <w:rPr>
            <w:rStyle w:val="Hyperlink"/>
            <w:b w:val="0"/>
            <w:i/>
            <w:noProof/>
          </w:rPr>
          <w:t>Table 4.13 GSFP and Academic Performance</w:t>
        </w:r>
        <w:r w:rsidR="00AA0368" w:rsidRPr="00AA0368">
          <w:rPr>
            <w:b w:val="0"/>
            <w:i/>
            <w:noProof/>
            <w:webHidden/>
          </w:rPr>
          <w:tab/>
        </w:r>
        <w:r w:rsidR="00AA0368" w:rsidRPr="00AA0368">
          <w:rPr>
            <w:b w:val="0"/>
            <w:i/>
            <w:noProof/>
            <w:webHidden/>
          </w:rPr>
          <w:fldChar w:fldCharType="begin"/>
        </w:r>
        <w:r w:rsidR="00AA0368" w:rsidRPr="00AA0368">
          <w:rPr>
            <w:b w:val="0"/>
            <w:i/>
            <w:noProof/>
            <w:webHidden/>
          </w:rPr>
          <w:instrText xml:space="preserve"> PAGEREF _Toc55523817 \h </w:instrText>
        </w:r>
        <w:r w:rsidR="00AA0368" w:rsidRPr="00AA0368">
          <w:rPr>
            <w:b w:val="0"/>
            <w:i/>
            <w:noProof/>
            <w:webHidden/>
          </w:rPr>
        </w:r>
        <w:r w:rsidR="00AA0368" w:rsidRPr="00AA0368">
          <w:rPr>
            <w:b w:val="0"/>
            <w:i/>
            <w:noProof/>
            <w:webHidden/>
          </w:rPr>
          <w:fldChar w:fldCharType="separate"/>
        </w:r>
        <w:r w:rsidR="00515E07">
          <w:rPr>
            <w:b w:val="0"/>
            <w:i/>
            <w:noProof/>
            <w:webHidden/>
          </w:rPr>
          <w:t>71</w:t>
        </w:r>
        <w:r w:rsidR="00AA0368" w:rsidRPr="00AA0368">
          <w:rPr>
            <w:b w:val="0"/>
            <w:i/>
            <w:noProof/>
            <w:webHidden/>
          </w:rPr>
          <w:fldChar w:fldCharType="end"/>
        </w:r>
      </w:hyperlink>
    </w:p>
    <w:p w14:paraId="6B898749" w14:textId="77777777" w:rsidR="00AA0368" w:rsidRDefault="008F6C6C" w:rsidP="00AA0368">
      <w:pPr>
        <w:pStyle w:val="TableofFigures"/>
        <w:tabs>
          <w:tab w:val="right" w:leader="dot" w:pos="9016"/>
        </w:tabs>
        <w:spacing w:line="480" w:lineRule="auto"/>
        <w:rPr>
          <w:rFonts w:asciiTheme="minorHAnsi" w:eastAsiaTheme="minorEastAsia" w:hAnsiTheme="minorHAnsi"/>
          <w:b w:val="0"/>
          <w:bCs w:val="0"/>
          <w:noProof/>
          <w:sz w:val="22"/>
          <w:szCs w:val="22"/>
          <w:lang w:val="en-US"/>
        </w:rPr>
      </w:pPr>
      <w:hyperlink w:anchor="_Toc55523818" w:history="1">
        <w:r w:rsidR="00AA0368" w:rsidRPr="00AA0368">
          <w:rPr>
            <w:rStyle w:val="Hyperlink"/>
            <w:b w:val="0"/>
            <w:i/>
            <w:noProof/>
          </w:rPr>
          <w:t>Table 4.14 suggestions to Improve Pupils Attendance and Retention</w:t>
        </w:r>
        <w:r w:rsidR="00AA0368" w:rsidRPr="00AA0368">
          <w:rPr>
            <w:b w:val="0"/>
            <w:i/>
            <w:noProof/>
            <w:webHidden/>
          </w:rPr>
          <w:tab/>
        </w:r>
        <w:r w:rsidR="00AA0368" w:rsidRPr="00AA0368">
          <w:rPr>
            <w:b w:val="0"/>
            <w:i/>
            <w:noProof/>
            <w:webHidden/>
          </w:rPr>
          <w:fldChar w:fldCharType="begin"/>
        </w:r>
        <w:r w:rsidR="00AA0368" w:rsidRPr="00AA0368">
          <w:rPr>
            <w:b w:val="0"/>
            <w:i/>
            <w:noProof/>
            <w:webHidden/>
          </w:rPr>
          <w:instrText xml:space="preserve"> PAGEREF _Toc55523818 \h </w:instrText>
        </w:r>
        <w:r w:rsidR="00AA0368" w:rsidRPr="00AA0368">
          <w:rPr>
            <w:b w:val="0"/>
            <w:i/>
            <w:noProof/>
            <w:webHidden/>
          </w:rPr>
        </w:r>
        <w:r w:rsidR="00AA0368" w:rsidRPr="00AA0368">
          <w:rPr>
            <w:b w:val="0"/>
            <w:i/>
            <w:noProof/>
            <w:webHidden/>
          </w:rPr>
          <w:fldChar w:fldCharType="separate"/>
        </w:r>
        <w:r w:rsidR="00515E07">
          <w:rPr>
            <w:b w:val="0"/>
            <w:i/>
            <w:noProof/>
            <w:webHidden/>
          </w:rPr>
          <w:t>77</w:t>
        </w:r>
        <w:r w:rsidR="00AA0368" w:rsidRPr="00AA0368">
          <w:rPr>
            <w:b w:val="0"/>
            <w:i/>
            <w:noProof/>
            <w:webHidden/>
          </w:rPr>
          <w:fldChar w:fldCharType="end"/>
        </w:r>
      </w:hyperlink>
    </w:p>
    <w:p w14:paraId="1617DF7A" w14:textId="77777777" w:rsidR="002B160D" w:rsidRPr="00C4002E" w:rsidRDefault="00AA0368" w:rsidP="00AA0368">
      <w:pPr>
        <w:spacing w:line="480" w:lineRule="auto"/>
        <w:jc w:val="both"/>
        <w:rPr>
          <w:rFonts w:ascii="Times New Roman" w:hAnsi="Times New Roman" w:cs="Times New Roman"/>
          <w:sz w:val="24"/>
          <w:szCs w:val="24"/>
        </w:rPr>
      </w:pPr>
      <w:r>
        <w:rPr>
          <w:rFonts w:ascii="Times New Roman" w:hAnsi="Times New Roman" w:cs="Times New Roman"/>
          <w:sz w:val="24"/>
          <w:szCs w:val="24"/>
        </w:rPr>
        <w:fldChar w:fldCharType="end"/>
      </w:r>
      <w:r w:rsidR="002B160D" w:rsidRPr="00C4002E">
        <w:rPr>
          <w:rFonts w:ascii="Times New Roman" w:hAnsi="Times New Roman" w:cs="Times New Roman"/>
          <w:sz w:val="24"/>
          <w:szCs w:val="24"/>
        </w:rPr>
        <w:br w:type="page"/>
      </w:r>
    </w:p>
    <w:p w14:paraId="2CE50AC9" w14:textId="77777777" w:rsidR="003C3A1B" w:rsidRPr="00AA0368" w:rsidRDefault="00347A5C" w:rsidP="00AC5CAB">
      <w:pPr>
        <w:pStyle w:val="Heading1"/>
        <w:rPr>
          <w:i/>
        </w:rPr>
      </w:pPr>
      <w:bookmarkStart w:id="5" w:name="_Toc55527344"/>
      <w:r>
        <w:lastRenderedPageBreak/>
        <w:t>LIST OF FIGURES</w:t>
      </w:r>
      <w:bookmarkEnd w:id="5"/>
      <w:r w:rsidR="003C3A1B" w:rsidRPr="00AA0368">
        <w:rPr>
          <w:i/>
        </w:rPr>
        <w:fldChar w:fldCharType="begin"/>
      </w:r>
      <w:r w:rsidR="003C3A1B" w:rsidRPr="00AA0368">
        <w:rPr>
          <w:i/>
        </w:rPr>
        <w:instrText xml:space="preserve"> TOC \h \z \t "My figures" \c </w:instrText>
      </w:r>
      <w:r w:rsidR="003C3A1B" w:rsidRPr="00AA0368">
        <w:rPr>
          <w:i/>
        </w:rPr>
        <w:fldChar w:fldCharType="separate"/>
      </w:r>
    </w:p>
    <w:p w14:paraId="69DB9516" w14:textId="77777777" w:rsidR="003C3A1B" w:rsidRPr="00AA0368" w:rsidRDefault="008F6C6C" w:rsidP="00D6211E">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06575" w:history="1">
        <w:r w:rsidR="003C3A1B" w:rsidRPr="00AA0368">
          <w:rPr>
            <w:rStyle w:val="Hyperlink"/>
            <w:b w:val="0"/>
            <w:i/>
            <w:noProof/>
          </w:rPr>
          <w:t xml:space="preserve">Figure 2.1: Impact </w:t>
        </w:r>
        <w:r w:rsidR="003C3A1B" w:rsidRPr="00AA0368">
          <w:rPr>
            <w:rStyle w:val="Hyperlink"/>
            <w:b w:val="0"/>
            <w:i/>
            <w:noProof/>
            <w:u w:val="none"/>
          </w:rPr>
          <w:t>of</w:t>
        </w:r>
        <w:r w:rsidR="003C3A1B" w:rsidRPr="00AA0368">
          <w:rPr>
            <w:rStyle w:val="Hyperlink"/>
            <w:b w:val="0"/>
            <w:i/>
            <w:noProof/>
          </w:rPr>
          <w:t xml:space="preserve"> Food for Education</w:t>
        </w:r>
        <w:r w:rsidR="003C3A1B" w:rsidRPr="00AA0368">
          <w:rPr>
            <w:b w:val="0"/>
            <w:i/>
            <w:noProof/>
            <w:webHidden/>
          </w:rPr>
          <w:tab/>
        </w:r>
        <w:r w:rsidR="003C3A1B" w:rsidRPr="00AA0368">
          <w:rPr>
            <w:b w:val="0"/>
            <w:i/>
            <w:noProof/>
            <w:webHidden/>
          </w:rPr>
          <w:fldChar w:fldCharType="begin"/>
        </w:r>
        <w:r w:rsidR="003C3A1B" w:rsidRPr="00AA0368">
          <w:rPr>
            <w:b w:val="0"/>
            <w:i/>
            <w:noProof/>
            <w:webHidden/>
          </w:rPr>
          <w:instrText xml:space="preserve"> PAGEREF _Toc55506575 \h </w:instrText>
        </w:r>
        <w:r w:rsidR="003C3A1B" w:rsidRPr="00AA0368">
          <w:rPr>
            <w:b w:val="0"/>
            <w:i/>
            <w:noProof/>
            <w:webHidden/>
          </w:rPr>
        </w:r>
        <w:r w:rsidR="003C3A1B" w:rsidRPr="00AA0368">
          <w:rPr>
            <w:b w:val="0"/>
            <w:i/>
            <w:noProof/>
            <w:webHidden/>
          </w:rPr>
          <w:fldChar w:fldCharType="separate"/>
        </w:r>
        <w:r w:rsidR="00515E07">
          <w:rPr>
            <w:b w:val="0"/>
            <w:i/>
            <w:noProof/>
            <w:webHidden/>
          </w:rPr>
          <w:t>11</w:t>
        </w:r>
        <w:r w:rsidR="003C3A1B" w:rsidRPr="00AA0368">
          <w:rPr>
            <w:b w:val="0"/>
            <w:i/>
            <w:noProof/>
            <w:webHidden/>
          </w:rPr>
          <w:fldChar w:fldCharType="end"/>
        </w:r>
      </w:hyperlink>
    </w:p>
    <w:p w14:paraId="27F3658E" w14:textId="77777777" w:rsidR="003C3A1B" w:rsidRPr="00AA0368" w:rsidRDefault="008F6C6C" w:rsidP="00D6211E">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06576" w:history="1">
        <w:r w:rsidR="003C3A1B" w:rsidRPr="00AA0368">
          <w:rPr>
            <w:rStyle w:val="Hyperlink"/>
            <w:b w:val="0"/>
            <w:i/>
            <w:noProof/>
          </w:rPr>
          <w:t>Figure 2.2: Programme Actors and Relationships</w:t>
        </w:r>
        <w:r w:rsidR="003C3A1B" w:rsidRPr="00AA0368">
          <w:rPr>
            <w:b w:val="0"/>
            <w:i/>
            <w:noProof/>
            <w:webHidden/>
          </w:rPr>
          <w:tab/>
        </w:r>
        <w:r w:rsidR="003C3A1B" w:rsidRPr="00AA0368">
          <w:rPr>
            <w:b w:val="0"/>
            <w:i/>
            <w:noProof/>
            <w:webHidden/>
          </w:rPr>
          <w:fldChar w:fldCharType="begin"/>
        </w:r>
        <w:r w:rsidR="003C3A1B" w:rsidRPr="00AA0368">
          <w:rPr>
            <w:b w:val="0"/>
            <w:i/>
            <w:noProof/>
            <w:webHidden/>
          </w:rPr>
          <w:instrText xml:space="preserve"> PAGEREF _Toc55506576 \h </w:instrText>
        </w:r>
        <w:r w:rsidR="003C3A1B" w:rsidRPr="00AA0368">
          <w:rPr>
            <w:b w:val="0"/>
            <w:i/>
            <w:noProof/>
            <w:webHidden/>
          </w:rPr>
        </w:r>
        <w:r w:rsidR="003C3A1B" w:rsidRPr="00AA0368">
          <w:rPr>
            <w:b w:val="0"/>
            <w:i/>
            <w:noProof/>
            <w:webHidden/>
          </w:rPr>
          <w:fldChar w:fldCharType="separate"/>
        </w:r>
        <w:r w:rsidR="00515E07">
          <w:rPr>
            <w:b w:val="0"/>
            <w:i/>
            <w:noProof/>
            <w:webHidden/>
          </w:rPr>
          <w:t>15</w:t>
        </w:r>
        <w:r w:rsidR="003C3A1B" w:rsidRPr="00AA0368">
          <w:rPr>
            <w:b w:val="0"/>
            <w:i/>
            <w:noProof/>
            <w:webHidden/>
          </w:rPr>
          <w:fldChar w:fldCharType="end"/>
        </w:r>
      </w:hyperlink>
    </w:p>
    <w:p w14:paraId="3F8BB607" w14:textId="77777777" w:rsidR="003C3A1B" w:rsidRPr="00AA0368" w:rsidRDefault="008F6C6C" w:rsidP="00D6211E">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06577" w:history="1">
        <w:r w:rsidR="003C3A1B" w:rsidRPr="00AA0368">
          <w:rPr>
            <w:rStyle w:val="Hyperlink"/>
            <w:b w:val="0"/>
            <w:i/>
            <w:noProof/>
          </w:rPr>
          <w:t>Figure: 2.3 Conceptual Framework of Ghana School Feeding Programme</w:t>
        </w:r>
        <w:r w:rsidR="003C3A1B" w:rsidRPr="00AA0368">
          <w:rPr>
            <w:b w:val="0"/>
            <w:i/>
            <w:noProof/>
            <w:webHidden/>
          </w:rPr>
          <w:tab/>
        </w:r>
        <w:r w:rsidR="003C3A1B" w:rsidRPr="00AA0368">
          <w:rPr>
            <w:b w:val="0"/>
            <w:i/>
            <w:noProof/>
            <w:webHidden/>
          </w:rPr>
          <w:fldChar w:fldCharType="begin"/>
        </w:r>
        <w:r w:rsidR="003C3A1B" w:rsidRPr="00AA0368">
          <w:rPr>
            <w:b w:val="0"/>
            <w:i/>
            <w:noProof/>
            <w:webHidden/>
          </w:rPr>
          <w:instrText xml:space="preserve"> PAGEREF _Toc55506577 \h </w:instrText>
        </w:r>
        <w:r w:rsidR="003C3A1B" w:rsidRPr="00AA0368">
          <w:rPr>
            <w:b w:val="0"/>
            <w:i/>
            <w:noProof/>
            <w:webHidden/>
          </w:rPr>
        </w:r>
        <w:r w:rsidR="003C3A1B" w:rsidRPr="00AA0368">
          <w:rPr>
            <w:b w:val="0"/>
            <w:i/>
            <w:noProof/>
            <w:webHidden/>
          </w:rPr>
          <w:fldChar w:fldCharType="separate"/>
        </w:r>
        <w:r w:rsidR="00515E07">
          <w:rPr>
            <w:b w:val="0"/>
            <w:i/>
            <w:noProof/>
            <w:webHidden/>
          </w:rPr>
          <w:t>17</w:t>
        </w:r>
        <w:r w:rsidR="003C3A1B" w:rsidRPr="00AA0368">
          <w:rPr>
            <w:b w:val="0"/>
            <w:i/>
            <w:noProof/>
            <w:webHidden/>
          </w:rPr>
          <w:fldChar w:fldCharType="end"/>
        </w:r>
      </w:hyperlink>
    </w:p>
    <w:p w14:paraId="6DD30248" w14:textId="77777777" w:rsidR="003C3A1B" w:rsidRPr="00AA0368" w:rsidRDefault="008F6C6C" w:rsidP="00D6211E">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06578" w:history="1">
        <w:r w:rsidR="003C3A1B" w:rsidRPr="00AA0368">
          <w:rPr>
            <w:rStyle w:val="Hyperlink"/>
            <w:b w:val="0"/>
            <w:i/>
            <w:noProof/>
          </w:rPr>
          <w:t>Figure 4.1 Influence of GSFP on Pupils' Attendance and Retention</w:t>
        </w:r>
        <w:r w:rsidR="003C3A1B" w:rsidRPr="00AA0368">
          <w:rPr>
            <w:b w:val="0"/>
            <w:i/>
            <w:noProof/>
            <w:webHidden/>
          </w:rPr>
          <w:tab/>
        </w:r>
        <w:r w:rsidR="003C3A1B" w:rsidRPr="00AA0368">
          <w:rPr>
            <w:b w:val="0"/>
            <w:i/>
            <w:noProof/>
            <w:webHidden/>
          </w:rPr>
          <w:fldChar w:fldCharType="begin"/>
        </w:r>
        <w:r w:rsidR="003C3A1B" w:rsidRPr="00AA0368">
          <w:rPr>
            <w:b w:val="0"/>
            <w:i/>
            <w:noProof/>
            <w:webHidden/>
          </w:rPr>
          <w:instrText xml:space="preserve"> PAGEREF _Toc55506578 \h </w:instrText>
        </w:r>
        <w:r w:rsidR="003C3A1B" w:rsidRPr="00AA0368">
          <w:rPr>
            <w:b w:val="0"/>
            <w:i/>
            <w:noProof/>
            <w:webHidden/>
          </w:rPr>
        </w:r>
        <w:r w:rsidR="003C3A1B" w:rsidRPr="00AA0368">
          <w:rPr>
            <w:b w:val="0"/>
            <w:i/>
            <w:noProof/>
            <w:webHidden/>
          </w:rPr>
          <w:fldChar w:fldCharType="separate"/>
        </w:r>
        <w:r w:rsidR="00515E07">
          <w:rPr>
            <w:b w:val="0"/>
            <w:i/>
            <w:noProof/>
            <w:webHidden/>
          </w:rPr>
          <w:t>46</w:t>
        </w:r>
        <w:r w:rsidR="003C3A1B" w:rsidRPr="00AA0368">
          <w:rPr>
            <w:b w:val="0"/>
            <w:i/>
            <w:noProof/>
            <w:webHidden/>
          </w:rPr>
          <w:fldChar w:fldCharType="end"/>
        </w:r>
      </w:hyperlink>
    </w:p>
    <w:p w14:paraId="530B78E5" w14:textId="77777777" w:rsidR="003C3A1B" w:rsidRPr="00AA0368" w:rsidRDefault="00D6211E" w:rsidP="00D6211E">
      <w:pPr>
        <w:pStyle w:val="TableofFigures"/>
        <w:tabs>
          <w:tab w:val="right" w:leader="dot" w:pos="9016"/>
        </w:tabs>
        <w:spacing w:line="480" w:lineRule="auto"/>
        <w:rPr>
          <w:rFonts w:asciiTheme="minorHAnsi" w:eastAsiaTheme="minorEastAsia" w:hAnsiTheme="minorHAnsi"/>
          <w:b w:val="0"/>
          <w:bCs w:val="0"/>
          <w:i/>
          <w:noProof/>
          <w:sz w:val="22"/>
          <w:szCs w:val="22"/>
          <w:lang w:val="en-US"/>
        </w:rPr>
      </w:pPr>
      <w:r w:rsidRPr="00AA0368">
        <w:rPr>
          <w:rStyle w:val="Hyperlink"/>
          <w:b w:val="0"/>
          <w:i/>
          <w:noProof/>
          <w:color w:val="auto"/>
          <w:u w:val="none"/>
        </w:rPr>
        <w:t xml:space="preserve">Figure </w:t>
      </w:r>
      <w:hyperlink w:anchor="_Toc55506579" w:history="1">
        <w:r w:rsidR="003C3A1B" w:rsidRPr="00AA0368">
          <w:rPr>
            <w:rStyle w:val="Hyperlink"/>
            <w:b w:val="0"/>
            <w:i/>
            <w:noProof/>
          </w:rPr>
          <w:t>4.2 Pupils’ General Views on the Impact of GSFP on Enrolment, Attendance and Retention</w:t>
        </w:r>
        <w:r w:rsidR="003C3A1B" w:rsidRPr="00AA0368">
          <w:rPr>
            <w:b w:val="0"/>
            <w:i/>
            <w:noProof/>
            <w:webHidden/>
          </w:rPr>
          <w:tab/>
        </w:r>
        <w:r w:rsidR="003C3A1B" w:rsidRPr="00AA0368">
          <w:rPr>
            <w:b w:val="0"/>
            <w:i/>
            <w:noProof/>
            <w:webHidden/>
          </w:rPr>
          <w:fldChar w:fldCharType="begin"/>
        </w:r>
        <w:r w:rsidR="003C3A1B" w:rsidRPr="00AA0368">
          <w:rPr>
            <w:b w:val="0"/>
            <w:i/>
            <w:noProof/>
            <w:webHidden/>
          </w:rPr>
          <w:instrText xml:space="preserve"> PAGEREF _Toc55506579 \h </w:instrText>
        </w:r>
        <w:r w:rsidR="003C3A1B" w:rsidRPr="00AA0368">
          <w:rPr>
            <w:b w:val="0"/>
            <w:i/>
            <w:noProof/>
            <w:webHidden/>
          </w:rPr>
        </w:r>
        <w:r w:rsidR="003C3A1B" w:rsidRPr="00AA0368">
          <w:rPr>
            <w:b w:val="0"/>
            <w:i/>
            <w:noProof/>
            <w:webHidden/>
          </w:rPr>
          <w:fldChar w:fldCharType="separate"/>
        </w:r>
        <w:r w:rsidR="00515E07">
          <w:rPr>
            <w:b w:val="0"/>
            <w:i/>
            <w:noProof/>
            <w:webHidden/>
          </w:rPr>
          <w:t>47</w:t>
        </w:r>
        <w:r w:rsidR="003C3A1B" w:rsidRPr="00AA0368">
          <w:rPr>
            <w:b w:val="0"/>
            <w:i/>
            <w:noProof/>
            <w:webHidden/>
          </w:rPr>
          <w:fldChar w:fldCharType="end"/>
        </w:r>
      </w:hyperlink>
    </w:p>
    <w:p w14:paraId="7A29C307" w14:textId="77777777" w:rsidR="003C3A1B" w:rsidRPr="00AA0368" w:rsidRDefault="008F6C6C" w:rsidP="00D6211E">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06580" w:history="1">
        <w:r w:rsidR="003C3A1B" w:rsidRPr="00AA0368">
          <w:rPr>
            <w:rStyle w:val="Hyperlink"/>
            <w:b w:val="0"/>
            <w:i/>
            <w:noProof/>
          </w:rPr>
          <w:t>Figure 4.3 Classroom Teachers’ Responses on Pupils Attendance</w:t>
        </w:r>
        <w:r w:rsidR="003C3A1B" w:rsidRPr="00AA0368">
          <w:rPr>
            <w:b w:val="0"/>
            <w:i/>
            <w:noProof/>
            <w:webHidden/>
          </w:rPr>
          <w:tab/>
        </w:r>
        <w:r w:rsidR="003C3A1B" w:rsidRPr="00AA0368">
          <w:rPr>
            <w:b w:val="0"/>
            <w:i/>
            <w:noProof/>
            <w:webHidden/>
          </w:rPr>
          <w:fldChar w:fldCharType="begin"/>
        </w:r>
        <w:r w:rsidR="003C3A1B" w:rsidRPr="00AA0368">
          <w:rPr>
            <w:b w:val="0"/>
            <w:i/>
            <w:noProof/>
            <w:webHidden/>
          </w:rPr>
          <w:instrText xml:space="preserve"> PAGEREF _Toc55506580 \h </w:instrText>
        </w:r>
        <w:r w:rsidR="003C3A1B" w:rsidRPr="00AA0368">
          <w:rPr>
            <w:b w:val="0"/>
            <w:i/>
            <w:noProof/>
            <w:webHidden/>
          </w:rPr>
        </w:r>
        <w:r w:rsidR="003C3A1B" w:rsidRPr="00AA0368">
          <w:rPr>
            <w:b w:val="0"/>
            <w:i/>
            <w:noProof/>
            <w:webHidden/>
          </w:rPr>
          <w:fldChar w:fldCharType="separate"/>
        </w:r>
        <w:r w:rsidR="00515E07">
          <w:rPr>
            <w:b w:val="0"/>
            <w:i/>
            <w:noProof/>
            <w:webHidden/>
          </w:rPr>
          <w:t>50</w:t>
        </w:r>
        <w:r w:rsidR="003C3A1B" w:rsidRPr="00AA0368">
          <w:rPr>
            <w:b w:val="0"/>
            <w:i/>
            <w:noProof/>
            <w:webHidden/>
          </w:rPr>
          <w:fldChar w:fldCharType="end"/>
        </w:r>
      </w:hyperlink>
    </w:p>
    <w:p w14:paraId="2F2BDB94" w14:textId="77777777" w:rsidR="003C3A1B" w:rsidRPr="00AA0368" w:rsidRDefault="008F6C6C" w:rsidP="00D6211E">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06581" w:history="1">
        <w:r w:rsidR="003C3A1B" w:rsidRPr="00AA0368">
          <w:rPr>
            <w:rStyle w:val="Hyperlink"/>
            <w:b w:val="0"/>
            <w:i/>
            <w:noProof/>
          </w:rPr>
          <w:t>Figure 4.4 Retention and Dropout Rate before the Implementation of GSFP (2008)2009)</w:t>
        </w:r>
        <w:r w:rsidR="003C3A1B" w:rsidRPr="00AA0368">
          <w:rPr>
            <w:b w:val="0"/>
            <w:i/>
            <w:noProof/>
            <w:webHidden/>
          </w:rPr>
          <w:tab/>
        </w:r>
        <w:r w:rsidR="003C3A1B" w:rsidRPr="00AA0368">
          <w:rPr>
            <w:b w:val="0"/>
            <w:i/>
            <w:noProof/>
            <w:webHidden/>
          </w:rPr>
          <w:fldChar w:fldCharType="begin"/>
        </w:r>
        <w:r w:rsidR="003C3A1B" w:rsidRPr="00AA0368">
          <w:rPr>
            <w:b w:val="0"/>
            <w:i/>
            <w:noProof/>
            <w:webHidden/>
          </w:rPr>
          <w:instrText xml:space="preserve"> PAGEREF _Toc55506581 \h </w:instrText>
        </w:r>
        <w:r w:rsidR="003C3A1B" w:rsidRPr="00AA0368">
          <w:rPr>
            <w:b w:val="0"/>
            <w:i/>
            <w:noProof/>
            <w:webHidden/>
          </w:rPr>
        </w:r>
        <w:r w:rsidR="003C3A1B" w:rsidRPr="00AA0368">
          <w:rPr>
            <w:b w:val="0"/>
            <w:i/>
            <w:noProof/>
            <w:webHidden/>
          </w:rPr>
          <w:fldChar w:fldCharType="separate"/>
        </w:r>
        <w:r w:rsidR="00515E07">
          <w:rPr>
            <w:b w:val="0"/>
            <w:i/>
            <w:noProof/>
            <w:webHidden/>
          </w:rPr>
          <w:t>56</w:t>
        </w:r>
        <w:r w:rsidR="003C3A1B" w:rsidRPr="00AA0368">
          <w:rPr>
            <w:b w:val="0"/>
            <w:i/>
            <w:noProof/>
            <w:webHidden/>
          </w:rPr>
          <w:fldChar w:fldCharType="end"/>
        </w:r>
      </w:hyperlink>
    </w:p>
    <w:p w14:paraId="4093964E" w14:textId="77777777" w:rsidR="003C3A1B" w:rsidRPr="00AA0368" w:rsidRDefault="008F6C6C" w:rsidP="00A44331">
      <w:pPr>
        <w:pStyle w:val="TableofFigures"/>
        <w:tabs>
          <w:tab w:val="right" w:leader="dot" w:pos="9016"/>
        </w:tabs>
        <w:spacing w:line="480" w:lineRule="auto"/>
        <w:jc w:val="left"/>
        <w:rPr>
          <w:rFonts w:asciiTheme="minorHAnsi" w:eastAsiaTheme="minorEastAsia" w:hAnsiTheme="minorHAnsi"/>
          <w:b w:val="0"/>
          <w:bCs w:val="0"/>
          <w:i/>
          <w:noProof/>
          <w:sz w:val="22"/>
          <w:szCs w:val="22"/>
          <w:lang w:val="en-US"/>
        </w:rPr>
      </w:pPr>
      <w:hyperlink w:anchor="_Toc55506582" w:history="1">
        <w:r w:rsidR="00A44331" w:rsidRPr="00AA0368">
          <w:rPr>
            <w:rStyle w:val="Hyperlink"/>
            <w:b w:val="0"/>
            <w:i/>
            <w:noProof/>
          </w:rPr>
          <w:t xml:space="preserve">Figure </w:t>
        </w:r>
        <w:r w:rsidR="003C3A1B" w:rsidRPr="00AA0368">
          <w:rPr>
            <w:rStyle w:val="Hyperlink"/>
            <w:b w:val="0"/>
            <w:i/>
            <w:noProof/>
          </w:rPr>
          <w:t>4.5 Retention and Dropout Rate after the Implementation of GSFP (2010)2011)Source: Field Survey, 2020</w:t>
        </w:r>
        <w:r w:rsidR="003C3A1B" w:rsidRPr="00AA0368">
          <w:rPr>
            <w:b w:val="0"/>
            <w:i/>
            <w:noProof/>
            <w:webHidden/>
          </w:rPr>
          <w:tab/>
        </w:r>
        <w:r w:rsidR="003C3A1B" w:rsidRPr="00AA0368">
          <w:rPr>
            <w:b w:val="0"/>
            <w:i/>
            <w:noProof/>
            <w:webHidden/>
          </w:rPr>
          <w:fldChar w:fldCharType="begin"/>
        </w:r>
        <w:r w:rsidR="003C3A1B" w:rsidRPr="00AA0368">
          <w:rPr>
            <w:b w:val="0"/>
            <w:i/>
            <w:noProof/>
            <w:webHidden/>
          </w:rPr>
          <w:instrText xml:space="preserve"> PAGEREF _Toc55506582 \h </w:instrText>
        </w:r>
        <w:r w:rsidR="003C3A1B" w:rsidRPr="00AA0368">
          <w:rPr>
            <w:b w:val="0"/>
            <w:i/>
            <w:noProof/>
            <w:webHidden/>
          </w:rPr>
        </w:r>
        <w:r w:rsidR="003C3A1B" w:rsidRPr="00AA0368">
          <w:rPr>
            <w:b w:val="0"/>
            <w:i/>
            <w:noProof/>
            <w:webHidden/>
          </w:rPr>
          <w:fldChar w:fldCharType="separate"/>
        </w:r>
        <w:r w:rsidR="00515E07">
          <w:rPr>
            <w:b w:val="0"/>
            <w:i/>
            <w:noProof/>
            <w:webHidden/>
          </w:rPr>
          <w:t>57</w:t>
        </w:r>
        <w:r w:rsidR="003C3A1B" w:rsidRPr="00AA0368">
          <w:rPr>
            <w:b w:val="0"/>
            <w:i/>
            <w:noProof/>
            <w:webHidden/>
          </w:rPr>
          <w:fldChar w:fldCharType="end"/>
        </w:r>
      </w:hyperlink>
    </w:p>
    <w:p w14:paraId="78FA0A7F" w14:textId="77777777" w:rsidR="003C3A1B" w:rsidRPr="00AA0368" w:rsidRDefault="008F6C6C" w:rsidP="00D6211E">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06583" w:history="1">
        <w:r w:rsidR="003C3A1B" w:rsidRPr="00AA0368">
          <w:rPr>
            <w:rStyle w:val="Hyperlink"/>
            <w:b w:val="0"/>
            <w:i/>
            <w:noProof/>
          </w:rPr>
          <w:t>Figure 4.6 Parents’ Responses on the Gains of GSFP</w:t>
        </w:r>
        <w:r w:rsidR="003C3A1B" w:rsidRPr="00AA0368">
          <w:rPr>
            <w:b w:val="0"/>
            <w:i/>
            <w:noProof/>
            <w:webHidden/>
          </w:rPr>
          <w:tab/>
        </w:r>
        <w:r w:rsidR="003C3A1B" w:rsidRPr="00AA0368">
          <w:rPr>
            <w:b w:val="0"/>
            <w:i/>
            <w:noProof/>
            <w:webHidden/>
          </w:rPr>
          <w:fldChar w:fldCharType="begin"/>
        </w:r>
        <w:r w:rsidR="003C3A1B" w:rsidRPr="00AA0368">
          <w:rPr>
            <w:b w:val="0"/>
            <w:i/>
            <w:noProof/>
            <w:webHidden/>
          </w:rPr>
          <w:instrText xml:space="preserve"> PAGEREF _Toc55506583 \h </w:instrText>
        </w:r>
        <w:r w:rsidR="003C3A1B" w:rsidRPr="00AA0368">
          <w:rPr>
            <w:b w:val="0"/>
            <w:i/>
            <w:noProof/>
            <w:webHidden/>
          </w:rPr>
        </w:r>
        <w:r w:rsidR="003C3A1B" w:rsidRPr="00AA0368">
          <w:rPr>
            <w:b w:val="0"/>
            <w:i/>
            <w:noProof/>
            <w:webHidden/>
          </w:rPr>
          <w:fldChar w:fldCharType="separate"/>
        </w:r>
        <w:r w:rsidR="00515E07">
          <w:rPr>
            <w:b w:val="0"/>
            <w:i/>
            <w:noProof/>
            <w:webHidden/>
          </w:rPr>
          <w:t>66</w:t>
        </w:r>
        <w:r w:rsidR="003C3A1B" w:rsidRPr="00AA0368">
          <w:rPr>
            <w:b w:val="0"/>
            <w:i/>
            <w:noProof/>
            <w:webHidden/>
          </w:rPr>
          <w:fldChar w:fldCharType="end"/>
        </w:r>
      </w:hyperlink>
    </w:p>
    <w:p w14:paraId="2B719403" w14:textId="77777777" w:rsidR="003C3A1B" w:rsidRPr="00AA0368" w:rsidRDefault="008F6C6C" w:rsidP="00D6211E">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06584" w:history="1">
        <w:r w:rsidR="003C3A1B" w:rsidRPr="00AA0368">
          <w:rPr>
            <w:rStyle w:val="Hyperlink"/>
            <w:b w:val="0"/>
            <w:i/>
            <w:noProof/>
          </w:rPr>
          <w:t>Figure 4.7 Pupils Academic Performance during before and after the Implementation of GSFP</w:t>
        </w:r>
        <w:r w:rsidR="003C3A1B" w:rsidRPr="00AA0368">
          <w:rPr>
            <w:b w:val="0"/>
            <w:i/>
            <w:noProof/>
            <w:webHidden/>
          </w:rPr>
          <w:tab/>
        </w:r>
        <w:r w:rsidR="003C3A1B" w:rsidRPr="00AA0368">
          <w:rPr>
            <w:b w:val="0"/>
            <w:i/>
            <w:noProof/>
            <w:webHidden/>
          </w:rPr>
          <w:fldChar w:fldCharType="begin"/>
        </w:r>
        <w:r w:rsidR="003C3A1B" w:rsidRPr="00AA0368">
          <w:rPr>
            <w:b w:val="0"/>
            <w:i/>
            <w:noProof/>
            <w:webHidden/>
          </w:rPr>
          <w:instrText xml:space="preserve"> PAGEREF _Toc55506584 \h </w:instrText>
        </w:r>
        <w:r w:rsidR="003C3A1B" w:rsidRPr="00AA0368">
          <w:rPr>
            <w:b w:val="0"/>
            <w:i/>
            <w:noProof/>
            <w:webHidden/>
          </w:rPr>
        </w:r>
        <w:r w:rsidR="003C3A1B" w:rsidRPr="00AA0368">
          <w:rPr>
            <w:b w:val="0"/>
            <w:i/>
            <w:noProof/>
            <w:webHidden/>
          </w:rPr>
          <w:fldChar w:fldCharType="separate"/>
        </w:r>
        <w:r w:rsidR="00515E07">
          <w:rPr>
            <w:b w:val="0"/>
            <w:i/>
            <w:noProof/>
            <w:webHidden/>
          </w:rPr>
          <w:t>73</w:t>
        </w:r>
        <w:r w:rsidR="003C3A1B" w:rsidRPr="00AA0368">
          <w:rPr>
            <w:b w:val="0"/>
            <w:i/>
            <w:noProof/>
            <w:webHidden/>
          </w:rPr>
          <w:fldChar w:fldCharType="end"/>
        </w:r>
      </w:hyperlink>
    </w:p>
    <w:p w14:paraId="3F4803E4" w14:textId="77777777" w:rsidR="003C3A1B" w:rsidRPr="00AA0368" w:rsidRDefault="008F6C6C" w:rsidP="00D6211E">
      <w:pPr>
        <w:pStyle w:val="TableofFigures"/>
        <w:tabs>
          <w:tab w:val="right" w:leader="dot" w:pos="9016"/>
        </w:tabs>
        <w:spacing w:line="480" w:lineRule="auto"/>
        <w:rPr>
          <w:rFonts w:asciiTheme="minorHAnsi" w:eastAsiaTheme="minorEastAsia" w:hAnsiTheme="minorHAnsi"/>
          <w:b w:val="0"/>
          <w:bCs w:val="0"/>
          <w:i/>
          <w:noProof/>
          <w:sz w:val="22"/>
          <w:szCs w:val="22"/>
          <w:lang w:val="en-US"/>
        </w:rPr>
      </w:pPr>
      <w:hyperlink w:anchor="_Toc55506585" w:history="1">
        <w:r w:rsidR="003C3A1B" w:rsidRPr="00AA0368">
          <w:rPr>
            <w:rStyle w:val="Hyperlink"/>
            <w:b w:val="0"/>
            <w:i/>
            <w:noProof/>
          </w:rPr>
          <w:t>Figure 4.8 Challenges Hampering the Success of GSFP</w:t>
        </w:r>
        <w:r w:rsidR="003C3A1B" w:rsidRPr="00AA0368">
          <w:rPr>
            <w:b w:val="0"/>
            <w:i/>
            <w:noProof/>
            <w:webHidden/>
          </w:rPr>
          <w:tab/>
        </w:r>
        <w:r w:rsidR="003C3A1B" w:rsidRPr="00AA0368">
          <w:rPr>
            <w:b w:val="0"/>
            <w:i/>
            <w:noProof/>
            <w:webHidden/>
          </w:rPr>
          <w:fldChar w:fldCharType="begin"/>
        </w:r>
        <w:r w:rsidR="003C3A1B" w:rsidRPr="00AA0368">
          <w:rPr>
            <w:b w:val="0"/>
            <w:i/>
            <w:noProof/>
            <w:webHidden/>
          </w:rPr>
          <w:instrText xml:space="preserve"> PAGEREF _Toc55506585 \h </w:instrText>
        </w:r>
        <w:r w:rsidR="003C3A1B" w:rsidRPr="00AA0368">
          <w:rPr>
            <w:b w:val="0"/>
            <w:i/>
            <w:noProof/>
            <w:webHidden/>
          </w:rPr>
        </w:r>
        <w:r w:rsidR="003C3A1B" w:rsidRPr="00AA0368">
          <w:rPr>
            <w:b w:val="0"/>
            <w:i/>
            <w:noProof/>
            <w:webHidden/>
          </w:rPr>
          <w:fldChar w:fldCharType="separate"/>
        </w:r>
        <w:r w:rsidR="00515E07">
          <w:rPr>
            <w:b w:val="0"/>
            <w:i/>
            <w:noProof/>
            <w:webHidden/>
          </w:rPr>
          <w:t>74</w:t>
        </w:r>
        <w:r w:rsidR="003C3A1B" w:rsidRPr="00AA0368">
          <w:rPr>
            <w:b w:val="0"/>
            <w:i/>
            <w:noProof/>
            <w:webHidden/>
          </w:rPr>
          <w:fldChar w:fldCharType="end"/>
        </w:r>
      </w:hyperlink>
    </w:p>
    <w:p w14:paraId="48CA22A3" w14:textId="77777777" w:rsidR="002B160D" w:rsidRPr="00AA0368" w:rsidRDefault="003C3A1B" w:rsidP="00D6211E">
      <w:pPr>
        <w:pStyle w:val="Mytables"/>
        <w:spacing w:line="480" w:lineRule="auto"/>
        <w:rPr>
          <w:b w:val="0"/>
          <w:i/>
        </w:rPr>
      </w:pPr>
      <w:r w:rsidRPr="00AA0368">
        <w:rPr>
          <w:b w:val="0"/>
          <w:i/>
        </w:rPr>
        <w:fldChar w:fldCharType="end"/>
      </w:r>
      <w:r w:rsidR="002B160D" w:rsidRPr="00AA0368">
        <w:rPr>
          <w:b w:val="0"/>
          <w:i/>
        </w:rPr>
        <w:br w:type="page"/>
      </w:r>
    </w:p>
    <w:p w14:paraId="0D9F94C5" w14:textId="77777777" w:rsidR="002B160D" w:rsidRDefault="002B160D" w:rsidP="00AC5CAB">
      <w:pPr>
        <w:pStyle w:val="Heading1"/>
      </w:pPr>
      <w:bookmarkStart w:id="6" w:name="_Toc55527345"/>
      <w:r w:rsidRPr="00666D56">
        <w:lastRenderedPageBreak/>
        <w:t>LIST OF ACRONYMS</w:t>
      </w:r>
      <w:bookmarkEnd w:id="6"/>
    </w:p>
    <w:p w14:paraId="3E1AFCF8" w14:textId="77777777" w:rsidR="002B160D" w:rsidRDefault="002B160D" w:rsidP="002B160D">
      <w:pPr>
        <w:spacing w:line="480" w:lineRule="auto"/>
        <w:jc w:val="both"/>
        <w:rPr>
          <w:rFonts w:ascii="Times New Roman" w:hAnsi="Times New Roman" w:cs="Times New Roman"/>
          <w:sz w:val="24"/>
          <w:szCs w:val="24"/>
        </w:rPr>
      </w:pPr>
      <w:r w:rsidRPr="00381E1A">
        <w:rPr>
          <w:rFonts w:ascii="Times New Roman" w:hAnsi="Times New Roman" w:cs="Times New Roman"/>
          <w:sz w:val="24"/>
          <w:szCs w:val="24"/>
        </w:rPr>
        <w:t>ADP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81E1A">
        <w:rPr>
          <w:rFonts w:ascii="Times New Roman" w:hAnsi="Times New Roman" w:cs="Times New Roman"/>
          <w:sz w:val="24"/>
          <w:szCs w:val="24"/>
        </w:rPr>
        <w:t>Accelerated Education Development Plan</w:t>
      </w:r>
    </w:p>
    <w:p w14:paraId="2C6780CC" w14:textId="77777777" w:rsidR="002B160D" w:rsidRDefault="002B160D"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AOP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82C78">
        <w:rPr>
          <w:rFonts w:ascii="Times New Roman" w:hAnsi="Times New Roman" w:cs="Times New Roman"/>
          <w:sz w:val="24"/>
          <w:szCs w:val="24"/>
        </w:rPr>
        <w:t>Annu</w:t>
      </w:r>
      <w:r>
        <w:rPr>
          <w:rFonts w:ascii="Times New Roman" w:hAnsi="Times New Roman" w:cs="Times New Roman"/>
          <w:sz w:val="24"/>
          <w:szCs w:val="24"/>
        </w:rPr>
        <w:t xml:space="preserve">al Operating Plan </w:t>
      </w:r>
    </w:p>
    <w:p w14:paraId="19C4EF9F" w14:textId="77777777" w:rsidR="002B160D" w:rsidRDefault="002B160D"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CAADP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B48F0">
        <w:rPr>
          <w:rFonts w:ascii="Times New Roman" w:hAnsi="Times New Roman" w:cs="Times New Roman"/>
          <w:sz w:val="24"/>
          <w:szCs w:val="24"/>
        </w:rPr>
        <w:t>Comprehensive African Agricultural Development Programme</w:t>
      </w:r>
    </w:p>
    <w:p w14:paraId="3329749D" w14:textId="77777777" w:rsidR="002B160D" w:rsidRDefault="002B160D"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CHPS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Community-Based Health Planning Services</w:t>
      </w:r>
    </w:p>
    <w:p w14:paraId="586B7A4F" w14:textId="77777777" w:rsidR="002B160D" w:rsidRDefault="002B160D"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DIC</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81568">
        <w:rPr>
          <w:rFonts w:ascii="Times New Roman" w:hAnsi="Times New Roman" w:cs="Times New Roman"/>
          <w:sz w:val="24"/>
          <w:szCs w:val="24"/>
        </w:rPr>
        <w:t>District Implementation Committee</w:t>
      </w:r>
    </w:p>
    <w:p w14:paraId="2E400948" w14:textId="77777777" w:rsidR="002B160D" w:rsidRDefault="002B160D" w:rsidP="002B160D">
      <w:pPr>
        <w:spacing w:line="480" w:lineRule="auto"/>
        <w:ind w:left="2880" w:hanging="2880"/>
        <w:jc w:val="both"/>
        <w:rPr>
          <w:rFonts w:ascii="Times New Roman" w:hAnsi="Times New Roman" w:cs="Times New Roman"/>
          <w:sz w:val="24"/>
          <w:szCs w:val="24"/>
        </w:rPr>
      </w:pPr>
      <w:r w:rsidRPr="00FB3D9B">
        <w:rPr>
          <w:rFonts w:ascii="Times New Roman" w:hAnsi="Times New Roman" w:cs="Times New Roman"/>
          <w:sz w:val="24"/>
          <w:szCs w:val="24"/>
        </w:rPr>
        <w:t>ECASARD</w:t>
      </w:r>
      <w:r>
        <w:rPr>
          <w:rFonts w:ascii="Times New Roman" w:hAnsi="Times New Roman" w:cs="Times New Roman"/>
          <w:sz w:val="24"/>
          <w:szCs w:val="24"/>
        </w:rPr>
        <w:tab/>
        <w:t>Ecumenical Association for Sustainable Agriculture and Rural Development</w:t>
      </w:r>
    </w:p>
    <w:p w14:paraId="69B0EE2A" w14:textId="77777777" w:rsidR="002B160D" w:rsidRDefault="002B160D" w:rsidP="002B160D">
      <w:p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ECOWAS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B48F0">
        <w:rPr>
          <w:rFonts w:ascii="Times New Roman" w:hAnsi="Times New Roman" w:cs="Times New Roman"/>
          <w:sz w:val="24"/>
          <w:szCs w:val="24"/>
        </w:rPr>
        <w:t>Economic Community of West African State</w:t>
      </w:r>
    </w:p>
    <w:p w14:paraId="43ADA763" w14:textId="77777777" w:rsidR="002B160D" w:rsidRPr="00A433AF" w:rsidRDefault="002B160D" w:rsidP="002B160D">
      <w:pPr>
        <w:spacing w:line="480" w:lineRule="auto"/>
        <w:jc w:val="both"/>
      </w:pPr>
      <w:r>
        <w:rPr>
          <w:rFonts w:ascii="Times New Roman" w:hAnsi="Times New Roman" w:cs="Times New Roman"/>
          <w:sz w:val="24"/>
          <w:szCs w:val="24"/>
        </w:rPr>
        <w:t>EFA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Education for All</w:t>
      </w:r>
      <w:r>
        <w:rPr>
          <w:rFonts w:ascii="Times New Roman" w:hAnsi="Times New Roman" w:cs="Times New Roman"/>
          <w:sz w:val="24"/>
          <w:szCs w:val="24"/>
        </w:rPr>
        <w:tab/>
      </w:r>
      <w:r>
        <w:rPr>
          <w:rFonts w:ascii="Times New Roman" w:hAnsi="Times New Roman" w:cs="Times New Roman"/>
          <w:sz w:val="24"/>
          <w:szCs w:val="24"/>
        </w:rPr>
        <w:tab/>
      </w:r>
    </w:p>
    <w:p w14:paraId="77FB4A8B" w14:textId="77777777" w:rsidR="002B160D" w:rsidRDefault="002B160D" w:rsidP="002B160D">
      <w:pPr>
        <w:spacing w:line="480" w:lineRule="auto"/>
        <w:jc w:val="both"/>
        <w:rPr>
          <w:rFonts w:ascii="Times New Roman" w:hAnsi="Times New Roman" w:cs="Times New Roman"/>
          <w:sz w:val="24"/>
          <w:szCs w:val="24"/>
        </w:rPr>
      </w:pPr>
      <w:r w:rsidRPr="00381E1A">
        <w:rPr>
          <w:rFonts w:ascii="Times New Roman" w:hAnsi="Times New Roman" w:cs="Times New Roman"/>
          <w:sz w:val="24"/>
          <w:szCs w:val="24"/>
        </w:rPr>
        <w:t>ESP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81E1A">
        <w:rPr>
          <w:rFonts w:ascii="Times New Roman" w:hAnsi="Times New Roman" w:cs="Times New Roman"/>
          <w:sz w:val="24"/>
          <w:szCs w:val="24"/>
        </w:rPr>
        <w:t>Education Strategic Plan</w:t>
      </w:r>
    </w:p>
    <w:p w14:paraId="7E679E91" w14:textId="77777777" w:rsidR="002B160D" w:rsidRDefault="002B160D" w:rsidP="002B160D">
      <w:pPr>
        <w:spacing w:line="480" w:lineRule="auto"/>
        <w:jc w:val="both"/>
        <w:rPr>
          <w:rFonts w:ascii="Times New Roman" w:hAnsi="Times New Roman" w:cs="Times New Roman"/>
          <w:sz w:val="24"/>
          <w:szCs w:val="24"/>
        </w:rPr>
      </w:pPr>
      <w:r w:rsidRPr="002D540D">
        <w:rPr>
          <w:rFonts w:ascii="Times New Roman" w:hAnsi="Times New Roman" w:cs="Times New Roman"/>
          <w:sz w:val="24"/>
          <w:szCs w:val="24"/>
        </w:rPr>
        <w:t>FCUBE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Free </w:t>
      </w:r>
      <w:r w:rsidRPr="002D540D">
        <w:rPr>
          <w:rFonts w:ascii="Times New Roman" w:hAnsi="Times New Roman" w:cs="Times New Roman"/>
          <w:sz w:val="24"/>
          <w:szCs w:val="24"/>
        </w:rPr>
        <w:t>Compulsory Universal Basic Educatio</w:t>
      </w:r>
      <w:r>
        <w:rPr>
          <w:rFonts w:ascii="Times New Roman" w:hAnsi="Times New Roman" w:cs="Times New Roman"/>
          <w:sz w:val="24"/>
          <w:szCs w:val="24"/>
        </w:rPr>
        <w:t>n</w:t>
      </w:r>
    </w:p>
    <w:p w14:paraId="683B2C6A" w14:textId="77777777" w:rsidR="002B160D" w:rsidRDefault="002B160D"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FFE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Food for Education </w:t>
      </w:r>
    </w:p>
    <w:p w14:paraId="4123D592" w14:textId="77777777" w:rsidR="002B160D" w:rsidRDefault="002B160D"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GoG</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15EFF">
        <w:rPr>
          <w:rFonts w:ascii="Times New Roman" w:hAnsi="Times New Roman" w:cs="Times New Roman"/>
          <w:sz w:val="24"/>
          <w:szCs w:val="24"/>
        </w:rPr>
        <w:t>Government of Ghana</w:t>
      </w:r>
    </w:p>
    <w:p w14:paraId="16C50D92" w14:textId="77777777" w:rsidR="002B160D" w:rsidRDefault="002B160D" w:rsidP="002B160D">
      <w:pPr>
        <w:spacing w:line="480" w:lineRule="auto"/>
        <w:jc w:val="both"/>
        <w:rPr>
          <w:rFonts w:ascii="Times New Roman" w:hAnsi="Times New Roman" w:cs="Times New Roman"/>
          <w:sz w:val="24"/>
          <w:szCs w:val="24"/>
        </w:rPr>
      </w:pPr>
      <w:r w:rsidRPr="002B6816">
        <w:rPr>
          <w:rFonts w:ascii="Times New Roman" w:hAnsi="Times New Roman" w:cs="Times New Roman"/>
          <w:sz w:val="24"/>
          <w:szCs w:val="24"/>
        </w:rPr>
        <w:t>GPRS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Ghana Poverty </w:t>
      </w:r>
      <w:r w:rsidRPr="002B6816">
        <w:rPr>
          <w:rFonts w:ascii="Times New Roman" w:hAnsi="Times New Roman" w:cs="Times New Roman"/>
          <w:sz w:val="24"/>
          <w:szCs w:val="24"/>
        </w:rPr>
        <w:t>Reduction Strategy</w:t>
      </w:r>
    </w:p>
    <w:p w14:paraId="20A6511D" w14:textId="77777777" w:rsidR="002B160D" w:rsidRDefault="002B160D" w:rsidP="002B160D">
      <w:pPr>
        <w:spacing w:line="480" w:lineRule="auto"/>
        <w:jc w:val="both"/>
        <w:rPr>
          <w:rFonts w:ascii="Times New Roman" w:hAnsi="Times New Roman" w:cs="Times New Roman"/>
          <w:sz w:val="24"/>
          <w:szCs w:val="24"/>
        </w:rPr>
      </w:pPr>
      <w:r w:rsidRPr="008D5622">
        <w:rPr>
          <w:rFonts w:ascii="Times New Roman" w:hAnsi="Times New Roman" w:cs="Times New Roman"/>
          <w:sz w:val="24"/>
          <w:szCs w:val="24"/>
        </w:rPr>
        <w:t>GSFP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8D5622">
        <w:rPr>
          <w:rFonts w:ascii="Times New Roman" w:hAnsi="Times New Roman" w:cs="Times New Roman"/>
          <w:sz w:val="24"/>
          <w:szCs w:val="24"/>
        </w:rPr>
        <w:t>Ghana School Feeding Programme</w:t>
      </w:r>
    </w:p>
    <w:p w14:paraId="27828C6B" w14:textId="77777777" w:rsidR="002B160D" w:rsidRDefault="002B160D" w:rsidP="002B160D">
      <w:pPr>
        <w:spacing w:line="480" w:lineRule="auto"/>
        <w:ind w:left="2880" w:hanging="2880"/>
        <w:jc w:val="both"/>
        <w:rPr>
          <w:rFonts w:ascii="Times New Roman" w:hAnsi="Times New Roman" w:cs="Times New Roman"/>
          <w:sz w:val="24"/>
          <w:szCs w:val="24"/>
        </w:rPr>
      </w:pPr>
      <w:r w:rsidRPr="00FB3D9B">
        <w:rPr>
          <w:rFonts w:ascii="Times New Roman" w:hAnsi="Times New Roman" w:cs="Times New Roman"/>
          <w:sz w:val="24"/>
          <w:szCs w:val="24"/>
        </w:rPr>
        <w:t>IFDC</w:t>
      </w:r>
      <w:r>
        <w:rPr>
          <w:rFonts w:ascii="Times New Roman" w:hAnsi="Times New Roman" w:cs="Times New Roman"/>
          <w:sz w:val="24"/>
          <w:szCs w:val="24"/>
        </w:rPr>
        <w:tab/>
      </w:r>
      <w:r w:rsidRPr="00FB3D9B">
        <w:rPr>
          <w:rFonts w:ascii="Times New Roman" w:hAnsi="Times New Roman" w:cs="Times New Roman"/>
          <w:sz w:val="24"/>
          <w:szCs w:val="24"/>
        </w:rPr>
        <w:t>International Centre for Soil Fertility and Agricultural Development</w:t>
      </w:r>
    </w:p>
    <w:p w14:paraId="5651B844" w14:textId="77777777" w:rsidR="002B160D" w:rsidRDefault="002B160D" w:rsidP="002B160D">
      <w:p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ILO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B48F0">
        <w:rPr>
          <w:rFonts w:ascii="Times New Roman" w:hAnsi="Times New Roman" w:cs="Times New Roman"/>
          <w:sz w:val="24"/>
          <w:szCs w:val="24"/>
        </w:rPr>
        <w:t>International labour Organisation</w:t>
      </w:r>
    </w:p>
    <w:p w14:paraId="1816E8EA" w14:textId="77777777" w:rsidR="002B160D" w:rsidRDefault="002B160D"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JHS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Junior High School</w:t>
      </w:r>
    </w:p>
    <w:p w14:paraId="41F2152D" w14:textId="77777777" w:rsidR="002B160D" w:rsidRDefault="002B160D" w:rsidP="002B160D">
      <w:pPr>
        <w:spacing w:line="480" w:lineRule="auto"/>
        <w:jc w:val="both"/>
        <w:rPr>
          <w:rFonts w:ascii="Times New Roman" w:hAnsi="Times New Roman" w:cs="Times New Roman"/>
          <w:sz w:val="24"/>
          <w:szCs w:val="24"/>
        </w:rPr>
      </w:pPr>
      <w:r w:rsidRPr="00EA1CC0">
        <w:rPr>
          <w:rFonts w:ascii="Times New Roman" w:hAnsi="Times New Roman" w:cs="Times New Roman"/>
          <w:color w:val="000000" w:themeColor="text1"/>
          <w:sz w:val="24"/>
          <w:szCs w:val="24"/>
        </w:rPr>
        <w:t>KEEA</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Pr="00EA1CC0">
        <w:rPr>
          <w:rFonts w:ascii="Times New Roman" w:hAnsi="Times New Roman" w:cs="Times New Roman"/>
          <w:color w:val="000000" w:themeColor="text1"/>
          <w:sz w:val="24"/>
          <w:szCs w:val="24"/>
        </w:rPr>
        <w:t xml:space="preserve">Komenda, Edina </w:t>
      </w:r>
      <w:proofErr w:type="spellStart"/>
      <w:r w:rsidRPr="00EA1CC0">
        <w:rPr>
          <w:rFonts w:ascii="Times New Roman" w:hAnsi="Times New Roman" w:cs="Times New Roman"/>
          <w:color w:val="000000" w:themeColor="text1"/>
          <w:sz w:val="24"/>
          <w:szCs w:val="24"/>
        </w:rPr>
        <w:t>Eguafo</w:t>
      </w:r>
      <w:proofErr w:type="spellEnd"/>
      <w:r w:rsidRPr="00EA1CC0">
        <w:rPr>
          <w:rFonts w:ascii="Times New Roman" w:hAnsi="Times New Roman" w:cs="Times New Roman"/>
          <w:color w:val="000000" w:themeColor="text1"/>
          <w:sz w:val="24"/>
          <w:szCs w:val="24"/>
        </w:rPr>
        <w:t xml:space="preserve"> </w:t>
      </w:r>
      <w:proofErr w:type="spellStart"/>
      <w:r w:rsidRPr="00EA1CC0">
        <w:rPr>
          <w:rFonts w:ascii="Times New Roman" w:hAnsi="Times New Roman" w:cs="Times New Roman"/>
          <w:color w:val="000000" w:themeColor="text1"/>
          <w:sz w:val="24"/>
          <w:szCs w:val="24"/>
        </w:rPr>
        <w:t>Abream</w:t>
      </w:r>
      <w:proofErr w:type="spellEnd"/>
    </w:p>
    <w:p w14:paraId="7F2333B7" w14:textId="77777777" w:rsidR="002B160D" w:rsidRDefault="002B160D" w:rsidP="002B160D">
      <w:pPr>
        <w:spacing w:line="480" w:lineRule="auto"/>
        <w:jc w:val="both"/>
        <w:rPr>
          <w:rFonts w:ascii="Times New Roman" w:hAnsi="Times New Roman" w:cs="Times New Roman"/>
          <w:color w:val="000000"/>
          <w:sz w:val="24"/>
          <w:szCs w:val="24"/>
        </w:rPr>
      </w:pPr>
      <w:r w:rsidRPr="000F5584">
        <w:rPr>
          <w:rFonts w:ascii="Times New Roman" w:hAnsi="Times New Roman" w:cs="Times New Roman"/>
          <w:color w:val="000000"/>
          <w:sz w:val="24"/>
          <w:szCs w:val="24"/>
        </w:rPr>
        <w:t>KNUST</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sidRPr="000F5584">
        <w:rPr>
          <w:rFonts w:ascii="Times New Roman" w:hAnsi="Times New Roman" w:cs="Times New Roman"/>
          <w:color w:val="000000"/>
          <w:sz w:val="24"/>
          <w:szCs w:val="24"/>
        </w:rPr>
        <w:t>Kwame Nkrumah University of Science and Technology</w:t>
      </w:r>
    </w:p>
    <w:p w14:paraId="0483E18E" w14:textId="77777777" w:rsidR="002B160D" w:rsidRDefault="002B160D"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LI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Legislative Instrument</w:t>
      </w:r>
    </w:p>
    <w:p w14:paraId="5270B19E" w14:textId="77777777" w:rsidR="002B160D" w:rsidRDefault="002B160D" w:rsidP="002B160D">
      <w:pPr>
        <w:spacing w:line="480" w:lineRule="auto"/>
        <w:jc w:val="both"/>
        <w:rPr>
          <w:rFonts w:ascii="Times New Roman" w:hAnsi="Times New Roman" w:cs="Times New Roman"/>
          <w:sz w:val="24"/>
          <w:szCs w:val="24"/>
        </w:rPr>
      </w:pPr>
      <w:r w:rsidRPr="00CF0902">
        <w:rPr>
          <w:rFonts w:ascii="Times New Roman" w:hAnsi="Times New Roman" w:cs="Times New Roman"/>
          <w:sz w:val="24"/>
          <w:szCs w:val="24"/>
        </w:rPr>
        <w:t>MDGs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CF0902">
        <w:rPr>
          <w:rFonts w:ascii="Times New Roman" w:hAnsi="Times New Roman" w:cs="Times New Roman"/>
          <w:sz w:val="24"/>
          <w:szCs w:val="24"/>
        </w:rPr>
        <w:t>Millennium Development Goals</w:t>
      </w:r>
    </w:p>
    <w:p w14:paraId="485ADA9B" w14:textId="77777777" w:rsidR="002B160D" w:rsidRDefault="002B160D"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MIC</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Municipal Implementation Committee</w:t>
      </w:r>
    </w:p>
    <w:p w14:paraId="60814ED6" w14:textId="77777777" w:rsidR="002B160D" w:rsidRDefault="002B160D" w:rsidP="002B160D">
      <w:pPr>
        <w:spacing w:line="480" w:lineRule="auto"/>
        <w:jc w:val="both"/>
        <w:rPr>
          <w:rFonts w:ascii="Times New Roman" w:hAnsi="Times New Roman" w:cs="Times New Roman"/>
          <w:sz w:val="24"/>
          <w:szCs w:val="24"/>
        </w:rPr>
      </w:pPr>
      <w:r w:rsidRPr="001D4C3A">
        <w:rPr>
          <w:rFonts w:ascii="Times New Roman" w:hAnsi="Times New Roman" w:cs="Times New Roman"/>
          <w:sz w:val="24"/>
          <w:szCs w:val="24"/>
        </w:rPr>
        <w:t>MLGRD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D4C3A">
        <w:rPr>
          <w:rFonts w:ascii="Times New Roman" w:hAnsi="Times New Roman" w:cs="Times New Roman"/>
          <w:sz w:val="24"/>
          <w:szCs w:val="24"/>
        </w:rPr>
        <w:t>Ministry of Local Government and Rural Development</w:t>
      </w:r>
    </w:p>
    <w:p w14:paraId="5BBA6279" w14:textId="77777777" w:rsidR="002B160D" w:rsidRDefault="002B160D" w:rsidP="002B160D">
      <w:pPr>
        <w:spacing w:line="480" w:lineRule="auto"/>
        <w:jc w:val="both"/>
        <w:rPr>
          <w:rFonts w:ascii="Times New Roman" w:hAnsi="Times New Roman" w:cs="Times New Roman"/>
          <w:sz w:val="24"/>
          <w:szCs w:val="24"/>
        </w:rPr>
      </w:pPr>
      <w:proofErr w:type="spellStart"/>
      <w:r w:rsidRPr="00535A90">
        <w:rPr>
          <w:rFonts w:ascii="Times New Roman" w:hAnsi="Times New Roman" w:cs="Times New Roman"/>
          <w:sz w:val="24"/>
          <w:szCs w:val="24"/>
        </w:rPr>
        <w:t>MoE</w:t>
      </w:r>
      <w:proofErr w:type="spellEnd"/>
      <w:r w:rsidRPr="00535A90">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35A90">
        <w:rPr>
          <w:rFonts w:ascii="Times New Roman" w:hAnsi="Times New Roman" w:cs="Times New Roman"/>
          <w:sz w:val="24"/>
          <w:szCs w:val="24"/>
        </w:rPr>
        <w:t>Ministry of Education</w:t>
      </w:r>
    </w:p>
    <w:p w14:paraId="1860AA08" w14:textId="77777777" w:rsidR="002B160D" w:rsidRDefault="002B160D" w:rsidP="002B160D">
      <w:pPr>
        <w:spacing w:line="480" w:lineRule="auto"/>
        <w:jc w:val="both"/>
        <w:rPr>
          <w:rFonts w:ascii="Times New Roman" w:hAnsi="Times New Roman" w:cs="Times New Roman"/>
          <w:sz w:val="24"/>
          <w:szCs w:val="24"/>
        </w:rPr>
      </w:pPr>
      <w:proofErr w:type="spellStart"/>
      <w:r w:rsidRPr="00535A90">
        <w:rPr>
          <w:rFonts w:ascii="Times New Roman" w:hAnsi="Times New Roman" w:cs="Times New Roman"/>
          <w:sz w:val="24"/>
          <w:szCs w:val="24"/>
        </w:rPr>
        <w:t>MoFA</w:t>
      </w:r>
      <w:proofErr w:type="spell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35A90">
        <w:rPr>
          <w:rFonts w:ascii="Times New Roman" w:hAnsi="Times New Roman" w:cs="Times New Roman"/>
          <w:sz w:val="24"/>
          <w:szCs w:val="24"/>
        </w:rPr>
        <w:t>Ministry of Food and Agriculture</w:t>
      </w:r>
    </w:p>
    <w:p w14:paraId="4F67A1DD" w14:textId="77777777" w:rsidR="002B160D" w:rsidRDefault="002B160D" w:rsidP="002B160D">
      <w:pPr>
        <w:spacing w:line="480" w:lineRule="auto"/>
        <w:jc w:val="both"/>
        <w:rPr>
          <w:rFonts w:ascii="Times New Roman" w:hAnsi="Times New Roman" w:cs="Times New Roman"/>
          <w:sz w:val="24"/>
          <w:szCs w:val="24"/>
        </w:rPr>
      </w:pPr>
      <w:proofErr w:type="spellStart"/>
      <w:r w:rsidRPr="00535A90">
        <w:rPr>
          <w:rFonts w:ascii="Times New Roman" w:hAnsi="Times New Roman" w:cs="Times New Roman"/>
          <w:sz w:val="24"/>
          <w:szCs w:val="24"/>
        </w:rPr>
        <w:t>MoFEP</w:t>
      </w:r>
      <w:proofErr w:type="spell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535A90">
        <w:rPr>
          <w:rFonts w:ascii="Times New Roman" w:hAnsi="Times New Roman" w:cs="Times New Roman"/>
          <w:sz w:val="24"/>
          <w:szCs w:val="24"/>
        </w:rPr>
        <w:t>Ministry of Finance and Economic Planning</w:t>
      </w:r>
    </w:p>
    <w:p w14:paraId="55B97486" w14:textId="77777777" w:rsidR="002B160D" w:rsidRDefault="002B160D" w:rsidP="002B160D">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MoGCSP</w:t>
      </w:r>
      <w:proofErr w:type="spell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3540A">
        <w:rPr>
          <w:rFonts w:ascii="Times New Roman" w:hAnsi="Times New Roman" w:cs="Times New Roman"/>
          <w:sz w:val="24"/>
          <w:szCs w:val="24"/>
        </w:rPr>
        <w:t>Ministry of Gender, Children</w:t>
      </w:r>
      <w:r>
        <w:rPr>
          <w:rFonts w:ascii="Times New Roman" w:hAnsi="Times New Roman" w:cs="Times New Roman"/>
          <w:sz w:val="24"/>
          <w:szCs w:val="24"/>
        </w:rPr>
        <w:t xml:space="preserve"> and Social Protection</w:t>
      </w:r>
    </w:p>
    <w:p w14:paraId="46B81F55" w14:textId="77777777" w:rsidR="002B160D" w:rsidRDefault="002B160D" w:rsidP="002B160D">
      <w:pPr>
        <w:tabs>
          <w:tab w:val="left" w:pos="2649"/>
        </w:tabs>
        <w:spacing w:line="480" w:lineRule="auto"/>
        <w:jc w:val="both"/>
        <w:rPr>
          <w:rFonts w:ascii="Times New Roman" w:hAnsi="Times New Roman" w:cs="Times New Roman"/>
          <w:sz w:val="24"/>
          <w:szCs w:val="24"/>
        </w:rPr>
      </w:pPr>
      <w:r w:rsidRPr="00535A90">
        <w:rPr>
          <w:rFonts w:ascii="Times New Roman" w:hAnsi="Times New Roman" w:cs="Times New Roman"/>
          <w:sz w:val="24"/>
          <w:szCs w:val="24"/>
        </w:rPr>
        <w:t>(MoH</w:t>
      </w:r>
      <w:r>
        <w:rPr>
          <w:rFonts w:ascii="Times New Roman" w:hAnsi="Times New Roman" w:cs="Times New Roman"/>
          <w:sz w:val="24"/>
          <w:szCs w:val="24"/>
        </w:rPr>
        <w:tab/>
      </w:r>
      <w:r>
        <w:rPr>
          <w:rFonts w:ascii="Times New Roman" w:hAnsi="Times New Roman" w:cs="Times New Roman"/>
          <w:sz w:val="24"/>
          <w:szCs w:val="24"/>
        </w:rPr>
        <w:tab/>
      </w:r>
      <w:r w:rsidRPr="00535A90">
        <w:rPr>
          <w:rFonts w:ascii="Times New Roman" w:hAnsi="Times New Roman" w:cs="Times New Roman"/>
          <w:sz w:val="24"/>
          <w:szCs w:val="24"/>
        </w:rPr>
        <w:t>Ministry of Health</w:t>
      </w:r>
    </w:p>
    <w:p w14:paraId="2096D3E0" w14:textId="77777777" w:rsidR="002B160D" w:rsidRDefault="002B160D" w:rsidP="002B160D">
      <w:pPr>
        <w:spacing w:line="480" w:lineRule="auto"/>
        <w:jc w:val="both"/>
        <w:rPr>
          <w:rFonts w:ascii="Times New Roman" w:hAnsi="Times New Roman" w:cs="Times New Roman"/>
          <w:sz w:val="24"/>
          <w:szCs w:val="24"/>
        </w:rPr>
      </w:pPr>
      <w:r w:rsidRPr="00657A42">
        <w:rPr>
          <w:rFonts w:ascii="Times New Roman" w:hAnsi="Times New Roman" w:cs="Times New Roman"/>
          <w:sz w:val="24"/>
          <w:szCs w:val="24"/>
        </w:rPr>
        <w:t>NEPAD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657A42">
        <w:rPr>
          <w:rFonts w:ascii="Times New Roman" w:hAnsi="Times New Roman" w:cs="Times New Roman"/>
          <w:sz w:val="24"/>
          <w:szCs w:val="24"/>
        </w:rPr>
        <w:t>New Partn</w:t>
      </w:r>
      <w:r>
        <w:rPr>
          <w:rFonts w:ascii="Times New Roman" w:hAnsi="Times New Roman" w:cs="Times New Roman"/>
          <w:sz w:val="24"/>
          <w:szCs w:val="24"/>
        </w:rPr>
        <w:t xml:space="preserve">ership for African Development </w:t>
      </w:r>
    </w:p>
    <w:p w14:paraId="554B039A" w14:textId="77777777" w:rsidR="002B160D" w:rsidRDefault="002B160D" w:rsidP="002B160D">
      <w:pPr>
        <w:spacing w:line="480" w:lineRule="auto"/>
        <w:jc w:val="both"/>
        <w:rPr>
          <w:rFonts w:ascii="Times New Roman" w:hAnsi="Times New Roman" w:cs="Times New Roman"/>
          <w:sz w:val="24"/>
          <w:szCs w:val="24"/>
        </w:rPr>
      </w:pPr>
      <w:r w:rsidRPr="00FB3D9B">
        <w:rPr>
          <w:rFonts w:ascii="Times New Roman" w:hAnsi="Times New Roman" w:cs="Times New Roman"/>
          <w:sz w:val="24"/>
          <w:szCs w:val="24"/>
        </w:rPr>
        <w:t>PCD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FB3D9B">
        <w:rPr>
          <w:rFonts w:ascii="Times New Roman" w:hAnsi="Times New Roman" w:cs="Times New Roman"/>
          <w:sz w:val="24"/>
          <w:szCs w:val="24"/>
        </w:rPr>
        <w:t>Partnership for Child Development</w:t>
      </w:r>
    </w:p>
    <w:p w14:paraId="39D612DF" w14:textId="77777777" w:rsidR="002B160D" w:rsidRDefault="002B160D" w:rsidP="002B160D">
      <w:pPr>
        <w:spacing w:line="480" w:lineRule="auto"/>
        <w:jc w:val="both"/>
        <w:rPr>
          <w:rFonts w:ascii="Times New Roman" w:hAnsi="Times New Roman" w:cs="Times New Roman"/>
          <w:sz w:val="24"/>
          <w:szCs w:val="24"/>
        </w:rPr>
      </w:pPr>
      <w:r w:rsidRPr="00281568">
        <w:rPr>
          <w:rFonts w:ascii="Times New Roman" w:hAnsi="Times New Roman" w:cs="Times New Roman"/>
          <w:sz w:val="24"/>
          <w:szCs w:val="24"/>
        </w:rPr>
        <w:t>RCC</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81568">
        <w:rPr>
          <w:rFonts w:ascii="Times New Roman" w:hAnsi="Times New Roman" w:cs="Times New Roman"/>
          <w:sz w:val="24"/>
          <w:szCs w:val="24"/>
        </w:rPr>
        <w:t>Regional Co-ordinating Council</w:t>
      </w:r>
    </w:p>
    <w:p w14:paraId="649ECC60" w14:textId="77777777" w:rsidR="002B160D" w:rsidRDefault="002B160D" w:rsidP="002B160D">
      <w:pPr>
        <w:spacing w:line="480" w:lineRule="auto"/>
        <w:jc w:val="both"/>
        <w:rPr>
          <w:rFonts w:ascii="Times New Roman" w:hAnsi="Times New Roman" w:cs="Times New Roman"/>
          <w:sz w:val="24"/>
          <w:szCs w:val="24"/>
        </w:rPr>
      </w:pPr>
      <w:r w:rsidRPr="001E0714">
        <w:rPr>
          <w:rFonts w:ascii="Times New Roman" w:hAnsi="Times New Roman" w:cs="Times New Roman"/>
          <w:sz w:val="24"/>
          <w:szCs w:val="24"/>
        </w:rPr>
        <w:t>RoK</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45B7A">
        <w:rPr>
          <w:rFonts w:ascii="Times New Roman" w:hAnsi="Times New Roman" w:cs="Times New Roman"/>
          <w:sz w:val="24"/>
          <w:szCs w:val="24"/>
        </w:rPr>
        <w:t>Republic of Kenya</w:t>
      </w:r>
    </w:p>
    <w:p w14:paraId="3B137723" w14:textId="77777777" w:rsidR="002B160D" w:rsidRDefault="002B160D" w:rsidP="002B160D">
      <w:p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SDGs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B48F0">
        <w:rPr>
          <w:rFonts w:ascii="Times New Roman" w:hAnsi="Times New Roman" w:cs="Times New Roman"/>
          <w:sz w:val="24"/>
          <w:szCs w:val="24"/>
        </w:rPr>
        <w:t>Sustainable Development Goals</w:t>
      </w:r>
    </w:p>
    <w:p w14:paraId="74CE41A5" w14:textId="77777777" w:rsidR="002B160D" w:rsidRDefault="002B160D" w:rsidP="002B160D">
      <w:p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SEND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B48F0">
        <w:rPr>
          <w:rFonts w:ascii="Times New Roman" w:hAnsi="Times New Roman" w:cs="Times New Roman"/>
          <w:sz w:val="24"/>
          <w:szCs w:val="24"/>
        </w:rPr>
        <w:t>Social Enterprise Development Organization</w:t>
      </w:r>
    </w:p>
    <w:p w14:paraId="27B93F2B" w14:textId="77777777" w:rsidR="002B160D" w:rsidRDefault="002B160D" w:rsidP="002B160D">
      <w:pPr>
        <w:spacing w:line="480" w:lineRule="auto"/>
        <w:jc w:val="both"/>
        <w:rPr>
          <w:rFonts w:ascii="Times New Roman" w:hAnsi="Times New Roman" w:cs="Times New Roman"/>
          <w:sz w:val="24"/>
          <w:szCs w:val="24"/>
        </w:rPr>
      </w:pPr>
      <w:r w:rsidRPr="002D46EB">
        <w:rPr>
          <w:rFonts w:ascii="Times New Roman" w:hAnsi="Times New Roman" w:cs="Times New Roman"/>
          <w:sz w:val="24"/>
          <w:szCs w:val="24"/>
        </w:rPr>
        <w:t>SFP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D46EB">
        <w:rPr>
          <w:rFonts w:ascii="Times New Roman" w:hAnsi="Times New Roman" w:cs="Times New Roman"/>
          <w:sz w:val="24"/>
          <w:szCs w:val="24"/>
        </w:rPr>
        <w:t>School feeding programme</w:t>
      </w:r>
    </w:p>
    <w:p w14:paraId="08B92193" w14:textId="77777777" w:rsidR="002B160D" w:rsidRDefault="002B160D"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SHS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Senior High School</w:t>
      </w:r>
    </w:p>
    <w:p w14:paraId="4149CCC9" w14:textId="77777777" w:rsidR="002B160D" w:rsidRDefault="002B160D" w:rsidP="002B160D">
      <w:pPr>
        <w:spacing w:line="480" w:lineRule="auto"/>
        <w:jc w:val="both"/>
        <w:rPr>
          <w:rFonts w:ascii="Times New Roman" w:hAnsi="Times New Roman" w:cs="Times New Roman"/>
          <w:sz w:val="24"/>
          <w:szCs w:val="24"/>
        </w:rPr>
      </w:pPr>
      <w:r w:rsidRPr="00281568">
        <w:rPr>
          <w:rFonts w:ascii="Times New Roman" w:hAnsi="Times New Roman" w:cs="Times New Roman"/>
          <w:sz w:val="24"/>
          <w:szCs w:val="24"/>
        </w:rPr>
        <w:t>SIC</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81568">
        <w:rPr>
          <w:rFonts w:ascii="Times New Roman" w:hAnsi="Times New Roman" w:cs="Times New Roman"/>
          <w:sz w:val="24"/>
          <w:szCs w:val="24"/>
        </w:rPr>
        <w:t xml:space="preserve">School Implementation Committee </w:t>
      </w:r>
    </w:p>
    <w:p w14:paraId="47420054" w14:textId="77777777" w:rsidR="002B160D" w:rsidRDefault="002B160D" w:rsidP="002B160D">
      <w:pPr>
        <w:spacing w:line="480" w:lineRule="auto"/>
        <w:jc w:val="both"/>
        <w:rPr>
          <w:rFonts w:ascii="Times New Roman" w:hAnsi="Times New Roman" w:cs="Times New Roman"/>
          <w:sz w:val="24"/>
          <w:szCs w:val="24"/>
        </w:rPr>
      </w:pPr>
      <w:r w:rsidRPr="00FB3D9B">
        <w:rPr>
          <w:rFonts w:ascii="Times New Roman" w:hAnsi="Times New Roman" w:cs="Times New Roman"/>
          <w:sz w:val="24"/>
          <w:szCs w:val="24"/>
        </w:rPr>
        <w:t>SNV</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FB3D9B">
        <w:rPr>
          <w:rFonts w:ascii="Times New Roman" w:hAnsi="Times New Roman" w:cs="Times New Roman"/>
          <w:sz w:val="24"/>
          <w:szCs w:val="24"/>
        </w:rPr>
        <w:t>Netherlands Development Organisation</w:t>
      </w:r>
    </w:p>
    <w:p w14:paraId="4A137107" w14:textId="77777777" w:rsidR="002B160D" w:rsidRDefault="002B160D" w:rsidP="002B160D">
      <w:pPr>
        <w:spacing w:line="480" w:lineRule="auto"/>
        <w:jc w:val="both"/>
        <w:rPr>
          <w:rFonts w:ascii="Times New Roman" w:hAnsi="Times New Roman" w:cs="Times New Roman"/>
          <w:sz w:val="24"/>
          <w:szCs w:val="24"/>
        </w:rPr>
      </w:pPr>
      <w:r w:rsidRPr="003472D7">
        <w:rPr>
          <w:rFonts w:ascii="Times New Roman" w:hAnsi="Times New Roman" w:cs="Times New Roman"/>
          <w:sz w:val="24"/>
          <w:szCs w:val="24"/>
        </w:rPr>
        <w:t>SPSS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472D7">
        <w:rPr>
          <w:rFonts w:ascii="Times New Roman" w:hAnsi="Times New Roman" w:cs="Times New Roman"/>
          <w:sz w:val="24"/>
          <w:szCs w:val="24"/>
        </w:rPr>
        <w:t>Statistical Package for Social Science</w:t>
      </w:r>
    </w:p>
    <w:p w14:paraId="66E40390" w14:textId="77777777" w:rsidR="002B160D" w:rsidRDefault="002B160D"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WAAPP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B48F0">
        <w:rPr>
          <w:rFonts w:ascii="Times New Roman" w:hAnsi="Times New Roman" w:cs="Times New Roman"/>
          <w:sz w:val="24"/>
          <w:szCs w:val="24"/>
        </w:rPr>
        <w:t>West African Agric</w:t>
      </w:r>
      <w:r>
        <w:rPr>
          <w:rFonts w:ascii="Times New Roman" w:hAnsi="Times New Roman" w:cs="Times New Roman"/>
          <w:sz w:val="24"/>
          <w:szCs w:val="24"/>
        </w:rPr>
        <w:t>ultural Productivity Programme</w:t>
      </w:r>
    </w:p>
    <w:p w14:paraId="5469AC57" w14:textId="77777777" w:rsidR="002B160D" w:rsidRDefault="002B160D"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WFP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World Food Programme </w:t>
      </w:r>
    </w:p>
    <w:p w14:paraId="75055733" w14:textId="77777777" w:rsidR="002B160D" w:rsidRPr="00666D56" w:rsidRDefault="002B160D" w:rsidP="002B160D">
      <w:pPr>
        <w:spacing w:line="480" w:lineRule="auto"/>
        <w:jc w:val="both"/>
        <w:rPr>
          <w:rFonts w:ascii="Times New Roman" w:hAnsi="Times New Roman" w:cs="Times New Roman"/>
          <w:sz w:val="24"/>
          <w:szCs w:val="24"/>
        </w:rPr>
      </w:pPr>
    </w:p>
    <w:p w14:paraId="68EF384F" w14:textId="77777777" w:rsidR="008353C6" w:rsidRDefault="008353C6">
      <w:pPr>
        <w:rPr>
          <w:rFonts w:ascii="Times New Roman" w:hAnsi="Times New Roman" w:cs="Times New Roman"/>
          <w:sz w:val="24"/>
          <w:szCs w:val="24"/>
        </w:rPr>
      </w:pPr>
      <w:r>
        <w:rPr>
          <w:rFonts w:ascii="Times New Roman" w:hAnsi="Times New Roman" w:cs="Times New Roman"/>
          <w:sz w:val="24"/>
          <w:szCs w:val="24"/>
        </w:rPr>
        <w:br w:type="page"/>
      </w:r>
    </w:p>
    <w:p w14:paraId="3C502769" w14:textId="77777777" w:rsidR="00122C4D" w:rsidRPr="008353C6" w:rsidRDefault="008353C6" w:rsidP="00AC5CAB">
      <w:pPr>
        <w:pStyle w:val="Heading1"/>
      </w:pPr>
      <w:bookmarkStart w:id="7" w:name="_Toc55527346"/>
      <w:r w:rsidRPr="008353C6">
        <w:lastRenderedPageBreak/>
        <w:t>ABSTRACT</w:t>
      </w:r>
      <w:bookmarkEnd w:id="7"/>
    </w:p>
    <w:p w14:paraId="6A04B285" w14:textId="6192422A" w:rsidR="00122C4D" w:rsidRDefault="00061AAE" w:rsidP="00CE15D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Government of Ghana in its various </w:t>
      </w:r>
      <w:r w:rsidR="002B160D">
        <w:rPr>
          <w:rFonts w:ascii="Times New Roman" w:hAnsi="Times New Roman" w:cs="Times New Roman"/>
          <w:sz w:val="24"/>
          <w:szCs w:val="24"/>
        </w:rPr>
        <w:t>developments</w:t>
      </w:r>
      <w:r>
        <w:rPr>
          <w:rFonts w:ascii="Times New Roman" w:hAnsi="Times New Roman" w:cs="Times New Roman"/>
          <w:sz w:val="24"/>
          <w:szCs w:val="24"/>
        </w:rPr>
        <w:t xml:space="preserve"> of social intervention policies initiated the Ghana Sc</w:t>
      </w:r>
      <w:r w:rsidR="0006253B">
        <w:rPr>
          <w:rFonts w:ascii="Times New Roman" w:hAnsi="Times New Roman" w:cs="Times New Roman"/>
          <w:sz w:val="24"/>
          <w:szCs w:val="24"/>
        </w:rPr>
        <w:t>hool Feeding Programme which was geared towards</w:t>
      </w:r>
      <w:r w:rsidR="000F5090">
        <w:rPr>
          <w:rFonts w:ascii="Times New Roman" w:hAnsi="Times New Roman" w:cs="Times New Roman"/>
          <w:sz w:val="24"/>
          <w:szCs w:val="24"/>
        </w:rPr>
        <w:t xml:space="preserve"> the </w:t>
      </w:r>
      <w:proofErr w:type="spellStart"/>
      <w:r w:rsidR="000F5090">
        <w:rPr>
          <w:rFonts w:ascii="Times New Roman" w:hAnsi="Times New Roman" w:cs="Times New Roman"/>
          <w:sz w:val="24"/>
          <w:szCs w:val="24"/>
        </w:rPr>
        <w:t>fulfi</w:t>
      </w:r>
      <w:r w:rsidR="008A42E3">
        <w:rPr>
          <w:rFonts w:ascii="Times New Roman" w:hAnsi="Times New Roman" w:cs="Times New Roman"/>
          <w:sz w:val="24"/>
          <w:szCs w:val="24"/>
        </w:rPr>
        <w:t>l</w:t>
      </w:r>
      <w:r w:rsidR="000F5090">
        <w:rPr>
          <w:rFonts w:ascii="Times New Roman" w:hAnsi="Times New Roman" w:cs="Times New Roman"/>
          <w:sz w:val="24"/>
          <w:szCs w:val="24"/>
        </w:rPr>
        <w:t>lment</w:t>
      </w:r>
      <w:proofErr w:type="spellEnd"/>
      <w:r w:rsidR="000F5090">
        <w:rPr>
          <w:rFonts w:ascii="Times New Roman" w:hAnsi="Times New Roman" w:cs="Times New Roman"/>
          <w:sz w:val="24"/>
          <w:szCs w:val="24"/>
        </w:rPr>
        <w:t xml:space="preserve"> of </w:t>
      </w:r>
      <w:r w:rsidR="000F5090" w:rsidRPr="000F5090">
        <w:rPr>
          <w:rFonts w:ascii="Times New Roman" w:hAnsi="Times New Roman" w:cs="Times New Roman"/>
          <w:sz w:val="24"/>
          <w:szCs w:val="24"/>
        </w:rPr>
        <w:t>Goal 1 and 2 of the Millennium Development Goals</w:t>
      </w:r>
      <w:r w:rsidR="000F5090">
        <w:rPr>
          <w:rFonts w:ascii="Times New Roman" w:hAnsi="Times New Roman" w:cs="Times New Roman"/>
          <w:sz w:val="24"/>
          <w:szCs w:val="24"/>
        </w:rPr>
        <w:t xml:space="preserve">. Based on these goals, the </w:t>
      </w:r>
      <w:r w:rsidR="00CA72DE">
        <w:rPr>
          <w:rFonts w:ascii="Times New Roman" w:hAnsi="Times New Roman" w:cs="Times New Roman"/>
          <w:sz w:val="24"/>
          <w:szCs w:val="24"/>
        </w:rPr>
        <w:t xml:space="preserve">immediate </w:t>
      </w:r>
      <w:r w:rsidR="0047438E">
        <w:rPr>
          <w:rFonts w:ascii="Times New Roman" w:hAnsi="Times New Roman" w:cs="Times New Roman"/>
          <w:sz w:val="24"/>
          <w:szCs w:val="24"/>
        </w:rPr>
        <w:t>objectives of the programme w</w:t>
      </w:r>
      <w:r w:rsidR="008A42E3">
        <w:rPr>
          <w:rFonts w:ascii="Times New Roman" w:hAnsi="Times New Roman" w:cs="Times New Roman"/>
          <w:sz w:val="24"/>
          <w:szCs w:val="24"/>
        </w:rPr>
        <w:t>ere</w:t>
      </w:r>
      <w:r w:rsidR="00CA72DE">
        <w:rPr>
          <w:rFonts w:ascii="Times New Roman" w:hAnsi="Times New Roman" w:cs="Times New Roman"/>
          <w:sz w:val="24"/>
          <w:szCs w:val="24"/>
        </w:rPr>
        <w:t xml:space="preserve"> to i</w:t>
      </w:r>
      <w:r w:rsidR="00CA72DE" w:rsidRPr="00CA72DE">
        <w:rPr>
          <w:rFonts w:ascii="Times New Roman" w:hAnsi="Times New Roman" w:cs="Times New Roman"/>
          <w:sz w:val="24"/>
          <w:szCs w:val="24"/>
        </w:rPr>
        <w:t>ncrease school enrolment, attendance</w:t>
      </w:r>
      <w:r w:rsidR="008A42E3">
        <w:rPr>
          <w:rFonts w:ascii="Times New Roman" w:hAnsi="Times New Roman" w:cs="Times New Roman"/>
          <w:sz w:val="24"/>
          <w:szCs w:val="24"/>
        </w:rPr>
        <w:t>,</w:t>
      </w:r>
      <w:r w:rsidR="00CA72DE" w:rsidRPr="00CA72DE">
        <w:rPr>
          <w:rFonts w:ascii="Times New Roman" w:hAnsi="Times New Roman" w:cs="Times New Roman"/>
          <w:sz w:val="24"/>
          <w:szCs w:val="24"/>
        </w:rPr>
        <w:t xml:space="preserve"> and retention</w:t>
      </w:r>
      <w:r w:rsidR="0047438E">
        <w:rPr>
          <w:rFonts w:ascii="Times New Roman" w:hAnsi="Times New Roman" w:cs="Times New Roman"/>
          <w:sz w:val="24"/>
          <w:szCs w:val="24"/>
        </w:rPr>
        <w:t>; r</w:t>
      </w:r>
      <w:r w:rsidR="0047438E" w:rsidRPr="0047438E">
        <w:rPr>
          <w:rFonts w:ascii="Times New Roman" w:hAnsi="Times New Roman" w:cs="Times New Roman"/>
          <w:sz w:val="24"/>
          <w:szCs w:val="24"/>
        </w:rPr>
        <w:t>educe hunger and malnutrition</w:t>
      </w:r>
      <w:r w:rsidR="008A42E3">
        <w:rPr>
          <w:rFonts w:ascii="Times New Roman" w:hAnsi="Times New Roman" w:cs="Times New Roman"/>
          <w:sz w:val="24"/>
          <w:szCs w:val="24"/>
        </w:rPr>
        <w:t>,</w:t>
      </w:r>
      <w:r w:rsidR="0047438E">
        <w:rPr>
          <w:rFonts w:ascii="Times New Roman" w:hAnsi="Times New Roman" w:cs="Times New Roman"/>
          <w:sz w:val="24"/>
          <w:szCs w:val="24"/>
        </w:rPr>
        <w:t xml:space="preserve"> and b</w:t>
      </w:r>
      <w:r w:rsidR="0047438E" w:rsidRPr="0047438E">
        <w:rPr>
          <w:rFonts w:ascii="Times New Roman" w:hAnsi="Times New Roman" w:cs="Times New Roman"/>
          <w:sz w:val="24"/>
          <w:szCs w:val="24"/>
        </w:rPr>
        <w:t>oost domestic food production</w:t>
      </w:r>
      <w:r w:rsidR="0047438E">
        <w:rPr>
          <w:rFonts w:ascii="Times New Roman" w:hAnsi="Times New Roman" w:cs="Times New Roman"/>
          <w:sz w:val="24"/>
          <w:szCs w:val="24"/>
        </w:rPr>
        <w:t xml:space="preserve">. The purpose of this study was to examine the impact of Ghana School Feeding </w:t>
      </w:r>
      <w:r w:rsidR="0047438E" w:rsidRPr="0047438E">
        <w:rPr>
          <w:rFonts w:ascii="Times New Roman" w:hAnsi="Times New Roman" w:cs="Times New Roman"/>
          <w:sz w:val="24"/>
          <w:szCs w:val="24"/>
        </w:rPr>
        <w:t>P</w:t>
      </w:r>
      <w:r w:rsidR="0047438E">
        <w:rPr>
          <w:rFonts w:ascii="Times New Roman" w:hAnsi="Times New Roman" w:cs="Times New Roman"/>
          <w:sz w:val="24"/>
          <w:szCs w:val="24"/>
        </w:rPr>
        <w:t>rogramme on enrolment, attendance</w:t>
      </w:r>
      <w:r w:rsidR="00357A54">
        <w:rPr>
          <w:rFonts w:ascii="Times New Roman" w:hAnsi="Times New Roman" w:cs="Times New Roman"/>
          <w:sz w:val="24"/>
          <w:szCs w:val="24"/>
        </w:rPr>
        <w:t xml:space="preserve">, and retention of pupils </w:t>
      </w:r>
      <w:r w:rsidR="00357A54" w:rsidRPr="0047438E">
        <w:rPr>
          <w:rFonts w:ascii="Times New Roman" w:hAnsi="Times New Roman" w:cs="Times New Roman"/>
          <w:sz w:val="24"/>
          <w:szCs w:val="24"/>
        </w:rPr>
        <w:t>in</w:t>
      </w:r>
      <w:r w:rsidR="0047438E" w:rsidRPr="0047438E">
        <w:rPr>
          <w:rFonts w:ascii="Times New Roman" w:hAnsi="Times New Roman" w:cs="Times New Roman"/>
          <w:sz w:val="24"/>
          <w:szCs w:val="24"/>
        </w:rPr>
        <w:t xml:space="preserve"> som</w:t>
      </w:r>
      <w:r w:rsidR="0047438E">
        <w:rPr>
          <w:rFonts w:ascii="Times New Roman" w:hAnsi="Times New Roman" w:cs="Times New Roman"/>
          <w:sz w:val="24"/>
          <w:szCs w:val="24"/>
        </w:rPr>
        <w:t>e selected</w:t>
      </w:r>
      <w:r w:rsidR="00357A54">
        <w:rPr>
          <w:rFonts w:ascii="Times New Roman" w:hAnsi="Times New Roman" w:cs="Times New Roman"/>
          <w:sz w:val="24"/>
          <w:szCs w:val="24"/>
        </w:rPr>
        <w:t xml:space="preserve"> public</w:t>
      </w:r>
      <w:r w:rsidR="0047438E">
        <w:rPr>
          <w:rFonts w:ascii="Times New Roman" w:hAnsi="Times New Roman" w:cs="Times New Roman"/>
          <w:sz w:val="24"/>
          <w:szCs w:val="24"/>
        </w:rPr>
        <w:t xml:space="preserve"> basic schools in the </w:t>
      </w:r>
      <w:r w:rsidR="0047438E" w:rsidRPr="0047438E">
        <w:rPr>
          <w:rFonts w:ascii="Times New Roman" w:hAnsi="Times New Roman" w:cs="Times New Roman"/>
          <w:sz w:val="24"/>
          <w:szCs w:val="24"/>
        </w:rPr>
        <w:t>Berekum East municipality.</w:t>
      </w:r>
      <w:r w:rsidR="001018A5">
        <w:rPr>
          <w:rFonts w:ascii="Times New Roman" w:hAnsi="Times New Roman" w:cs="Times New Roman"/>
          <w:sz w:val="24"/>
          <w:szCs w:val="24"/>
        </w:rPr>
        <w:t xml:space="preserve"> The study used </w:t>
      </w:r>
      <w:r w:rsidR="008A42E3">
        <w:rPr>
          <w:rFonts w:ascii="Times New Roman" w:hAnsi="Times New Roman" w:cs="Times New Roman"/>
          <w:sz w:val="24"/>
          <w:szCs w:val="24"/>
        </w:rPr>
        <w:t xml:space="preserve">a </w:t>
      </w:r>
      <w:r w:rsidR="001018A5">
        <w:rPr>
          <w:rFonts w:ascii="Times New Roman" w:hAnsi="Times New Roman" w:cs="Times New Roman"/>
          <w:sz w:val="24"/>
          <w:szCs w:val="24"/>
        </w:rPr>
        <w:t xml:space="preserve">mixed research approach with descriptive designs to find answers to research questions.  Both systematic and purposive sampling were used in selecting </w:t>
      </w:r>
      <w:r w:rsidR="004C1908">
        <w:rPr>
          <w:rFonts w:ascii="Times New Roman" w:hAnsi="Times New Roman" w:cs="Times New Roman"/>
          <w:sz w:val="24"/>
          <w:szCs w:val="24"/>
        </w:rPr>
        <w:t>102 respondents from Berekum Municipal Assembly and 10 public basic schools in the Municipality. Category of respondents targeted were pupils, head teachers, cla</w:t>
      </w:r>
      <w:r w:rsidR="003C4DBC">
        <w:rPr>
          <w:rFonts w:ascii="Times New Roman" w:hAnsi="Times New Roman" w:cs="Times New Roman"/>
          <w:sz w:val="24"/>
          <w:szCs w:val="24"/>
        </w:rPr>
        <w:t>ssroom teachers, cooks, and parents,</w:t>
      </w:r>
      <w:r w:rsidR="004C1908">
        <w:rPr>
          <w:rFonts w:ascii="Times New Roman" w:hAnsi="Times New Roman" w:cs="Times New Roman"/>
          <w:sz w:val="24"/>
          <w:szCs w:val="24"/>
        </w:rPr>
        <w:t xml:space="preserve"> School Implementation Committee, Municipal Implementation Committee and </w:t>
      </w:r>
      <w:r w:rsidR="003C4DBC">
        <w:rPr>
          <w:rFonts w:ascii="Times New Roman" w:hAnsi="Times New Roman" w:cs="Times New Roman"/>
          <w:sz w:val="24"/>
          <w:szCs w:val="24"/>
        </w:rPr>
        <w:t>Municipal</w:t>
      </w:r>
      <w:r w:rsidR="004C1908">
        <w:rPr>
          <w:rFonts w:ascii="Times New Roman" w:hAnsi="Times New Roman" w:cs="Times New Roman"/>
          <w:sz w:val="24"/>
          <w:szCs w:val="24"/>
        </w:rPr>
        <w:t xml:space="preserve"> Education Director.</w:t>
      </w:r>
      <w:r w:rsidR="003C4DBC">
        <w:rPr>
          <w:rFonts w:ascii="Times New Roman" w:hAnsi="Times New Roman" w:cs="Times New Roman"/>
          <w:sz w:val="24"/>
          <w:szCs w:val="24"/>
        </w:rPr>
        <w:t xml:space="preserve"> </w:t>
      </w:r>
      <w:r w:rsidR="008A42E3">
        <w:rPr>
          <w:rFonts w:ascii="Times New Roman" w:hAnsi="Times New Roman" w:cs="Times New Roman"/>
          <w:sz w:val="24"/>
          <w:szCs w:val="24"/>
        </w:rPr>
        <w:t>The q</w:t>
      </w:r>
      <w:r w:rsidR="003C4DBC">
        <w:rPr>
          <w:rFonts w:ascii="Times New Roman" w:hAnsi="Times New Roman" w:cs="Times New Roman"/>
          <w:sz w:val="24"/>
          <w:szCs w:val="24"/>
        </w:rPr>
        <w:t xml:space="preserve">uestionnaire which took </w:t>
      </w:r>
      <w:r w:rsidR="008A42E3">
        <w:rPr>
          <w:rFonts w:ascii="Times New Roman" w:hAnsi="Times New Roman" w:cs="Times New Roman"/>
          <w:sz w:val="24"/>
          <w:szCs w:val="24"/>
        </w:rPr>
        <w:t xml:space="preserve">the </w:t>
      </w:r>
      <w:r w:rsidR="003C4DBC">
        <w:rPr>
          <w:rFonts w:ascii="Times New Roman" w:hAnsi="Times New Roman" w:cs="Times New Roman"/>
          <w:sz w:val="24"/>
          <w:szCs w:val="24"/>
        </w:rPr>
        <w:t>form of both open-ended and close-ended question</w:t>
      </w:r>
      <w:r w:rsidR="008A42E3">
        <w:rPr>
          <w:rFonts w:ascii="Times New Roman" w:hAnsi="Times New Roman" w:cs="Times New Roman"/>
          <w:sz w:val="24"/>
          <w:szCs w:val="24"/>
        </w:rPr>
        <w:t>s</w:t>
      </w:r>
      <w:r w:rsidR="003C4DBC">
        <w:rPr>
          <w:rFonts w:ascii="Times New Roman" w:hAnsi="Times New Roman" w:cs="Times New Roman"/>
          <w:sz w:val="24"/>
          <w:szCs w:val="24"/>
        </w:rPr>
        <w:t xml:space="preserve"> was the primary means of collecting data from these respondents. </w:t>
      </w:r>
      <w:r w:rsidR="00BF59E3">
        <w:rPr>
          <w:rFonts w:ascii="Times New Roman" w:hAnsi="Times New Roman" w:cs="Times New Roman"/>
          <w:sz w:val="24"/>
          <w:szCs w:val="24"/>
        </w:rPr>
        <w:t xml:space="preserve">The study </w:t>
      </w:r>
      <w:r w:rsidR="003C4DBC">
        <w:rPr>
          <w:rFonts w:ascii="Times New Roman" w:hAnsi="Times New Roman" w:cs="Times New Roman"/>
          <w:sz w:val="24"/>
          <w:szCs w:val="24"/>
        </w:rPr>
        <w:t>revealed that</w:t>
      </w:r>
      <w:r w:rsidR="00BF59E3">
        <w:rPr>
          <w:rFonts w:ascii="Times New Roman" w:hAnsi="Times New Roman" w:cs="Times New Roman"/>
          <w:sz w:val="24"/>
          <w:szCs w:val="24"/>
        </w:rPr>
        <w:t xml:space="preserve"> some remarkable improvement</w:t>
      </w:r>
      <w:r w:rsidR="008A42E3">
        <w:rPr>
          <w:rFonts w:ascii="Times New Roman" w:hAnsi="Times New Roman" w:cs="Times New Roman"/>
          <w:sz w:val="24"/>
          <w:szCs w:val="24"/>
        </w:rPr>
        <w:t>s</w:t>
      </w:r>
      <w:r w:rsidR="00BF59E3">
        <w:rPr>
          <w:rFonts w:ascii="Times New Roman" w:hAnsi="Times New Roman" w:cs="Times New Roman"/>
          <w:sz w:val="24"/>
          <w:szCs w:val="24"/>
        </w:rPr>
        <w:t xml:space="preserve"> in school </w:t>
      </w:r>
      <w:r w:rsidR="005F2C0C">
        <w:rPr>
          <w:rFonts w:ascii="Times New Roman" w:hAnsi="Times New Roman" w:cs="Times New Roman"/>
          <w:sz w:val="24"/>
          <w:szCs w:val="24"/>
        </w:rPr>
        <w:t>enrolment,</w:t>
      </w:r>
      <w:r w:rsidR="00BF59E3">
        <w:rPr>
          <w:rFonts w:ascii="Times New Roman" w:hAnsi="Times New Roman" w:cs="Times New Roman"/>
          <w:sz w:val="24"/>
          <w:szCs w:val="24"/>
        </w:rPr>
        <w:t xml:space="preserve"> attendance</w:t>
      </w:r>
      <w:r w:rsidR="008A42E3">
        <w:rPr>
          <w:rFonts w:ascii="Times New Roman" w:hAnsi="Times New Roman" w:cs="Times New Roman"/>
          <w:sz w:val="24"/>
          <w:szCs w:val="24"/>
        </w:rPr>
        <w:t>,</w:t>
      </w:r>
      <w:r w:rsidR="00BF59E3">
        <w:rPr>
          <w:rFonts w:ascii="Times New Roman" w:hAnsi="Times New Roman" w:cs="Times New Roman"/>
          <w:sz w:val="24"/>
          <w:szCs w:val="24"/>
        </w:rPr>
        <w:t xml:space="preserve"> and retention would not have been achieved without the introduction of the </w:t>
      </w:r>
      <w:r w:rsidR="005F2C0C">
        <w:rPr>
          <w:rFonts w:ascii="Times New Roman" w:hAnsi="Times New Roman" w:cs="Times New Roman"/>
          <w:sz w:val="24"/>
          <w:szCs w:val="24"/>
        </w:rPr>
        <w:t xml:space="preserve">school feeding programme. Even though </w:t>
      </w:r>
      <w:r w:rsidR="008A42E3">
        <w:rPr>
          <w:rFonts w:ascii="Times New Roman" w:hAnsi="Times New Roman" w:cs="Times New Roman"/>
          <w:sz w:val="24"/>
          <w:szCs w:val="24"/>
        </w:rPr>
        <w:t>other driving forces</w:t>
      </w:r>
      <w:r w:rsidR="005F2C0C">
        <w:rPr>
          <w:rFonts w:ascii="Times New Roman" w:hAnsi="Times New Roman" w:cs="Times New Roman"/>
          <w:sz w:val="24"/>
          <w:szCs w:val="24"/>
        </w:rPr>
        <w:t xml:space="preserve"> were stimulating growth in school </w:t>
      </w:r>
      <w:r w:rsidR="00ED1858">
        <w:rPr>
          <w:rFonts w:ascii="Times New Roman" w:hAnsi="Times New Roman" w:cs="Times New Roman"/>
          <w:sz w:val="24"/>
          <w:szCs w:val="24"/>
        </w:rPr>
        <w:t>enrolment, attendance</w:t>
      </w:r>
      <w:r w:rsidR="008A42E3">
        <w:rPr>
          <w:rFonts w:ascii="Times New Roman" w:hAnsi="Times New Roman" w:cs="Times New Roman"/>
          <w:sz w:val="24"/>
          <w:szCs w:val="24"/>
        </w:rPr>
        <w:t>,</w:t>
      </w:r>
      <w:r w:rsidR="00ED1858">
        <w:rPr>
          <w:rFonts w:ascii="Times New Roman" w:hAnsi="Times New Roman" w:cs="Times New Roman"/>
          <w:sz w:val="24"/>
          <w:szCs w:val="24"/>
        </w:rPr>
        <w:t xml:space="preserve"> and retention, school feeding programme emerged as the major condition that induced appreciable improvement in school enrolment, attendance and retention. However,</w:t>
      </w:r>
      <w:r w:rsidR="00666F1A">
        <w:rPr>
          <w:rFonts w:ascii="Times New Roman" w:hAnsi="Times New Roman" w:cs="Times New Roman"/>
          <w:sz w:val="24"/>
          <w:szCs w:val="24"/>
        </w:rPr>
        <w:t xml:space="preserve"> provision of lunch without breakfast accounted for lateness among pupils</w:t>
      </w:r>
      <w:r w:rsidR="000F7162">
        <w:rPr>
          <w:rFonts w:ascii="Times New Roman" w:hAnsi="Times New Roman" w:cs="Times New Roman"/>
          <w:sz w:val="24"/>
          <w:szCs w:val="24"/>
        </w:rPr>
        <w:t xml:space="preserve"> which in turn led to a marginal positive effect on academic performance</w:t>
      </w:r>
      <w:r w:rsidR="00666F1A">
        <w:rPr>
          <w:rFonts w:ascii="Times New Roman" w:hAnsi="Times New Roman" w:cs="Times New Roman"/>
          <w:sz w:val="24"/>
          <w:szCs w:val="24"/>
        </w:rPr>
        <w:t xml:space="preserve">. Inadequate of funds was discovered as the major challenge leading to multiples of problems.  </w:t>
      </w:r>
      <w:r w:rsidR="001D47AC">
        <w:rPr>
          <w:rFonts w:ascii="Times New Roman" w:hAnsi="Times New Roman" w:cs="Times New Roman"/>
          <w:sz w:val="24"/>
          <w:szCs w:val="24"/>
        </w:rPr>
        <w:t xml:space="preserve">It was recommended that the sources of funds for the programme should be expanded in order to ensure adequate funds to run the programme effectively for the assurance of sustainability. </w:t>
      </w:r>
    </w:p>
    <w:p w14:paraId="51418E2E" w14:textId="77777777" w:rsidR="00122C4D" w:rsidRDefault="00122C4D" w:rsidP="00CE15DF">
      <w:pPr>
        <w:jc w:val="both"/>
        <w:rPr>
          <w:rFonts w:ascii="Times New Roman" w:hAnsi="Times New Roman" w:cs="Times New Roman"/>
          <w:sz w:val="24"/>
          <w:szCs w:val="24"/>
        </w:rPr>
        <w:sectPr w:rsidR="00122C4D" w:rsidSect="00EE37EA">
          <w:footerReference w:type="default" r:id="rId9"/>
          <w:pgSz w:w="11906" w:h="16838"/>
          <w:pgMar w:top="1440" w:right="1440" w:bottom="1440" w:left="1440" w:header="708" w:footer="708" w:gutter="0"/>
          <w:pgNumType w:fmt="lowerRoman" w:start="1"/>
          <w:cols w:space="708"/>
          <w:docGrid w:linePitch="360"/>
        </w:sectPr>
      </w:pPr>
    </w:p>
    <w:p w14:paraId="5AF849D5" w14:textId="77777777" w:rsidR="002807A9" w:rsidRPr="00BF3755" w:rsidRDefault="002807A9" w:rsidP="002807A9">
      <w:pPr>
        <w:pStyle w:val="Heading1"/>
      </w:pPr>
      <w:bookmarkStart w:id="8" w:name="_Toc55527347"/>
      <w:r w:rsidRPr="00BF3755">
        <w:lastRenderedPageBreak/>
        <w:t>CHAPTER ONE</w:t>
      </w:r>
      <w:bookmarkEnd w:id="8"/>
    </w:p>
    <w:p w14:paraId="02356964" w14:textId="77777777" w:rsidR="002807A9" w:rsidRPr="001B48F0" w:rsidRDefault="002807A9" w:rsidP="002807A9">
      <w:pPr>
        <w:pStyle w:val="Heading2"/>
      </w:pPr>
      <w:bookmarkStart w:id="9" w:name="_Toc50486062"/>
      <w:bookmarkStart w:id="10" w:name="_Toc55527348"/>
      <w:r w:rsidRPr="001B48F0">
        <w:t>INTRODUCTION</w:t>
      </w:r>
      <w:bookmarkEnd w:id="9"/>
      <w:bookmarkEnd w:id="10"/>
      <w:r w:rsidRPr="001B48F0">
        <w:t xml:space="preserve"> </w:t>
      </w:r>
    </w:p>
    <w:p w14:paraId="5618E237" w14:textId="77777777" w:rsidR="002807A9" w:rsidRPr="001B48F0" w:rsidRDefault="002807A9" w:rsidP="00DF3CCD">
      <w:pPr>
        <w:pStyle w:val="Heading3"/>
      </w:pPr>
      <w:bookmarkStart w:id="11" w:name="_Toc50486063"/>
      <w:bookmarkStart w:id="12" w:name="_Toc55527349"/>
      <w:r>
        <w:t xml:space="preserve">1.1 </w:t>
      </w:r>
      <w:r w:rsidRPr="001B48F0">
        <w:t>Background of the Study</w:t>
      </w:r>
      <w:bookmarkEnd w:id="11"/>
      <w:bookmarkEnd w:id="12"/>
    </w:p>
    <w:p w14:paraId="13AB3D5D" w14:textId="6BE0B1E4" w:rsidR="002807A9" w:rsidRPr="001B48F0" w:rsidRDefault="002807A9" w:rsidP="002807A9">
      <w:p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 xml:space="preserve">In this contemporary world, education has become an indispensable aspect of national development. The importance of education is being emphasized in all countries across the globe. For some decades, the focus of developing countries is educating their citizens </w:t>
      </w:r>
      <w:r w:rsidR="008A42E3">
        <w:rPr>
          <w:rFonts w:ascii="Times New Roman" w:hAnsi="Times New Roman" w:cs="Times New Roman"/>
          <w:sz w:val="24"/>
          <w:szCs w:val="24"/>
        </w:rPr>
        <w:t>intending to achieve</w:t>
      </w:r>
      <w:r w:rsidRPr="001B48F0">
        <w:rPr>
          <w:rFonts w:ascii="Times New Roman" w:hAnsi="Times New Roman" w:cs="Times New Roman"/>
          <w:sz w:val="24"/>
          <w:szCs w:val="24"/>
        </w:rPr>
        <w:t xml:space="preserve"> sustainable social and economic development. The most common and simplest clause used to demonstrate the significant role that education plays in society is ‘education is the key to success.’ This explains why individuals view education as a medium through which one’s potential and future career may be realised. According to The World Bank (2018), education is a catalyst to economic growth and human development as it cures most of the societal ills, </w:t>
      </w:r>
      <w:r w:rsidR="008A42E3">
        <w:rPr>
          <w:rFonts w:ascii="Times New Roman" w:hAnsi="Times New Roman" w:cs="Times New Roman"/>
          <w:sz w:val="24"/>
          <w:szCs w:val="24"/>
        </w:rPr>
        <w:t xml:space="preserve">and </w:t>
      </w:r>
      <w:r w:rsidRPr="001B48F0">
        <w:rPr>
          <w:rFonts w:ascii="Times New Roman" w:hAnsi="Times New Roman" w:cs="Times New Roman"/>
          <w:sz w:val="24"/>
          <w:szCs w:val="24"/>
        </w:rPr>
        <w:t>promotes employment, earnings, and health and poverty reduction.</w:t>
      </w:r>
    </w:p>
    <w:p w14:paraId="2B5DDA0D" w14:textId="040CC1E2" w:rsidR="002807A9" w:rsidRPr="001B48F0" w:rsidRDefault="002807A9" w:rsidP="002807A9">
      <w:p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Society perceives young ones and adults as future leaders and expects that these active youth will mature into responsible citizens who are capable and willing to contribute immensely to the development of the nation through variou</w:t>
      </w:r>
      <w:r>
        <w:rPr>
          <w:rFonts w:ascii="Times New Roman" w:hAnsi="Times New Roman" w:cs="Times New Roman"/>
          <w:sz w:val="24"/>
          <w:szCs w:val="24"/>
        </w:rPr>
        <w:t>s ways within their capacities</w:t>
      </w:r>
      <w:r w:rsidRPr="001B48F0">
        <w:rPr>
          <w:rFonts w:ascii="Times New Roman" w:hAnsi="Times New Roman" w:cs="Times New Roman"/>
          <w:sz w:val="24"/>
          <w:szCs w:val="24"/>
        </w:rPr>
        <w:t>. However, this expectation is materialised if equal right</w:t>
      </w:r>
      <w:r w:rsidR="008A42E3">
        <w:rPr>
          <w:rFonts w:ascii="Times New Roman" w:hAnsi="Times New Roman" w:cs="Times New Roman"/>
          <w:sz w:val="24"/>
          <w:szCs w:val="24"/>
        </w:rPr>
        <w:t>s</w:t>
      </w:r>
      <w:r w:rsidRPr="001B48F0">
        <w:rPr>
          <w:rFonts w:ascii="Times New Roman" w:hAnsi="Times New Roman" w:cs="Times New Roman"/>
          <w:sz w:val="24"/>
          <w:szCs w:val="24"/>
        </w:rPr>
        <w:t xml:space="preserve"> and freedom </w:t>
      </w:r>
      <w:r w:rsidR="008A42E3">
        <w:rPr>
          <w:rFonts w:ascii="Times New Roman" w:hAnsi="Times New Roman" w:cs="Times New Roman"/>
          <w:sz w:val="24"/>
          <w:szCs w:val="24"/>
        </w:rPr>
        <w:t>are</w:t>
      </w:r>
      <w:r w:rsidRPr="001B48F0">
        <w:rPr>
          <w:rFonts w:ascii="Times New Roman" w:hAnsi="Times New Roman" w:cs="Times New Roman"/>
          <w:sz w:val="24"/>
          <w:szCs w:val="24"/>
        </w:rPr>
        <w:t xml:space="preserve"> conferred to individuals to have access to education. The championing of ‘education for all</w:t>
      </w:r>
      <w:r>
        <w:rPr>
          <w:rFonts w:ascii="Times New Roman" w:hAnsi="Times New Roman" w:cs="Times New Roman"/>
          <w:sz w:val="24"/>
          <w:szCs w:val="24"/>
        </w:rPr>
        <w:t xml:space="preserve"> (EFA)</w:t>
      </w:r>
      <w:r w:rsidRPr="001B48F0">
        <w:rPr>
          <w:rFonts w:ascii="Times New Roman" w:hAnsi="Times New Roman" w:cs="Times New Roman"/>
          <w:sz w:val="24"/>
          <w:szCs w:val="24"/>
        </w:rPr>
        <w:t xml:space="preserve">’ is backed by article 26 of the Universal Declaration of Human Rights. The article states that ‘‘everyone has the right to education. Education shall be free, at least in the elementary and fundamental stages. Elementary education shall be compulsory. Technical and professional education shall be made generally available and higher education shall be equally accessible to all </w:t>
      </w:r>
      <w:r w:rsidR="008A42E3">
        <w:rPr>
          <w:rFonts w:ascii="Times New Roman" w:hAnsi="Times New Roman" w:cs="Times New Roman"/>
          <w:sz w:val="24"/>
          <w:szCs w:val="24"/>
        </w:rPr>
        <w:t>based on</w:t>
      </w:r>
      <w:r w:rsidRPr="001B48F0">
        <w:rPr>
          <w:rFonts w:ascii="Times New Roman" w:hAnsi="Times New Roman" w:cs="Times New Roman"/>
          <w:sz w:val="24"/>
          <w:szCs w:val="24"/>
        </w:rPr>
        <w:t xml:space="preserve"> merit’’ (Kaci, 2015).  In this regard, inequality in access to education has remained a focal point to many countries. In line with ensuring universal education for all children, article 38 </w:t>
      </w:r>
      <w:r w:rsidRPr="001B48F0">
        <w:rPr>
          <w:rFonts w:ascii="Times New Roman" w:hAnsi="Times New Roman" w:cs="Times New Roman"/>
          <w:sz w:val="24"/>
          <w:szCs w:val="24"/>
        </w:rPr>
        <w:lastRenderedPageBreak/>
        <w:t>of the 1992 Constitution of Ghana requires Government to provide access to Free Compulsory Universal Basic Education (FCUBE). In support of this programme, successive governments had initiated various policies and programmes aimed at ensuring that every Ghanaian child has equal access to and participation in basic education. Some of these policies include the 1951 Accelerated Education Development Plan (</w:t>
      </w:r>
      <w:smartTag w:uri="urn:schemas-microsoft-com:office:smarttags" w:element="stockticker">
        <w:r w:rsidRPr="001B48F0">
          <w:rPr>
            <w:rFonts w:ascii="Times New Roman" w:hAnsi="Times New Roman" w:cs="Times New Roman"/>
            <w:sz w:val="24"/>
            <w:szCs w:val="24"/>
          </w:rPr>
          <w:t>ADP</w:t>
        </w:r>
      </w:smartTag>
      <w:r w:rsidRPr="001B48F0">
        <w:rPr>
          <w:rFonts w:ascii="Times New Roman" w:hAnsi="Times New Roman" w:cs="Times New Roman"/>
          <w:sz w:val="24"/>
          <w:szCs w:val="24"/>
        </w:rPr>
        <w:t>), Education Strategic Plan (</w:t>
      </w:r>
      <w:smartTag w:uri="urn:schemas-microsoft-com:office:smarttags" w:element="stockticker">
        <w:r w:rsidRPr="001B48F0">
          <w:rPr>
            <w:rFonts w:ascii="Times New Roman" w:hAnsi="Times New Roman" w:cs="Times New Roman"/>
            <w:sz w:val="24"/>
            <w:szCs w:val="24"/>
          </w:rPr>
          <w:t>ESP</w:t>
        </w:r>
      </w:smartTag>
      <w:r w:rsidRPr="001B48F0">
        <w:rPr>
          <w:rFonts w:ascii="Times New Roman" w:hAnsi="Times New Roman" w:cs="Times New Roman"/>
          <w:sz w:val="24"/>
          <w:szCs w:val="24"/>
        </w:rPr>
        <w:t>) for 2003–2005, and the Grow</w:t>
      </w:r>
      <w:r>
        <w:rPr>
          <w:rFonts w:ascii="Times New Roman" w:hAnsi="Times New Roman" w:cs="Times New Roman"/>
          <w:sz w:val="24"/>
          <w:szCs w:val="24"/>
        </w:rPr>
        <w:t>th Poverty Reduction Strategy (</w:t>
      </w:r>
      <w:r w:rsidRPr="001B48F0">
        <w:rPr>
          <w:rFonts w:ascii="Times New Roman" w:hAnsi="Times New Roman" w:cs="Times New Roman"/>
          <w:sz w:val="24"/>
          <w:szCs w:val="24"/>
        </w:rPr>
        <w:t>Acheampong, 2009).</w:t>
      </w:r>
    </w:p>
    <w:p w14:paraId="4A82E037" w14:textId="0F6F1BB8" w:rsidR="002807A9" w:rsidRPr="001B48F0" w:rsidRDefault="002807A9" w:rsidP="002807A9">
      <w:p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 xml:space="preserve">Other countries which introduced similar policies saw </w:t>
      </w:r>
      <w:r w:rsidR="008A42E3">
        <w:rPr>
          <w:rFonts w:ascii="Times New Roman" w:hAnsi="Times New Roman" w:cs="Times New Roman"/>
          <w:sz w:val="24"/>
          <w:szCs w:val="24"/>
        </w:rPr>
        <w:t xml:space="preserve">a </w:t>
      </w:r>
      <w:r w:rsidRPr="001B48F0">
        <w:rPr>
          <w:rFonts w:ascii="Times New Roman" w:hAnsi="Times New Roman" w:cs="Times New Roman"/>
          <w:sz w:val="24"/>
          <w:szCs w:val="24"/>
        </w:rPr>
        <w:t xml:space="preserve">significant rapid upsurge in enrolments. For instance, in Kenya, the introduction of Free Primary Education in 2003 led to an upsurge in pupil enrolments from 5.91000 to 7.1 million pupils in 2003 and </w:t>
      </w:r>
      <w:r w:rsidR="008A42E3">
        <w:rPr>
          <w:rFonts w:ascii="Times New Roman" w:hAnsi="Times New Roman" w:cs="Times New Roman"/>
          <w:sz w:val="24"/>
          <w:szCs w:val="24"/>
        </w:rPr>
        <w:t xml:space="preserve">a </w:t>
      </w:r>
      <w:r w:rsidRPr="001B48F0">
        <w:rPr>
          <w:rFonts w:ascii="Times New Roman" w:hAnsi="Times New Roman" w:cs="Times New Roman"/>
          <w:sz w:val="24"/>
          <w:szCs w:val="24"/>
        </w:rPr>
        <w:t>further increment in primary school enrolment from 10.1 million in 2015 to 10.3 million by 2016 (</w:t>
      </w:r>
      <w:proofErr w:type="spellStart"/>
      <w:r w:rsidRPr="001B48F0">
        <w:rPr>
          <w:rFonts w:ascii="Times New Roman" w:hAnsi="Times New Roman" w:cs="Times New Roman"/>
          <w:sz w:val="24"/>
          <w:szCs w:val="24"/>
        </w:rPr>
        <w:t>Kiilu</w:t>
      </w:r>
      <w:proofErr w:type="spellEnd"/>
      <w:r w:rsidRPr="001B48F0">
        <w:rPr>
          <w:rFonts w:ascii="Times New Roman" w:hAnsi="Times New Roman" w:cs="Times New Roman"/>
          <w:sz w:val="24"/>
          <w:szCs w:val="24"/>
        </w:rPr>
        <w:t xml:space="preserve"> &amp; </w:t>
      </w:r>
      <w:proofErr w:type="spellStart"/>
      <w:proofErr w:type="gramStart"/>
      <w:r w:rsidRPr="001B48F0">
        <w:rPr>
          <w:rFonts w:ascii="Times New Roman" w:hAnsi="Times New Roman" w:cs="Times New Roman"/>
          <w:sz w:val="24"/>
          <w:szCs w:val="24"/>
        </w:rPr>
        <w:t>Mugambi</w:t>
      </w:r>
      <w:proofErr w:type="spellEnd"/>
      <w:r w:rsidRPr="001B48F0">
        <w:rPr>
          <w:rFonts w:ascii="Times New Roman" w:hAnsi="Times New Roman" w:cs="Times New Roman"/>
          <w:sz w:val="24"/>
          <w:szCs w:val="24"/>
        </w:rPr>
        <w:t xml:space="preserve"> ,</w:t>
      </w:r>
      <w:proofErr w:type="gramEnd"/>
      <w:r w:rsidRPr="001B48F0">
        <w:rPr>
          <w:rFonts w:ascii="Times New Roman" w:hAnsi="Times New Roman" w:cs="Times New Roman"/>
          <w:sz w:val="24"/>
          <w:szCs w:val="24"/>
        </w:rPr>
        <w:t xml:space="preserve"> 2019; Republic of Kenya [RoK], 2016). In Ghana, the situation was different. Acheampong (2009) pointed out that the FCUBE policy in Ghana produced slower and steadier growth. This may have been due to the fact that the FCUBE policy did not consider the feeding cost involved in schooling by children especially pupil</w:t>
      </w:r>
      <w:r w:rsidR="008A42E3">
        <w:rPr>
          <w:rFonts w:ascii="Times New Roman" w:hAnsi="Times New Roman" w:cs="Times New Roman"/>
          <w:sz w:val="24"/>
          <w:szCs w:val="24"/>
        </w:rPr>
        <w:t>s</w:t>
      </w:r>
      <w:r w:rsidRPr="001B48F0">
        <w:rPr>
          <w:rFonts w:ascii="Times New Roman" w:hAnsi="Times New Roman" w:cs="Times New Roman"/>
          <w:sz w:val="24"/>
          <w:szCs w:val="24"/>
        </w:rPr>
        <w:t xml:space="preserve"> from </w:t>
      </w:r>
      <w:r w:rsidR="008A42E3">
        <w:rPr>
          <w:rFonts w:ascii="Times New Roman" w:hAnsi="Times New Roman" w:cs="Times New Roman"/>
          <w:sz w:val="24"/>
          <w:szCs w:val="24"/>
        </w:rPr>
        <w:t xml:space="preserve">a </w:t>
      </w:r>
      <w:r w:rsidRPr="001B48F0">
        <w:rPr>
          <w:rFonts w:ascii="Times New Roman" w:hAnsi="Times New Roman" w:cs="Times New Roman"/>
          <w:sz w:val="24"/>
          <w:szCs w:val="24"/>
        </w:rPr>
        <w:t xml:space="preserve">poor background.  Coherently, </w:t>
      </w:r>
      <w:proofErr w:type="spellStart"/>
      <w:r w:rsidRPr="001B48F0">
        <w:rPr>
          <w:rFonts w:ascii="Times New Roman" w:hAnsi="Times New Roman" w:cs="Times New Roman"/>
          <w:sz w:val="24"/>
          <w:szCs w:val="24"/>
        </w:rPr>
        <w:t>Duah</w:t>
      </w:r>
      <w:proofErr w:type="spellEnd"/>
      <w:r w:rsidRPr="001B48F0">
        <w:rPr>
          <w:rFonts w:ascii="Times New Roman" w:hAnsi="Times New Roman" w:cs="Times New Roman"/>
          <w:sz w:val="24"/>
          <w:szCs w:val="24"/>
        </w:rPr>
        <w:t xml:space="preserve"> (2011) highlighted that the problems facing basic education in Ghana are poor feeding, nutrition, and health of school children, thereby, leading to </w:t>
      </w:r>
      <w:r w:rsidR="008A42E3">
        <w:rPr>
          <w:rFonts w:ascii="Times New Roman" w:hAnsi="Times New Roman" w:cs="Times New Roman"/>
          <w:sz w:val="24"/>
          <w:szCs w:val="24"/>
        </w:rPr>
        <w:t xml:space="preserve">a </w:t>
      </w:r>
      <w:r w:rsidRPr="001B48F0">
        <w:rPr>
          <w:rFonts w:ascii="Times New Roman" w:hAnsi="Times New Roman" w:cs="Times New Roman"/>
          <w:sz w:val="24"/>
          <w:szCs w:val="24"/>
        </w:rPr>
        <w:t xml:space="preserve">high rate of school drop-out, low enrolment and low </w:t>
      </w:r>
      <w:proofErr w:type="gramStart"/>
      <w:r w:rsidRPr="001B48F0">
        <w:rPr>
          <w:rFonts w:ascii="Times New Roman" w:hAnsi="Times New Roman" w:cs="Times New Roman"/>
          <w:sz w:val="24"/>
          <w:szCs w:val="24"/>
        </w:rPr>
        <w:t>pupils</w:t>
      </w:r>
      <w:proofErr w:type="gramEnd"/>
      <w:r w:rsidRPr="001B48F0">
        <w:rPr>
          <w:rFonts w:ascii="Times New Roman" w:hAnsi="Times New Roman" w:cs="Times New Roman"/>
          <w:sz w:val="24"/>
          <w:szCs w:val="24"/>
        </w:rPr>
        <w:t xml:space="preserve"> retention in schools, low academic performance and low standard and quality of education. While children might be willing to go to school and learn, they are not willing to go hungry. Students who do not take in food before going to school, for whatever reason, are missing many of the necessary vitamins and minerals needed for proper brain growth and function.  42% of children of school</w:t>
      </w:r>
      <w:r w:rsidR="008A42E3">
        <w:rPr>
          <w:rFonts w:ascii="Times New Roman" w:hAnsi="Times New Roman" w:cs="Times New Roman"/>
          <w:sz w:val="24"/>
          <w:szCs w:val="24"/>
        </w:rPr>
        <w:t>-</w:t>
      </w:r>
      <w:r w:rsidRPr="001B48F0">
        <w:rPr>
          <w:rFonts w:ascii="Times New Roman" w:hAnsi="Times New Roman" w:cs="Times New Roman"/>
          <w:sz w:val="24"/>
          <w:szCs w:val="24"/>
        </w:rPr>
        <w:t xml:space="preserve">going age do not eat any kind of breakfast before they head off to school in Africa (Countryman &amp; Richardson, 2007; </w:t>
      </w:r>
      <w:proofErr w:type="spellStart"/>
      <w:r w:rsidRPr="001B48F0">
        <w:rPr>
          <w:rFonts w:ascii="Times New Roman" w:hAnsi="Times New Roman" w:cs="Times New Roman"/>
          <w:sz w:val="24"/>
          <w:szCs w:val="24"/>
        </w:rPr>
        <w:t>Zullig</w:t>
      </w:r>
      <w:proofErr w:type="spellEnd"/>
      <w:r w:rsidRPr="001B48F0">
        <w:rPr>
          <w:rFonts w:ascii="Times New Roman" w:hAnsi="Times New Roman" w:cs="Times New Roman"/>
          <w:sz w:val="24"/>
          <w:szCs w:val="24"/>
        </w:rPr>
        <w:t xml:space="preserve"> et al, 2006). </w:t>
      </w:r>
      <w:proofErr w:type="spellStart"/>
      <w:r w:rsidRPr="001B48F0">
        <w:rPr>
          <w:rFonts w:ascii="Times New Roman" w:hAnsi="Times New Roman" w:cs="Times New Roman"/>
          <w:sz w:val="24"/>
          <w:szCs w:val="24"/>
        </w:rPr>
        <w:t>Konzabre</w:t>
      </w:r>
      <w:proofErr w:type="spellEnd"/>
      <w:r w:rsidRPr="001B48F0">
        <w:rPr>
          <w:rFonts w:ascii="Times New Roman" w:hAnsi="Times New Roman" w:cs="Times New Roman"/>
          <w:sz w:val="24"/>
          <w:szCs w:val="24"/>
        </w:rPr>
        <w:t xml:space="preserve"> (2018) posits that the right to education by every person can be hampered by the inability of children to find food to eat. This position, as </w:t>
      </w:r>
      <w:r w:rsidRPr="001B48F0">
        <w:rPr>
          <w:rFonts w:ascii="Times New Roman" w:hAnsi="Times New Roman" w:cs="Times New Roman"/>
          <w:sz w:val="24"/>
          <w:szCs w:val="24"/>
        </w:rPr>
        <w:lastRenderedPageBreak/>
        <w:t xml:space="preserve">also highlighted by </w:t>
      </w:r>
      <w:proofErr w:type="spellStart"/>
      <w:r w:rsidRPr="001B48F0">
        <w:rPr>
          <w:rFonts w:ascii="Times New Roman" w:hAnsi="Times New Roman" w:cs="Times New Roman"/>
          <w:sz w:val="24"/>
          <w:szCs w:val="24"/>
        </w:rPr>
        <w:t>Duah</w:t>
      </w:r>
      <w:proofErr w:type="spellEnd"/>
      <w:r w:rsidRPr="001B48F0">
        <w:rPr>
          <w:rFonts w:ascii="Times New Roman" w:hAnsi="Times New Roman" w:cs="Times New Roman"/>
          <w:sz w:val="24"/>
          <w:szCs w:val="24"/>
        </w:rPr>
        <w:t xml:space="preserve"> (2011) is the direct reflection that led to the development of another home</w:t>
      </w:r>
      <w:r w:rsidR="008A42E3">
        <w:rPr>
          <w:rFonts w:ascii="Times New Roman" w:hAnsi="Times New Roman" w:cs="Times New Roman"/>
          <w:sz w:val="24"/>
          <w:szCs w:val="24"/>
        </w:rPr>
        <w:t>-</w:t>
      </w:r>
      <w:r w:rsidRPr="001B48F0">
        <w:rPr>
          <w:rFonts w:ascii="Times New Roman" w:hAnsi="Times New Roman" w:cs="Times New Roman"/>
          <w:sz w:val="24"/>
          <w:szCs w:val="24"/>
        </w:rPr>
        <w:t xml:space="preserve">grown school feeding policy to consolidate the realization of the FCUBE. </w:t>
      </w:r>
    </w:p>
    <w:p w14:paraId="19E0805D" w14:textId="77777777" w:rsidR="002807A9" w:rsidRPr="001B48F0" w:rsidRDefault="002807A9" w:rsidP="002807A9">
      <w:p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 xml:space="preserve">School feeding programme (SFP) is defined as targeted social safety nets that provide both educational and health benefits to the most vulnerable children, thereby increasing enrolment rates, reducing absenteeism, and improving food security at the household level ( World Food Programme [WFP] 2006). </w:t>
      </w:r>
    </w:p>
    <w:p w14:paraId="54A93638" w14:textId="6A865BB5" w:rsidR="002807A9" w:rsidRPr="001B48F0" w:rsidRDefault="002807A9" w:rsidP="002807A9">
      <w:p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Given the importance of SFP, many developed and developing countries of the world acknowledge the programme as a social intervention that aims at reducing poverty, increasing school enrolment, promoting health</w:t>
      </w:r>
      <w:r w:rsidR="008A42E3">
        <w:rPr>
          <w:rFonts w:ascii="Times New Roman" w:hAnsi="Times New Roman" w:cs="Times New Roman"/>
          <w:sz w:val="24"/>
          <w:szCs w:val="24"/>
        </w:rPr>
        <w:t>,</w:t>
      </w:r>
      <w:r w:rsidRPr="001B48F0">
        <w:rPr>
          <w:rFonts w:ascii="Times New Roman" w:hAnsi="Times New Roman" w:cs="Times New Roman"/>
          <w:sz w:val="24"/>
          <w:szCs w:val="24"/>
        </w:rPr>
        <w:t xml:space="preserve"> and improving pupils’ academic performance. Twelve (12) pilot countries were invited to implement the programme based on the guidelines of </w:t>
      </w:r>
      <w:r w:rsidR="008A42E3">
        <w:rPr>
          <w:rFonts w:ascii="Times New Roman" w:hAnsi="Times New Roman" w:cs="Times New Roman"/>
          <w:sz w:val="24"/>
          <w:szCs w:val="24"/>
        </w:rPr>
        <w:t xml:space="preserve">the </w:t>
      </w:r>
      <w:r w:rsidRPr="001B48F0">
        <w:rPr>
          <w:rFonts w:ascii="Times New Roman" w:hAnsi="Times New Roman" w:cs="Times New Roman"/>
          <w:sz w:val="24"/>
          <w:szCs w:val="24"/>
        </w:rPr>
        <w:t xml:space="preserve">New Partnership for African Development (NEPAD of which Ghana was included. With the support </w:t>
      </w:r>
      <w:r w:rsidR="008A42E3">
        <w:rPr>
          <w:rFonts w:ascii="Times New Roman" w:hAnsi="Times New Roman" w:cs="Times New Roman"/>
          <w:sz w:val="24"/>
          <w:szCs w:val="24"/>
        </w:rPr>
        <w:t>of</w:t>
      </w:r>
      <w:r w:rsidRPr="001B48F0">
        <w:rPr>
          <w:rFonts w:ascii="Times New Roman" w:hAnsi="Times New Roman" w:cs="Times New Roman"/>
          <w:sz w:val="24"/>
          <w:szCs w:val="24"/>
        </w:rPr>
        <w:t xml:space="preserve"> Dutch Government, the journey of implementing </w:t>
      </w:r>
      <w:r w:rsidR="008A42E3">
        <w:rPr>
          <w:rFonts w:ascii="Times New Roman" w:hAnsi="Times New Roman" w:cs="Times New Roman"/>
          <w:sz w:val="24"/>
          <w:szCs w:val="24"/>
        </w:rPr>
        <w:t xml:space="preserve">the </w:t>
      </w:r>
      <w:r w:rsidRPr="001B48F0">
        <w:rPr>
          <w:rFonts w:ascii="Times New Roman" w:hAnsi="Times New Roman" w:cs="Times New Roman"/>
          <w:sz w:val="24"/>
          <w:szCs w:val="24"/>
        </w:rPr>
        <w:t xml:space="preserve">Ghana School Feeding Programme (GSFP) began in the year 2005.  The GSFP is a direct reference from the context of the Comprehensive African Agricultural Development Programme (CAADP) Pillar III of which NEPAD made </w:t>
      </w:r>
      <w:r w:rsidR="008A42E3">
        <w:rPr>
          <w:rFonts w:ascii="Times New Roman" w:hAnsi="Times New Roman" w:cs="Times New Roman"/>
          <w:sz w:val="24"/>
          <w:szCs w:val="24"/>
        </w:rPr>
        <w:t xml:space="preserve">a </w:t>
      </w:r>
      <w:r w:rsidRPr="001B48F0">
        <w:rPr>
          <w:rFonts w:ascii="Times New Roman" w:hAnsi="Times New Roman" w:cs="Times New Roman"/>
          <w:sz w:val="24"/>
          <w:szCs w:val="24"/>
        </w:rPr>
        <w:t xml:space="preserve">recommendation about the use of home-grown foods to feed primary and kindergarten pupils. Another context that necessitated the development and implementation of the GSFP is due to the fact that Ghana has </w:t>
      </w:r>
      <w:r w:rsidR="008A42E3">
        <w:rPr>
          <w:rFonts w:ascii="Times New Roman" w:hAnsi="Times New Roman" w:cs="Times New Roman"/>
          <w:sz w:val="24"/>
          <w:szCs w:val="24"/>
        </w:rPr>
        <w:t xml:space="preserve">an </w:t>
      </w:r>
      <w:r w:rsidRPr="001B48F0">
        <w:rPr>
          <w:rFonts w:ascii="Times New Roman" w:hAnsi="Times New Roman" w:cs="Times New Roman"/>
          <w:sz w:val="24"/>
          <w:szCs w:val="24"/>
        </w:rPr>
        <w:t>international obligation to discharge which is geared towards promoting local economic development, reducing poverty</w:t>
      </w:r>
      <w:r w:rsidR="008A42E3">
        <w:rPr>
          <w:rFonts w:ascii="Times New Roman" w:hAnsi="Times New Roman" w:cs="Times New Roman"/>
          <w:sz w:val="24"/>
          <w:szCs w:val="24"/>
        </w:rPr>
        <w:t>,</w:t>
      </w:r>
      <w:r w:rsidRPr="001B48F0">
        <w:rPr>
          <w:rFonts w:ascii="Times New Roman" w:hAnsi="Times New Roman" w:cs="Times New Roman"/>
          <w:sz w:val="24"/>
          <w:szCs w:val="24"/>
        </w:rPr>
        <w:t xml:space="preserve"> and creating employment. </w:t>
      </w:r>
      <w:r>
        <w:rPr>
          <w:rFonts w:ascii="Times New Roman" w:hAnsi="Times New Roman" w:cs="Times New Roman"/>
          <w:sz w:val="24"/>
          <w:szCs w:val="24"/>
        </w:rPr>
        <w:t>In connection with the GSFP, the</w:t>
      </w:r>
      <w:r w:rsidRPr="001B48F0">
        <w:rPr>
          <w:rFonts w:ascii="Times New Roman" w:hAnsi="Times New Roman" w:cs="Times New Roman"/>
          <w:sz w:val="24"/>
          <w:szCs w:val="24"/>
        </w:rPr>
        <w:t xml:space="preserve"> international</w:t>
      </w:r>
      <w:r>
        <w:rPr>
          <w:rFonts w:ascii="Times New Roman" w:hAnsi="Times New Roman" w:cs="Times New Roman"/>
          <w:sz w:val="24"/>
          <w:szCs w:val="24"/>
        </w:rPr>
        <w:t xml:space="preserve"> obligation is about the</w:t>
      </w:r>
      <w:r w:rsidRPr="001B48F0">
        <w:rPr>
          <w:rFonts w:ascii="Times New Roman" w:hAnsi="Times New Roman" w:cs="Times New Roman"/>
          <w:sz w:val="24"/>
          <w:szCs w:val="24"/>
        </w:rPr>
        <w:t xml:space="preserve"> </w:t>
      </w:r>
      <w:proofErr w:type="spellStart"/>
      <w:r w:rsidRPr="001B48F0">
        <w:rPr>
          <w:rFonts w:ascii="Times New Roman" w:hAnsi="Times New Roman" w:cs="Times New Roman"/>
          <w:sz w:val="24"/>
          <w:szCs w:val="24"/>
        </w:rPr>
        <w:t>fulfi</w:t>
      </w:r>
      <w:r w:rsidR="008A42E3">
        <w:rPr>
          <w:rFonts w:ascii="Times New Roman" w:hAnsi="Times New Roman" w:cs="Times New Roman"/>
          <w:sz w:val="24"/>
          <w:szCs w:val="24"/>
        </w:rPr>
        <w:t>l</w:t>
      </w:r>
      <w:r w:rsidRPr="001B48F0">
        <w:rPr>
          <w:rFonts w:ascii="Times New Roman" w:hAnsi="Times New Roman" w:cs="Times New Roman"/>
          <w:sz w:val="24"/>
          <w:szCs w:val="24"/>
        </w:rPr>
        <w:t>lment</w:t>
      </w:r>
      <w:proofErr w:type="spellEnd"/>
      <w:r w:rsidRPr="001B48F0">
        <w:rPr>
          <w:rFonts w:ascii="Times New Roman" w:hAnsi="Times New Roman" w:cs="Times New Roman"/>
          <w:sz w:val="24"/>
          <w:szCs w:val="24"/>
        </w:rPr>
        <w:t xml:space="preserve"> of </w:t>
      </w:r>
      <w:r>
        <w:rPr>
          <w:rFonts w:ascii="Times New Roman" w:hAnsi="Times New Roman" w:cs="Times New Roman"/>
          <w:sz w:val="24"/>
          <w:szCs w:val="24"/>
        </w:rPr>
        <w:t xml:space="preserve">Goal 1 and 2 of </w:t>
      </w:r>
      <w:r w:rsidRPr="001B48F0">
        <w:rPr>
          <w:rFonts w:ascii="Times New Roman" w:hAnsi="Times New Roman" w:cs="Times New Roman"/>
          <w:sz w:val="24"/>
          <w:szCs w:val="24"/>
        </w:rPr>
        <w:t>the Millennium Development Goals (MDGs). Goal 1 seeks to eradicate extreme poverty and hunger, targeting income increases, full and productive employment</w:t>
      </w:r>
      <w:r w:rsidR="008A42E3">
        <w:rPr>
          <w:rFonts w:ascii="Times New Roman" w:hAnsi="Times New Roman" w:cs="Times New Roman"/>
          <w:sz w:val="24"/>
          <w:szCs w:val="24"/>
        </w:rPr>
        <w:t>,</w:t>
      </w:r>
      <w:r w:rsidRPr="001B48F0">
        <w:rPr>
          <w:rFonts w:ascii="Times New Roman" w:hAnsi="Times New Roman" w:cs="Times New Roman"/>
          <w:sz w:val="24"/>
          <w:szCs w:val="24"/>
        </w:rPr>
        <w:t xml:space="preserve"> and decent work for all and reducing hunger. Goal 2 aims at achieving universal primary education for children everywhere, irrespective of gender, being able to complete a full course. Other international policies and obligations that have strengthened the GSFP following its implementation are the West African Agricultural Productivity Programme </w:t>
      </w:r>
      <w:r w:rsidRPr="001B48F0">
        <w:rPr>
          <w:rFonts w:ascii="Times New Roman" w:hAnsi="Times New Roman" w:cs="Times New Roman"/>
          <w:sz w:val="24"/>
          <w:szCs w:val="24"/>
        </w:rPr>
        <w:lastRenderedPageBreak/>
        <w:t>(WAAPP, 2007), Economic Community of West African State (ECOWAS) Agricultural Policy (2005), International labour Organisation (ILO) Recommendation 202 on Social Protection Floors (2012) providing for nationally defined sets of basic social security guarantees aimed at preventing or alleviating poverty, vulnerability and social exclusion and Food security, full and productive employment and decent work provisions in the Sustainable Development Goals (SDGs) for post-2015, particularly SDG 1 which seeks to end poverty in all its forms everywhere; SDG 2, which aims at ending hunger, achieving food security and improved nutrition while promoting sustain</w:t>
      </w:r>
      <w:r w:rsidR="008A42E3">
        <w:rPr>
          <w:rFonts w:ascii="Times New Roman" w:hAnsi="Times New Roman" w:cs="Times New Roman"/>
          <w:sz w:val="24"/>
          <w:szCs w:val="24"/>
        </w:rPr>
        <w:t>able</w:t>
      </w:r>
      <w:r w:rsidRPr="001B48F0">
        <w:rPr>
          <w:rFonts w:ascii="Times New Roman" w:hAnsi="Times New Roman" w:cs="Times New Roman"/>
          <w:sz w:val="24"/>
          <w:szCs w:val="24"/>
        </w:rPr>
        <w:t xml:space="preserve"> agriculture; and SDG 4 seeking to ensure inclusive and equitable quality education opportunities and access to safe, nutritious and sufficient food all year round. </w:t>
      </w:r>
    </w:p>
    <w:p w14:paraId="7A91D24A" w14:textId="25C94D2A" w:rsidR="002807A9" w:rsidRPr="001B48F0" w:rsidRDefault="002807A9" w:rsidP="002807A9">
      <w:p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The core mandate of this school feeding intervention in Ghana is to provide children in public primary schools and kindergartens in the poorest areas of the country with one hot, nutritious meal per day, using locally-grown foodstuffs with its specific consequences, reducing hunger and malnutrition, increasing school enrolment, attendance and retention and boosting domestic food production.  As noted earlier, the GSFP which was launched in 2005 initially engaged 2000 children in 10 pilot schools in each of the</w:t>
      </w:r>
      <w:r>
        <w:rPr>
          <w:rFonts w:ascii="Times New Roman" w:hAnsi="Times New Roman" w:cs="Times New Roman"/>
          <w:sz w:val="24"/>
          <w:szCs w:val="24"/>
        </w:rPr>
        <w:t xml:space="preserve"> then</w:t>
      </w:r>
      <w:r w:rsidRPr="001B48F0">
        <w:rPr>
          <w:rFonts w:ascii="Times New Roman" w:hAnsi="Times New Roman" w:cs="Times New Roman"/>
          <w:sz w:val="24"/>
          <w:szCs w:val="24"/>
        </w:rPr>
        <w:t xml:space="preserve"> ten administrative regions in Ghana. Progressively, the 2016 Budget Statement estimated that 1,693,698 pupils in 4,881 schools per school day were fed.  It was also envisaged that the programme would be expanded to cover 3,000,000 pupils nationwide. According to </w:t>
      </w:r>
      <w:proofErr w:type="spellStart"/>
      <w:r w:rsidRPr="001B48F0">
        <w:rPr>
          <w:rFonts w:ascii="Times New Roman" w:hAnsi="Times New Roman" w:cs="Times New Roman"/>
          <w:sz w:val="24"/>
          <w:szCs w:val="24"/>
        </w:rPr>
        <w:t>Gyebi</w:t>
      </w:r>
      <w:proofErr w:type="spellEnd"/>
      <w:r w:rsidRPr="001B48F0">
        <w:rPr>
          <w:rFonts w:ascii="Times New Roman" w:hAnsi="Times New Roman" w:cs="Times New Roman"/>
          <w:sz w:val="24"/>
          <w:szCs w:val="24"/>
        </w:rPr>
        <w:t xml:space="preserve"> (2019), the programme now benefits over 2.8 million pupils in 9,495 deprived schools. The programme was formerly managed by </w:t>
      </w:r>
      <w:r w:rsidR="008A42E3">
        <w:rPr>
          <w:rFonts w:ascii="Times New Roman" w:hAnsi="Times New Roman" w:cs="Times New Roman"/>
          <w:sz w:val="24"/>
          <w:szCs w:val="24"/>
        </w:rPr>
        <w:t xml:space="preserve">the </w:t>
      </w:r>
      <w:r w:rsidRPr="001B48F0">
        <w:rPr>
          <w:rFonts w:ascii="Times New Roman" w:hAnsi="Times New Roman" w:cs="Times New Roman"/>
          <w:sz w:val="24"/>
          <w:szCs w:val="24"/>
        </w:rPr>
        <w:t>Ministry of Local Government and Rural Development (MLGRD) but now has been put under the charge of the Ministry of Gender, Children and Social Protection (</w:t>
      </w:r>
      <w:proofErr w:type="spellStart"/>
      <w:r w:rsidRPr="001B48F0">
        <w:rPr>
          <w:rFonts w:ascii="Times New Roman" w:hAnsi="Times New Roman" w:cs="Times New Roman"/>
          <w:sz w:val="24"/>
          <w:szCs w:val="24"/>
        </w:rPr>
        <w:t>MoGCSP</w:t>
      </w:r>
      <w:proofErr w:type="spellEnd"/>
      <w:r w:rsidRPr="001B48F0">
        <w:rPr>
          <w:rFonts w:ascii="Times New Roman" w:hAnsi="Times New Roman" w:cs="Times New Roman"/>
          <w:sz w:val="24"/>
          <w:szCs w:val="24"/>
        </w:rPr>
        <w:t>).</w:t>
      </w:r>
    </w:p>
    <w:p w14:paraId="473D59D1" w14:textId="77777777" w:rsidR="002807A9" w:rsidRPr="001B48F0" w:rsidRDefault="002807A9" w:rsidP="002807A9">
      <w:pPr>
        <w:spacing w:line="480" w:lineRule="auto"/>
        <w:jc w:val="both"/>
        <w:rPr>
          <w:rFonts w:ascii="Times New Roman" w:hAnsi="Times New Roman" w:cs="Times New Roman"/>
          <w:b/>
          <w:sz w:val="24"/>
          <w:szCs w:val="24"/>
        </w:rPr>
      </w:pPr>
    </w:p>
    <w:p w14:paraId="17AB875C" w14:textId="77777777" w:rsidR="002807A9" w:rsidRPr="001B48F0" w:rsidRDefault="002807A9" w:rsidP="00DF3CCD">
      <w:pPr>
        <w:pStyle w:val="Heading3"/>
      </w:pPr>
      <w:bookmarkStart w:id="13" w:name="_Toc50486064"/>
      <w:bookmarkStart w:id="14" w:name="_Toc55527350"/>
      <w:r>
        <w:lastRenderedPageBreak/>
        <w:t xml:space="preserve">1.2 </w:t>
      </w:r>
      <w:r w:rsidRPr="001B48F0">
        <w:t>Statement of the Problem</w:t>
      </w:r>
      <w:bookmarkEnd w:id="13"/>
      <w:bookmarkEnd w:id="14"/>
      <w:r w:rsidRPr="001B48F0">
        <w:t xml:space="preserve"> </w:t>
      </w:r>
    </w:p>
    <w:p w14:paraId="2A74A57F" w14:textId="71B4CB59" w:rsidR="002807A9" w:rsidRPr="001B48F0" w:rsidRDefault="002807A9" w:rsidP="002807A9">
      <w:p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 xml:space="preserve">Several studies reveal that education is an effective tool that contributes to national development by alleviating poverty, promoting </w:t>
      </w:r>
      <w:r w:rsidR="008A42E3">
        <w:rPr>
          <w:rFonts w:ascii="Times New Roman" w:hAnsi="Times New Roman" w:cs="Times New Roman"/>
          <w:sz w:val="24"/>
          <w:szCs w:val="24"/>
        </w:rPr>
        <w:t xml:space="preserve">a </w:t>
      </w:r>
      <w:r w:rsidRPr="001B48F0">
        <w:rPr>
          <w:rFonts w:ascii="Times New Roman" w:hAnsi="Times New Roman" w:cs="Times New Roman"/>
          <w:sz w:val="24"/>
          <w:szCs w:val="24"/>
        </w:rPr>
        <w:t xml:space="preserve">healthy society, shaping the human race etc. ((Oduro &amp; Yeboah, 2014; </w:t>
      </w:r>
      <w:proofErr w:type="spellStart"/>
      <w:r w:rsidRPr="001B48F0">
        <w:rPr>
          <w:rFonts w:ascii="Times New Roman" w:hAnsi="Times New Roman" w:cs="Times New Roman"/>
          <w:sz w:val="24"/>
          <w:szCs w:val="24"/>
        </w:rPr>
        <w:t>Odame</w:t>
      </w:r>
      <w:proofErr w:type="spellEnd"/>
      <w:r w:rsidRPr="001B48F0">
        <w:rPr>
          <w:rFonts w:ascii="Times New Roman" w:hAnsi="Times New Roman" w:cs="Times New Roman"/>
          <w:sz w:val="24"/>
          <w:szCs w:val="24"/>
        </w:rPr>
        <w:t xml:space="preserve">, 2014; </w:t>
      </w:r>
      <w:proofErr w:type="spellStart"/>
      <w:r w:rsidRPr="001B48F0">
        <w:rPr>
          <w:rFonts w:ascii="Times New Roman" w:hAnsi="Times New Roman" w:cs="Times New Roman"/>
          <w:sz w:val="24"/>
          <w:szCs w:val="24"/>
        </w:rPr>
        <w:t>Yendaw</w:t>
      </w:r>
      <w:proofErr w:type="spellEnd"/>
      <w:r w:rsidRPr="001B48F0">
        <w:rPr>
          <w:rFonts w:ascii="Times New Roman" w:hAnsi="Times New Roman" w:cs="Times New Roman"/>
          <w:sz w:val="24"/>
          <w:szCs w:val="24"/>
        </w:rPr>
        <w:t xml:space="preserve"> &amp; </w:t>
      </w:r>
      <w:proofErr w:type="spellStart"/>
      <w:r w:rsidRPr="001B48F0">
        <w:rPr>
          <w:rFonts w:ascii="Times New Roman" w:hAnsi="Times New Roman" w:cs="Times New Roman"/>
          <w:sz w:val="24"/>
          <w:szCs w:val="24"/>
        </w:rPr>
        <w:t>Dayour</w:t>
      </w:r>
      <w:proofErr w:type="spellEnd"/>
      <w:r w:rsidRPr="001B48F0">
        <w:rPr>
          <w:rFonts w:ascii="Times New Roman" w:hAnsi="Times New Roman" w:cs="Times New Roman"/>
          <w:sz w:val="24"/>
          <w:szCs w:val="24"/>
        </w:rPr>
        <w:t xml:space="preserve"> 2015). For example, successive governments in Ghana at different times have recognised how important education is </w:t>
      </w:r>
      <w:r w:rsidR="008A42E3">
        <w:rPr>
          <w:rFonts w:ascii="Times New Roman" w:hAnsi="Times New Roman" w:cs="Times New Roman"/>
          <w:sz w:val="24"/>
          <w:szCs w:val="24"/>
        </w:rPr>
        <w:t>for</w:t>
      </w:r>
      <w:r w:rsidRPr="001B48F0">
        <w:rPr>
          <w:rFonts w:ascii="Times New Roman" w:hAnsi="Times New Roman" w:cs="Times New Roman"/>
          <w:sz w:val="24"/>
          <w:szCs w:val="24"/>
        </w:rPr>
        <w:t xml:space="preserve"> national development. Given the importance of education, successive governments in Ghana have in diverse strategies initiated social intervention policies that ensure free access to education and </w:t>
      </w:r>
      <w:r w:rsidR="008A42E3">
        <w:rPr>
          <w:rFonts w:ascii="Times New Roman" w:hAnsi="Times New Roman" w:cs="Times New Roman"/>
          <w:sz w:val="24"/>
          <w:szCs w:val="24"/>
        </w:rPr>
        <w:t xml:space="preserve">an </w:t>
      </w:r>
      <w:r w:rsidRPr="001B48F0">
        <w:rPr>
          <w:rFonts w:ascii="Times New Roman" w:hAnsi="Times New Roman" w:cs="Times New Roman"/>
          <w:sz w:val="24"/>
          <w:szCs w:val="24"/>
        </w:rPr>
        <w:t xml:space="preserve">upsurge in children’s enrolments. Arguably, a notable policy that was initiated to eliminate or significantly reduce much of the schooling costs to poor children and ensure significant rapid increases in enrolments was the FCUBE policy. Following the implementation of this policy, it was however discovered that feeding cost which constitutes schooling cost was a burden to some children, especially those from </w:t>
      </w:r>
      <w:r w:rsidR="008A42E3">
        <w:rPr>
          <w:rFonts w:ascii="Times New Roman" w:hAnsi="Times New Roman" w:cs="Times New Roman"/>
          <w:sz w:val="24"/>
          <w:szCs w:val="24"/>
        </w:rPr>
        <w:t xml:space="preserve">an </w:t>
      </w:r>
      <w:r w:rsidRPr="001B48F0">
        <w:rPr>
          <w:rFonts w:ascii="Times New Roman" w:hAnsi="Times New Roman" w:cs="Times New Roman"/>
          <w:sz w:val="24"/>
          <w:szCs w:val="24"/>
        </w:rPr>
        <w:t>underprivileged background. It appeared that children who were willing to study but suffer</w:t>
      </w:r>
      <w:r w:rsidR="008A42E3">
        <w:rPr>
          <w:rFonts w:ascii="Times New Roman" w:hAnsi="Times New Roman" w:cs="Times New Roman"/>
          <w:sz w:val="24"/>
          <w:szCs w:val="24"/>
        </w:rPr>
        <w:t>ed</w:t>
      </w:r>
      <w:r w:rsidRPr="001B48F0">
        <w:rPr>
          <w:rFonts w:ascii="Times New Roman" w:hAnsi="Times New Roman" w:cs="Times New Roman"/>
          <w:sz w:val="24"/>
          <w:szCs w:val="24"/>
        </w:rPr>
        <w:t xml:space="preserve"> from hunger due to poverty quit school, thereby, hampering the full realisation of the objectives of the Universal Basic Education programme.</w:t>
      </w:r>
    </w:p>
    <w:p w14:paraId="57FDC124" w14:textId="3FEA1C6E" w:rsidR="002807A9" w:rsidRPr="001B48F0" w:rsidRDefault="002807A9" w:rsidP="002807A9">
      <w:p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 xml:space="preserve"> As a consolidated policy that ensures a complete achievement of FCUBE, </w:t>
      </w:r>
      <w:r w:rsidR="008A42E3">
        <w:rPr>
          <w:rFonts w:ascii="Times New Roman" w:hAnsi="Times New Roman" w:cs="Times New Roman"/>
          <w:sz w:val="24"/>
          <w:szCs w:val="24"/>
        </w:rPr>
        <w:t xml:space="preserve">the </w:t>
      </w:r>
      <w:r w:rsidRPr="001B48F0">
        <w:rPr>
          <w:rFonts w:ascii="Times New Roman" w:hAnsi="Times New Roman" w:cs="Times New Roman"/>
          <w:sz w:val="24"/>
          <w:szCs w:val="24"/>
        </w:rPr>
        <w:t>Government of Ghana introduced GSFP to contribute to poverty reduction and also to increase school enrolment, attendance and retention. Even though some studies have revealed that SFP has relatively consistent positive effects on school enrolment, and attendance of the children participating compared to non-participants (</w:t>
      </w:r>
      <w:proofErr w:type="spellStart"/>
      <w:r w:rsidRPr="001B48F0">
        <w:rPr>
          <w:rFonts w:ascii="Times New Roman" w:hAnsi="Times New Roman" w:cs="Times New Roman"/>
          <w:sz w:val="24"/>
          <w:szCs w:val="24"/>
        </w:rPr>
        <w:t>Gelli</w:t>
      </w:r>
      <w:proofErr w:type="spellEnd"/>
      <w:r w:rsidRPr="001B48F0">
        <w:rPr>
          <w:rFonts w:ascii="Times New Roman" w:hAnsi="Times New Roman" w:cs="Times New Roman"/>
          <w:sz w:val="24"/>
          <w:szCs w:val="24"/>
        </w:rPr>
        <w:t xml:space="preserve"> et al., 2007; </w:t>
      </w:r>
      <w:r w:rsidRPr="001B48F0">
        <w:rPr>
          <w:rFonts w:ascii="Times New Roman" w:hAnsi="Times New Roman" w:cs="Times New Roman"/>
          <w:color w:val="000000"/>
          <w:sz w:val="24"/>
          <w:szCs w:val="24"/>
          <w:shd w:val="clear" w:color="auto" w:fill="FFFFFF"/>
        </w:rPr>
        <w:t>Jomaa</w:t>
      </w:r>
      <w:r w:rsidRPr="001B48F0">
        <w:rPr>
          <w:rFonts w:ascii="Times New Roman" w:hAnsi="Times New Roman" w:cs="Times New Roman"/>
          <w:sz w:val="24"/>
          <w:szCs w:val="24"/>
        </w:rPr>
        <w:t xml:space="preserve">, McDonnell &amp; </w:t>
      </w:r>
      <w:proofErr w:type="spellStart"/>
      <w:r w:rsidRPr="001B48F0">
        <w:rPr>
          <w:rFonts w:ascii="Times New Roman" w:hAnsi="Times New Roman" w:cs="Times New Roman"/>
          <w:sz w:val="24"/>
          <w:szCs w:val="24"/>
        </w:rPr>
        <w:t>Probart</w:t>
      </w:r>
      <w:proofErr w:type="spellEnd"/>
      <w:r w:rsidRPr="001B48F0">
        <w:rPr>
          <w:rFonts w:ascii="Times New Roman" w:hAnsi="Times New Roman" w:cs="Times New Roman"/>
          <w:sz w:val="24"/>
          <w:szCs w:val="24"/>
        </w:rPr>
        <w:t xml:space="preserve"> 2011), there is a knowledge gap in the relationships among SFPs, attendance, and enrolment taking into account the challenges that have bedevilled the goals of GSFP as cited by Social Enterprise Development Organization (SEND)-Ghana (2013). </w:t>
      </w:r>
    </w:p>
    <w:p w14:paraId="3CE77146" w14:textId="7B36C3BD" w:rsidR="002807A9" w:rsidRPr="001B48F0" w:rsidRDefault="002807A9" w:rsidP="002807A9">
      <w:p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 xml:space="preserve">These challenges continue to inhibit the envisaged gains of GSFP. For instance, the payment for the GSFP is </w:t>
      </w:r>
      <w:proofErr w:type="gramStart"/>
      <w:r w:rsidRPr="001B48F0">
        <w:rPr>
          <w:rFonts w:ascii="Times New Roman" w:hAnsi="Times New Roman" w:cs="Times New Roman"/>
          <w:sz w:val="24"/>
          <w:szCs w:val="24"/>
        </w:rPr>
        <w:t>effected</w:t>
      </w:r>
      <w:proofErr w:type="gramEnd"/>
      <w:r w:rsidRPr="001B48F0">
        <w:rPr>
          <w:rFonts w:ascii="Times New Roman" w:hAnsi="Times New Roman" w:cs="Times New Roman"/>
          <w:sz w:val="24"/>
          <w:szCs w:val="24"/>
        </w:rPr>
        <w:t xml:space="preserve"> on </w:t>
      </w:r>
      <w:r w:rsidR="008A42E3">
        <w:rPr>
          <w:rFonts w:ascii="Times New Roman" w:hAnsi="Times New Roman" w:cs="Times New Roman"/>
          <w:sz w:val="24"/>
          <w:szCs w:val="24"/>
        </w:rPr>
        <w:t xml:space="preserve">a </w:t>
      </w:r>
      <w:r w:rsidRPr="001B48F0">
        <w:rPr>
          <w:rFonts w:ascii="Times New Roman" w:hAnsi="Times New Roman" w:cs="Times New Roman"/>
          <w:sz w:val="24"/>
          <w:szCs w:val="24"/>
        </w:rPr>
        <w:t xml:space="preserve">credit basis; therefore a caterer needs to have </w:t>
      </w:r>
      <w:r w:rsidR="008A42E3">
        <w:rPr>
          <w:rFonts w:ascii="Times New Roman" w:hAnsi="Times New Roman" w:cs="Times New Roman"/>
          <w:sz w:val="24"/>
          <w:szCs w:val="24"/>
        </w:rPr>
        <w:t xml:space="preserve">the </w:t>
      </w:r>
      <w:r w:rsidRPr="001B48F0">
        <w:rPr>
          <w:rFonts w:ascii="Times New Roman" w:hAnsi="Times New Roman" w:cs="Times New Roman"/>
          <w:sz w:val="24"/>
          <w:szCs w:val="24"/>
        </w:rPr>
        <w:t xml:space="preserve">financial </w:t>
      </w:r>
      <w:r w:rsidRPr="001B48F0">
        <w:rPr>
          <w:rFonts w:ascii="Times New Roman" w:hAnsi="Times New Roman" w:cs="Times New Roman"/>
          <w:sz w:val="24"/>
          <w:szCs w:val="24"/>
        </w:rPr>
        <w:lastRenderedPageBreak/>
        <w:t>muscle to engage in the programme. Poor</w:t>
      </w:r>
      <w:r>
        <w:rPr>
          <w:rFonts w:ascii="Times New Roman" w:hAnsi="Times New Roman" w:cs="Times New Roman"/>
          <w:sz w:val="24"/>
          <w:szCs w:val="24"/>
        </w:rPr>
        <w:t xml:space="preserve"> </w:t>
      </w:r>
      <w:r w:rsidRPr="001B48F0">
        <w:rPr>
          <w:rFonts w:ascii="Times New Roman" w:hAnsi="Times New Roman" w:cs="Times New Roman"/>
          <w:sz w:val="24"/>
          <w:szCs w:val="24"/>
        </w:rPr>
        <w:t>targeting</w:t>
      </w:r>
      <w:r>
        <w:rPr>
          <w:rFonts w:ascii="Times New Roman" w:hAnsi="Times New Roman" w:cs="Times New Roman"/>
          <w:sz w:val="24"/>
          <w:szCs w:val="24"/>
        </w:rPr>
        <w:t xml:space="preserve"> </w:t>
      </w:r>
      <w:r w:rsidRPr="001B48F0">
        <w:rPr>
          <w:rFonts w:ascii="Times New Roman" w:hAnsi="Times New Roman" w:cs="Times New Roman"/>
          <w:sz w:val="24"/>
          <w:szCs w:val="24"/>
        </w:rPr>
        <w:t>of</w:t>
      </w:r>
      <w:r>
        <w:rPr>
          <w:rFonts w:ascii="Times New Roman" w:hAnsi="Times New Roman" w:cs="Times New Roman"/>
          <w:sz w:val="24"/>
          <w:szCs w:val="24"/>
        </w:rPr>
        <w:t xml:space="preserve"> </w:t>
      </w:r>
      <w:r w:rsidRPr="001B48F0">
        <w:rPr>
          <w:rFonts w:ascii="Times New Roman" w:hAnsi="Times New Roman" w:cs="Times New Roman"/>
          <w:sz w:val="24"/>
          <w:szCs w:val="24"/>
        </w:rPr>
        <w:t>beneficiary</w:t>
      </w:r>
      <w:r>
        <w:rPr>
          <w:rFonts w:ascii="Times New Roman" w:hAnsi="Times New Roman" w:cs="Times New Roman"/>
          <w:sz w:val="24"/>
          <w:szCs w:val="24"/>
        </w:rPr>
        <w:t xml:space="preserve"> schools also ha</w:t>
      </w:r>
      <w:r w:rsidR="008A42E3">
        <w:rPr>
          <w:rFonts w:ascii="Times New Roman" w:hAnsi="Times New Roman" w:cs="Times New Roman"/>
          <w:sz w:val="24"/>
          <w:szCs w:val="24"/>
        </w:rPr>
        <w:t>s</w:t>
      </w:r>
      <w:r w:rsidRPr="001B48F0">
        <w:rPr>
          <w:rFonts w:ascii="Times New Roman" w:hAnsi="Times New Roman" w:cs="Times New Roman"/>
          <w:sz w:val="24"/>
          <w:szCs w:val="24"/>
        </w:rPr>
        <w:t xml:space="preserve"> the potential to hamper the achievement of the immediate objectives of the programme. </w:t>
      </w:r>
      <w:proofErr w:type="spellStart"/>
      <w:r w:rsidRPr="001B48F0">
        <w:rPr>
          <w:rFonts w:ascii="Times New Roman" w:hAnsi="Times New Roman" w:cs="Times New Roman"/>
          <w:sz w:val="24"/>
          <w:szCs w:val="24"/>
        </w:rPr>
        <w:t>Mwin</w:t>
      </w:r>
      <w:proofErr w:type="spellEnd"/>
      <w:r w:rsidRPr="001B48F0">
        <w:rPr>
          <w:rFonts w:ascii="Times New Roman" w:hAnsi="Times New Roman" w:cs="Times New Roman"/>
          <w:sz w:val="24"/>
          <w:szCs w:val="24"/>
        </w:rPr>
        <w:t xml:space="preserve"> (2017) identified that low-level coordination at the district levels to check the operation of the programme and </w:t>
      </w:r>
      <w:r w:rsidR="008A42E3">
        <w:rPr>
          <w:rFonts w:ascii="Times New Roman" w:hAnsi="Times New Roman" w:cs="Times New Roman"/>
          <w:sz w:val="24"/>
          <w:szCs w:val="24"/>
        </w:rPr>
        <w:t xml:space="preserve">the </w:t>
      </w:r>
      <w:r w:rsidRPr="001B48F0">
        <w:rPr>
          <w:rFonts w:ascii="Times New Roman" w:hAnsi="Times New Roman" w:cs="Times New Roman"/>
          <w:sz w:val="24"/>
          <w:szCs w:val="24"/>
        </w:rPr>
        <w:t xml:space="preserve">absence of standardised kitchens in about 90 percent of the beneficiary schools were also contributing to the challenges. </w:t>
      </w:r>
    </w:p>
    <w:p w14:paraId="15F15330" w14:textId="0238D772" w:rsidR="002807A9" w:rsidRPr="001B48F0" w:rsidRDefault="002807A9" w:rsidP="002807A9">
      <w:p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 xml:space="preserve">In the light of </w:t>
      </w:r>
      <w:r w:rsidR="008A42E3">
        <w:rPr>
          <w:rFonts w:ascii="Times New Roman" w:hAnsi="Times New Roman" w:cs="Times New Roman"/>
          <w:sz w:val="24"/>
          <w:szCs w:val="24"/>
        </w:rPr>
        <w:t xml:space="preserve">the </w:t>
      </w:r>
      <w:r w:rsidRPr="001B48F0">
        <w:rPr>
          <w:rFonts w:ascii="Times New Roman" w:hAnsi="Times New Roman" w:cs="Times New Roman"/>
          <w:sz w:val="24"/>
          <w:szCs w:val="24"/>
        </w:rPr>
        <w:t xml:space="preserve">above reports, it looks </w:t>
      </w:r>
      <w:r w:rsidR="008A42E3">
        <w:rPr>
          <w:rFonts w:ascii="Times New Roman" w:hAnsi="Times New Roman" w:cs="Times New Roman"/>
          <w:sz w:val="24"/>
          <w:szCs w:val="24"/>
        </w:rPr>
        <w:t xml:space="preserve">like </w:t>
      </w:r>
      <w:r w:rsidRPr="001B48F0">
        <w:rPr>
          <w:rFonts w:ascii="Times New Roman" w:hAnsi="Times New Roman" w:cs="Times New Roman"/>
          <w:sz w:val="24"/>
          <w:szCs w:val="24"/>
        </w:rPr>
        <w:t>there are few empirical studies that attempt to assess the current status of the relationships among GSFP, enrolment, attendance</w:t>
      </w:r>
      <w:r w:rsidR="008A42E3">
        <w:rPr>
          <w:rFonts w:ascii="Times New Roman" w:hAnsi="Times New Roman" w:cs="Times New Roman"/>
          <w:sz w:val="24"/>
          <w:szCs w:val="24"/>
        </w:rPr>
        <w:t>,</w:t>
      </w:r>
      <w:r w:rsidRPr="001B48F0">
        <w:rPr>
          <w:rFonts w:ascii="Times New Roman" w:hAnsi="Times New Roman" w:cs="Times New Roman"/>
          <w:sz w:val="24"/>
          <w:szCs w:val="24"/>
        </w:rPr>
        <w:t xml:space="preserve"> and retention in beneficiary schools in Berekum East municipality. Additionally, there are scarcely empirical findings that finally settle on specific challenges facing GSFP in Berekum East municipality. Also, to have empirical knowledge on whether the immediate objectives of GSFP are on track, it is imperative to assess the rate of enrolment, retention, and attendance in event of new development that </w:t>
      </w:r>
      <w:r w:rsidR="008A42E3">
        <w:rPr>
          <w:rFonts w:ascii="Times New Roman" w:hAnsi="Times New Roman" w:cs="Times New Roman"/>
          <w:sz w:val="24"/>
          <w:szCs w:val="24"/>
        </w:rPr>
        <w:t>emerges</w:t>
      </w:r>
      <w:r w:rsidRPr="001B48F0">
        <w:rPr>
          <w:rFonts w:ascii="Times New Roman" w:hAnsi="Times New Roman" w:cs="Times New Roman"/>
          <w:sz w:val="24"/>
          <w:szCs w:val="24"/>
        </w:rPr>
        <w:t xml:space="preserve"> from the programme.  It is against this background this research attempts to study the impact of the Ghana School Feeding Programme on enrolment, retention, and attendance of some selected</w:t>
      </w:r>
      <w:r w:rsidR="00CE15DF">
        <w:rPr>
          <w:rFonts w:ascii="Times New Roman" w:hAnsi="Times New Roman" w:cs="Times New Roman"/>
          <w:sz w:val="24"/>
          <w:szCs w:val="24"/>
        </w:rPr>
        <w:t xml:space="preserve"> public</w:t>
      </w:r>
      <w:r w:rsidRPr="001B48F0">
        <w:rPr>
          <w:rFonts w:ascii="Times New Roman" w:hAnsi="Times New Roman" w:cs="Times New Roman"/>
          <w:sz w:val="24"/>
          <w:szCs w:val="24"/>
        </w:rPr>
        <w:t xml:space="preserve"> bas</w:t>
      </w:r>
      <w:r w:rsidR="00CE15DF">
        <w:rPr>
          <w:rFonts w:ascii="Times New Roman" w:hAnsi="Times New Roman" w:cs="Times New Roman"/>
          <w:sz w:val="24"/>
          <w:szCs w:val="24"/>
        </w:rPr>
        <w:t>ic schools in the Berekum East M</w:t>
      </w:r>
      <w:r w:rsidRPr="001B48F0">
        <w:rPr>
          <w:rFonts w:ascii="Times New Roman" w:hAnsi="Times New Roman" w:cs="Times New Roman"/>
          <w:sz w:val="24"/>
          <w:szCs w:val="24"/>
        </w:rPr>
        <w:t>unicipality.</w:t>
      </w:r>
    </w:p>
    <w:p w14:paraId="66111A39" w14:textId="77777777" w:rsidR="002807A9" w:rsidRPr="001B48F0" w:rsidRDefault="002807A9" w:rsidP="00DF3CCD">
      <w:pPr>
        <w:pStyle w:val="Heading3"/>
      </w:pPr>
      <w:bookmarkStart w:id="15" w:name="_Toc50486066"/>
      <w:bookmarkStart w:id="16" w:name="_Toc55527351"/>
      <w:bookmarkStart w:id="17" w:name="_Toc50486065"/>
      <w:r>
        <w:t xml:space="preserve">1.4 </w:t>
      </w:r>
      <w:r w:rsidRPr="001B48F0">
        <w:t>Specific Objectives of the Study</w:t>
      </w:r>
      <w:bookmarkEnd w:id="15"/>
      <w:bookmarkEnd w:id="16"/>
    </w:p>
    <w:p w14:paraId="3927E8FB" w14:textId="77777777" w:rsidR="002807A9" w:rsidRPr="001B48F0" w:rsidRDefault="002807A9" w:rsidP="002807A9">
      <w:p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 xml:space="preserve"> The specific</w:t>
      </w:r>
      <w:r w:rsidR="00CE15DF">
        <w:rPr>
          <w:rFonts w:ascii="Times New Roman" w:hAnsi="Times New Roman" w:cs="Times New Roman"/>
          <w:sz w:val="24"/>
          <w:szCs w:val="24"/>
        </w:rPr>
        <w:t xml:space="preserve"> objectives of this study are</w:t>
      </w:r>
      <w:r w:rsidRPr="001B48F0">
        <w:rPr>
          <w:rFonts w:ascii="Times New Roman" w:hAnsi="Times New Roman" w:cs="Times New Roman"/>
          <w:sz w:val="24"/>
          <w:szCs w:val="24"/>
        </w:rPr>
        <w:t>:</w:t>
      </w:r>
    </w:p>
    <w:p w14:paraId="4B21AAB7" w14:textId="77777777" w:rsidR="002807A9" w:rsidRPr="001B48F0" w:rsidRDefault="002807A9" w:rsidP="002807A9">
      <w:pPr>
        <w:pStyle w:val="ListParagraph"/>
        <w:numPr>
          <w:ilvl w:val="0"/>
          <w:numId w:val="1"/>
        </w:num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To examine the effects of the School Feeding Programme on school enrolment, attendance and retention in children in some selected schools in Berekum East Municipality.</w:t>
      </w:r>
    </w:p>
    <w:p w14:paraId="659F1DE6" w14:textId="77777777" w:rsidR="002807A9" w:rsidRPr="001B48F0" w:rsidRDefault="002807A9" w:rsidP="002807A9">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identify </w:t>
      </w:r>
      <w:r w:rsidRPr="001B48F0">
        <w:rPr>
          <w:rFonts w:ascii="Times New Roman" w:hAnsi="Times New Roman" w:cs="Times New Roman"/>
          <w:sz w:val="24"/>
          <w:szCs w:val="24"/>
        </w:rPr>
        <w:t xml:space="preserve"> challenges hampering the implementation and sustainability of the programme</w:t>
      </w:r>
    </w:p>
    <w:p w14:paraId="244ADE38" w14:textId="77777777" w:rsidR="002807A9" w:rsidRPr="001B48F0" w:rsidRDefault="002807A9" w:rsidP="002807A9">
      <w:pPr>
        <w:pStyle w:val="ListParagraph"/>
        <w:numPr>
          <w:ilvl w:val="0"/>
          <w:numId w:val="1"/>
        </w:num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To determine workable strategies needed for effective implementation of the school feeding programme.</w:t>
      </w:r>
    </w:p>
    <w:p w14:paraId="673BBFC4" w14:textId="77777777" w:rsidR="002807A9" w:rsidRPr="001B48F0" w:rsidRDefault="002807A9" w:rsidP="00DF3CCD">
      <w:pPr>
        <w:pStyle w:val="Heading3"/>
      </w:pPr>
      <w:bookmarkStart w:id="18" w:name="_Toc55527352"/>
      <w:r>
        <w:lastRenderedPageBreak/>
        <w:t xml:space="preserve">1.3 </w:t>
      </w:r>
      <w:r w:rsidRPr="001B48F0">
        <w:t>The Purpose of the Study</w:t>
      </w:r>
      <w:bookmarkEnd w:id="17"/>
      <w:bookmarkEnd w:id="18"/>
    </w:p>
    <w:p w14:paraId="7A38AF98" w14:textId="77777777" w:rsidR="002807A9" w:rsidRPr="001B48F0" w:rsidRDefault="002807A9" w:rsidP="002807A9">
      <w:p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 xml:space="preserve">The main purpose of this study was to </w:t>
      </w:r>
      <w:r>
        <w:rPr>
          <w:rFonts w:ascii="Times New Roman" w:hAnsi="Times New Roman" w:cs="Times New Roman"/>
          <w:sz w:val="24"/>
          <w:szCs w:val="24"/>
        </w:rPr>
        <w:t>examine</w:t>
      </w:r>
      <w:r w:rsidRPr="001B48F0">
        <w:rPr>
          <w:rFonts w:ascii="Times New Roman" w:hAnsi="Times New Roman" w:cs="Times New Roman"/>
          <w:sz w:val="24"/>
          <w:szCs w:val="24"/>
        </w:rPr>
        <w:t xml:space="preserve"> the impact of Ghana School Feeding Programme on enrolment, retention, and attendance in some selected basic schools in the Berekum East municipality.</w:t>
      </w:r>
    </w:p>
    <w:p w14:paraId="6BB561E9" w14:textId="77777777" w:rsidR="002807A9" w:rsidRPr="001B48F0" w:rsidRDefault="002807A9" w:rsidP="00DF3CCD">
      <w:pPr>
        <w:pStyle w:val="Heading3"/>
      </w:pPr>
      <w:bookmarkStart w:id="19" w:name="_Toc50486067"/>
      <w:bookmarkStart w:id="20" w:name="_Toc55527353"/>
      <w:r>
        <w:t xml:space="preserve">1.5 </w:t>
      </w:r>
      <w:r w:rsidRPr="001B48F0">
        <w:t>Research Questions</w:t>
      </w:r>
      <w:bookmarkEnd w:id="19"/>
      <w:bookmarkEnd w:id="20"/>
    </w:p>
    <w:p w14:paraId="287A260D" w14:textId="77777777" w:rsidR="002807A9" w:rsidRPr="001B48F0" w:rsidRDefault="002807A9" w:rsidP="002807A9">
      <w:p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This study sought to find answers to the following questions:</w:t>
      </w:r>
    </w:p>
    <w:p w14:paraId="711284AE" w14:textId="77777777" w:rsidR="002807A9" w:rsidRPr="001B48F0" w:rsidRDefault="002807A9" w:rsidP="002807A9">
      <w:pPr>
        <w:pStyle w:val="ListParagraph"/>
        <w:numPr>
          <w:ilvl w:val="0"/>
          <w:numId w:val="2"/>
        </w:num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What impact does Ghana School Feeding Programme has on school enrolment, attendance and retention in children in Berekum East Municipality?</w:t>
      </w:r>
    </w:p>
    <w:p w14:paraId="6E78FDBF" w14:textId="77777777" w:rsidR="002807A9" w:rsidRPr="001B48F0" w:rsidRDefault="002807A9" w:rsidP="002807A9">
      <w:pPr>
        <w:pStyle w:val="ListParagraph"/>
        <w:numPr>
          <w:ilvl w:val="0"/>
          <w:numId w:val="2"/>
        </w:num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What are the challenges associated with the implementation, management and sustainability of the school feeding programme?</w:t>
      </w:r>
    </w:p>
    <w:p w14:paraId="32AB7004" w14:textId="77777777" w:rsidR="002807A9" w:rsidRPr="001B48F0" w:rsidRDefault="002807A9" w:rsidP="002807A9">
      <w:pPr>
        <w:pStyle w:val="ListParagraph"/>
        <w:numPr>
          <w:ilvl w:val="0"/>
          <w:numId w:val="2"/>
        </w:num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What are the strategies that can improve the implementation of the school feeding programme?</w:t>
      </w:r>
    </w:p>
    <w:p w14:paraId="75F50505" w14:textId="77777777" w:rsidR="002807A9" w:rsidRPr="001B48F0" w:rsidRDefault="002807A9" w:rsidP="00DF3CCD">
      <w:pPr>
        <w:pStyle w:val="Heading3"/>
      </w:pPr>
      <w:bookmarkStart w:id="21" w:name="_Toc50486068"/>
      <w:bookmarkStart w:id="22" w:name="_Toc55527354"/>
      <w:r>
        <w:t xml:space="preserve">1.6 </w:t>
      </w:r>
      <w:r w:rsidRPr="001B48F0">
        <w:t>Significance of the Study</w:t>
      </w:r>
      <w:bookmarkEnd w:id="21"/>
      <w:bookmarkEnd w:id="22"/>
    </w:p>
    <w:p w14:paraId="53CE7A2A" w14:textId="22160799" w:rsidR="002807A9" w:rsidRDefault="002807A9" w:rsidP="002807A9">
      <w:pPr>
        <w:spacing w:line="480" w:lineRule="auto"/>
        <w:jc w:val="both"/>
        <w:rPr>
          <w:rFonts w:ascii="Times New Roman" w:hAnsi="Times New Roman" w:cs="Times New Roman"/>
          <w:sz w:val="24"/>
          <w:szCs w:val="24"/>
        </w:rPr>
      </w:pPr>
      <w:r w:rsidRPr="001B48F0">
        <w:rPr>
          <w:rFonts w:ascii="Times New Roman" w:hAnsi="Times New Roman" w:cs="Times New Roman"/>
          <w:sz w:val="24"/>
          <w:szCs w:val="24"/>
        </w:rPr>
        <w:t xml:space="preserve">Since the inception of the Ghana School Feeding Programme, various stakeholders across and beyond the country have applauded the government of Ghana for the implementation of such </w:t>
      </w:r>
      <w:r w:rsidR="008A42E3">
        <w:rPr>
          <w:rFonts w:ascii="Times New Roman" w:hAnsi="Times New Roman" w:cs="Times New Roman"/>
          <w:sz w:val="24"/>
          <w:szCs w:val="24"/>
        </w:rPr>
        <w:t xml:space="preserve">a </w:t>
      </w:r>
      <w:r w:rsidRPr="001B48F0">
        <w:rPr>
          <w:rFonts w:ascii="Times New Roman" w:hAnsi="Times New Roman" w:cs="Times New Roman"/>
          <w:sz w:val="24"/>
          <w:szCs w:val="24"/>
        </w:rPr>
        <w:t>laudable initiative. Notwithstanding the applause, concerns have been raised by stakeholders on how to sustain and improve the programme. Provision of evidence</w:t>
      </w:r>
      <w:r w:rsidR="008A42E3">
        <w:rPr>
          <w:rFonts w:ascii="Times New Roman" w:hAnsi="Times New Roman" w:cs="Times New Roman"/>
          <w:sz w:val="24"/>
          <w:szCs w:val="24"/>
        </w:rPr>
        <w:t>-</w:t>
      </w:r>
      <w:r w:rsidRPr="001B48F0">
        <w:rPr>
          <w:rFonts w:ascii="Times New Roman" w:hAnsi="Times New Roman" w:cs="Times New Roman"/>
          <w:sz w:val="24"/>
          <w:szCs w:val="24"/>
        </w:rPr>
        <w:t>based findings from this study is crucial to guide stakeholders in making plausi</w:t>
      </w:r>
      <w:r>
        <w:rPr>
          <w:rFonts w:ascii="Times New Roman" w:hAnsi="Times New Roman" w:cs="Times New Roman"/>
          <w:sz w:val="24"/>
          <w:szCs w:val="24"/>
        </w:rPr>
        <w:t>bl</w:t>
      </w:r>
      <w:r w:rsidRPr="001B48F0">
        <w:rPr>
          <w:rFonts w:ascii="Times New Roman" w:hAnsi="Times New Roman" w:cs="Times New Roman"/>
          <w:sz w:val="24"/>
          <w:szCs w:val="24"/>
        </w:rPr>
        <w:t xml:space="preserve">e recommendations and credible assumptions that are needed for </w:t>
      </w:r>
      <w:r w:rsidR="008A42E3">
        <w:rPr>
          <w:rFonts w:ascii="Times New Roman" w:hAnsi="Times New Roman" w:cs="Times New Roman"/>
          <w:sz w:val="24"/>
          <w:szCs w:val="24"/>
        </w:rPr>
        <w:t xml:space="preserve">the </w:t>
      </w:r>
      <w:r w:rsidRPr="001B48F0">
        <w:rPr>
          <w:rFonts w:ascii="Times New Roman" w:hAnsi="Times New Roman" w:cs="Times New Roman"/>
          <w:sz w:val="24"/>
          <w:szCs w:val="24"/>
        </w:rPr>
        <w:t xml:space="preserve">successful implementation of the programme. The results of the study will provide a comprehensive understanding of the GSFP which may be used as a baseline to critique the current administrative authorities of GSFP so as to keep the administrative bodies on their toes in critical areas that require immediate attention. Knowledge on the impact of GSFP on enrolment, attendance and retention will provide further impetus for policy implementers to measure the extent to which </w:t>
      </w:r>
      <w:r w:rsidRPr="001B48F0">
        <w:rPr>
          <w:rFonts w:ascii="Times New Roman" w:hAnsi="Times New Roman" w:cs="Times New Roman"/>
          <w:sz w:val="24"/>
          <w:szCs w:val="24"/>
        </w:rPr>
        <w:lastRenderedPageBreak/>
        <w:t>the programme has met the requirements of MDGs. Researchers may also use the outcome of this study as a reference material in the event of cond</w:t>
      </w:r>
      <w:r>
        <w:rPr>
          <w:rFonts w:ascii="Times New Roman" w:hAnsi="Times New Roman" w:cs="Times New Roman"/>
          <w:sz w:val="24"/>
          <w:szCs w:val="24"/>
        </w:rPr>
        <w:t>ucting related studies on GSFP.</w:t>
      </w:r>
    </w:p>
    <w:p w14:paraId="33318615" w14:textId="77777777" w:rsidR="002807A9" w:rsidRDefault="002807A9" w:rsidP="002807A9">
      <w:pPr>
        <w:spacing w:line="480" w:lineRule="auto"/>
        <w:jc w:val="both"/>
        <w:rPr>
          <w:rFonts w:ascii="Times New Roman" w:hAnsi="Times New Roman" w:cs="Times New Roman"/>
          <w:sz w:val="24"/>
          <w:szCs w:val="24"/>
        </w:rPr>
      </w:pPr>
    </w:p>
    <w:p w14:paraId="0DF1B1E4" w14:textId="77777777" w:rsidR="002807A9" w:rsidRDefault="002807A9" w:rsidP="002807A9">
      <w:pPr>
        <w:spacing w:line="480" w:lineRule="auto"/>
        <w:jc w:val="both"/>
        <w:rPr>
          <w:rFonts w:ascii="Times New Roman" w:hAnsi="Times New Roman" w:cs="Times New Roman"/>
          <w:sz w:val="24"/>
          <w:szCs w:val="24"/>
        </w:rPr>
      </w:pPr>
    </w:p>
    <w:p w14:paraId="0C423EA4" w14:textId="77777777" w:rsidR="002807A9" w:rsidRDefault="002807A9" w:rsidP="002807A9">
      <w:pPr>
        <w:spacing w:line="480" w:lineRule="auto"/>
        <w:jc w:val="both"/>
        <w:rPr>
          <w:rFonts w:ascii="Times New Roman" w:hAnsi="Times New Roman" w:cs="Times New Roman"/>
          <w:sz w:val="24"/>
          <w:szCs w:val="24"/>
        </w:rPr>
      </w:pPr>
    </w:p>
    <w:p w14:paraId="6469BFA4" w14:textId="77777777" w:rsidR="002807A9" w:rsidRDefault="002807A9" w:rsidP="002807A9">
      <w:pPr>
        <w:spacing w:line="480" w:lineRule="auto"/>
        <w:jc w:val="both"/>
        <w:rPr>
          <w:rFonts w:ascii="Times New Roman" w:hAnsi="Times New Roman" w:cs="Times New Roman"/>
          <w:sz w:val="24"/>
          <w:szCs w:val="24"/>
        </w:rPr>
      </w:pPr>
    </w:p>
    <w:p w14:paraId="47E9DAE8" w14:textId="77777777" w:rsidR="002807A9" w:rsidRDefault="002807A9" w:rsidP="002807A9">
      <w:pPr>
        <w:spacing w:line="480" w:lineRule="auto"/>
        <w:jc w:val="both"/>
        <w:rPr>
          <w:rFonts w:ascii="Times New Roman" w:hAnsi="Times New Roman" w:cs="Times New Roman"/>
          <w:sz w:val="24"/>
          <w:szCs w:val="24"/>
        </w:rPr>
      </w:pPr>
    </w:p>
    <w:p w14:paraId="717FD86F" w14:textId="77777777" w:rsidR="002807A9" w:rsidRDefault="002807A9" w:rsidP="002807A9">
      <w:pPr>
        <w:spacing w:line="480" w:lineRule="auto"/>
        <w:jc w:val="both"/>
        <w:rPr>
          <w:rFonts w:ascii="Times New Roman" w:hAnsi="Times New Roman" w:cs="Times New Roman"/>
          <w:sz w:val="24"/>
          <w:szCs w:val="24"/>
        </w:rPr>
      </w:pPr>
    </w:p>
    <w:p w14:paraId="509F1894" w14:textId="77777777" w:rsidR="002807A9" w:rsidRDefault="002807A9" w:rsidP="002807A9">
      <w:pPr>
        <w:spacing w:line="480" w:lineRule="auto"/>
        <w:jc w:val="both"/>
        <w:rPr>
          <w:rFonts w:ascii="Times New Roman" w:hAnsi="Times New Roman" w:cs="Times New Roman"/>
          <w:sz w:val="24"/>
          <w:szCs w:val="24"/>
        </w:rPr>
      </w:pPr>
    </w:p>
    <w:p w14:paraId="027EC228" w14:textId="77777777" w:rsidR="002807A9" w:rsidRDefault="002807A9" w:rsidP="002807A9">
      <w:pPr>
        <w:spacing w:line="480" w:lineRule="auto"/>
        <w:jc w:val="both"/>
        <w:rPr>
          <w:rFonts w:ascii="Times New Roman" w:hAnsi="Times New Roman" w:cs="Times New Roman"/>
          <w:sz w:val="24"/>
          <w:szCs w:val="24"/>
        </w:rPr>
      </w:pPr>
    </w:p>
    <w:p w14:paraId="53EB2A95" w14:textId="77777777" w:rsidR="002807A9" w:rsidRDefault="002807A9" w:rsidP="002807A9">
      <w:pPr>
        <w:spacing w:line="480" w:lineRule="auto"/>
        <w:jc w:val="both"/>
        <w:rPr>
          <w:rFonts w:ascii="Times New Roman" w:hAnsi="Times New Roman" w:cs="Times New Roman"/>
          <w:sz w:val="24"/>
          <w:szCs w:val="24"/>
        </w:rPr>
      </w:pPr>
    </w:p>
    <w:p w14:paraId="7FCD7CDB" w14:textId="77777777" w:rsidR="002807A9" w:rsidRDefault="002807A9" w:rsidP="002807A9">
      <w:pPr>
        <w:spacing w:line="480" w:lineRule="auto"/>
        <w:jc w:val="both"/>
        <w:rPr>
          <w:rFonts w:ascii="Times New Roman" w:hAnsi="Times New Roman" w:cs="Times New Roman"/>
          <w:sz w:val="24"/>
          <w:szCs w:val="24"/>
        </w:rPr>
      </w:pPr>
    </w:p>
    <w:p w14:paraId="093BCF87" w14:textId="77777777" w:rsidR="002807A9" w:rsidRDefault="002807A9" w:rsidP="002807A9">
      <w:pPr>
        <w:spacing w:line="480" w:lineRule="auto"/>
        <w:jc w:val="both"/>
        <w:rPr>
          <w:rFonts w:ascii="Times New Roman" w:hAnsi="Times New Roman" w:cs="Times New Roman"/>
          <w:sz w:val="24"/>
          <w:szCs w:val="24"/>
        </w:rPr>
      </w:pPr>
    </w:p>
    <w:p w14:paraId="56952C28" w14:textId="77777777" w:rsidR="002807A9" w:rsidRDefault="002807A9" w:rsidP="002807A9">
      <w:pPr>
        <w:spacing w:line="480" w:lineRule="auto"/>
        <w:jc w:val="both"/>
        <w:rPr>
          <w:rFonts w:ascii="Times New Roman" w:hAnsi="Times New Roman" w:cs="Times New Roman"/>
          <w:sz w:val="24"/>
          <w:szCs w:val="24"/>
        </w:rPr>
      </w:pPr>
    </w:p>
    <w:p w14:paraId="33CBEAA0" w14:textId="77777777" w:rsidR="002807A9" w:rsidRDefault="002807A9" w:rsidP="002807A9">
      <w:pPr>
        <w:spacing w:line="480" w:lineRule="auto"/>
        <w:jc w:val="both"/>
        <w:rPr>
          <w:rFonts w:ascii="Times New Roman" w:hAnsi="Times New Roman" w:cs="Times New Roman"/>
          <w:sz w:val="24"/>
          <w:szCs w:val="24"/>
        </w:rPr>
      </w:pPr>
    </w:p>
    <w:p w14:paraId="30F4CBC6" w14:textId="77777777" w:rsidR="002807A9" w:rsidRDefault="002807A9" w:rsidP="002807A9">
      <w:pPr>
        <w:spacing w:line="480" w:lineRule="auto"/>
        <w:jc w:val="center"/>
        <w:rPr>
          <w:rFonts w:ascii="Times New Roman" w:hAnsi="Times New Roman" w:cs="Times New Roman"/>
          <w:b/>
          <w:sz w:val="24"/>
          <w:szCs w:val="24"/>
        </w:rPr>
      </w:pPr>
    </w:p>
    <w:p w14:paraId="3A3A47FE" w14:textId="77777777" w:rsidR="002807A9" w:rsidRDefault="002807A9" w:rsidP="002807A9">
      <w:pPr>
        <w:spacing w:line="480" w:lineRule="auto"/>
        <w:jc w:val="center"/>
        <w:rPr>
          <w:rFonts w:ascii="Times New Roman" w:hAnsi="Times New Roman" w:cs="Times New Roman"/>
          <w:b/>
          <w:sz w:val="24"/>
          <w:szCs w:val="24"/>
        </w:rPr>
      </w:pPr>
    </w:p>
    <w:p w14:paraId="68E8A5AD" w14:textId="77777777" w:rsidR="002807A9" w:rsidRDefault="002807A9" w:rsidP="002807A9">
      <w:pPr>
        <w:pStyle w:val="Heading1"/>
      </w:pPr>
      <w:bookmarkStart w:id="23" w:name="_Toc50486069"/>
      <w:bookmarkStart w:id="24" w:name="_Toc55527355"/>
      <w:r w:rsidRPr="00683329">
        <w:lastRenderedPageBreak/>
        <w:t>CHAPTER TWO</w:t>
      </w:r>
      <w:bookmarkEnd w:id="23"/>
      <w:bookmarkEnd w:id="24"/>
    </w:p>
    <w:p w14:paraId="4028C5D9" w14:textId="77777777" w:rsidR="002807A9" w:rsidRPr="00BB35EC" w:rsidRDefault="002807A9" w:rsidP="002807A9">
      <w:pPr>
        <w:pStyle w:val="Heading2"/>
      </w:pPr>
      <w:bookmarkStart w:id="25" w:name="_Toc50486070"/>
      <w:bookmarkStart w:id="26" w:name="_Toc55527356"/>
      <w:r w:rsidRPr="00BB35EC">
        <w:t>LITERATURE REVIEW</w:t>
      </w:r>
      <w:bookmarkEnd w:id="25"/>
      <w:bookmarkEnd w:id="26"/>
    </w:p>
    <w:p w14:paraId="773AF42A" w14:textId="77777777" w:rsidR="002807A9" w:rsidRDefault="002807A9" w:rsidP="00DF3CCD">
      <w:pPr>
        <w:pStyle w:val="Heading3"/>
      </w:pPr>
      <w:bookmarkStart w:id="27" w:name="_Toc50486071"/>
      <w:bookmarkStart w:id="28" w:name="_Toc55527357"/>
      <w:r>
        <w:t xml:space="preserve">2.1 </w:t>
      </w:r>
      <w:r w:rsidRPr="00D21B6A">
        <w:t>Conceptual</w:t>
      </w:r>
      <w:r>
        <w:t xml:space="preserve"> Model Underlying Food for Education P</w:t>
      </w:r>
      <w:r w:rsidRPr="00D21B6A">
        <w:t>rograms</w:t>
      </w:r>
      <w:bookmarkEnd w:id="27"/>
      <w:bookmarkEnd w:id="28"/>
    </w:p>
    <w:p w14:paraId="2BB5E366" w14:textId="51217A06"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Food is </w:t>
      </w:r>
      <w:r w:rsidR="008A42E3">
        <w:rPr>
          <w:rFonts w:ascii="Times New Roman" w:hAnsi="Times New Roman" w:cs="Times New Roman"/>
          <w:sz w:val="24"/>
          <w:szCs w:val="24"/>
        </w:rPr>
        <w:t xml:space="preserve">an </w:t>
      </w:r>
      <w:r>
        <w:rPr>
          <w:rFonts w:ascii="Times New Roman" w:hAnsi="Times New Roman" w:cs="Times New Roman"/>
          <w:sz w:val="24"/>
          <w:szCs w:val="24"/>
        </w:rPr>
        <w:t xml:space="preserve">indispensable substance in human life. People need chemical energy gained from food to undertake their daily activities. Without food, the immediate result is hunger with its possible effects such as </w:t>
      </w:r>
      <w:r w:rsidRPr="00E87EB4">
        <w:rPr>
          <w:rFonts w:ascii="Times New Roman" w:hAnsi="Times New Roman" w:cs="Times New Roman"/>
          <w:sz w:val="24"/>
          <w:szCs w:val="24"/>
        </w:rPr>
        <w:t>malnutrition, stunted growth,</w:t>
      </w:r>
      <w:r>
        <w:rPr>
          <w:rFonts w:ascii="Times New Roman" w:hAnsi="Times New Roman" w:cs="Times New Roman"/>
          <w:sz w:val="24"/>
          <w:szCs w:val="24"/>
        </w:rPr>
        <w:t xml:space="preserve"> mind-numbing disposition and poor health. Other devastating effects of hunger highlighted by </w:t>
      </w:r>
      <w:proofErr w:type="spellStart"/>
      <w:r w:rsidRPr="009C4837">
        <w:rPr>
          <w:rFonts w:ascii="Times New Roman" w:hAnsi="Times New Roman" w:cs="Times New Roman"/>
          <w:sz w:val="24"/>
          <w:szCs w:val="24"/>
        </w:rPr>
        <w:t>Jepkemboi</w:t>
      </w:r>
      <w:proofErr w:type="spellEnd"/>
      <w:r>
        <w:rPr>
          <w:rFonts w:ascii="Times New Roman" w:hAnsi="Times New Roman" w:cs="Times New Roman"/>
          <w:sz w:val="24"/>
          <w:szCs w:val="24"/>
        </w:rPr>
        <w:t xml:space="preserve"> (2018) include babies with smaller brain size</w:t>
      </w:r>
      <w:r w:rsidR="008A42E3">
        <w:rPr>
          <w:rFonts w:ascii="Times New Roman" w:hAnsi="Times New Roman" w:cs="Times New Roman"/>
          <w:sz w:val="24"/>
          <w:szCs w:val="24"/>
        </w:rPr>
        <w:t>s</w:t>
      </w:r>
      <w:r>
        <w:rPr>
          <w:rFonts w:ascii="Times New Roman" w:hAnsi="Times New Roman" w:cs="Times New Roman"/>
          <w:sz w:val="24"/>
          <w:szCs w:val="24"/>
        </w:rPr>
        <w:t xml:space="preserve">, poor cognitive development, mental impairment and intellectual delays, lower scores on </w:t>
      </w:r>
      <w:r w:rsidR="008A42E3">
        <w:rPr>
          <w:rFonts w:ascii="Times New Roman" w:hAnsi="Times New Roman" w:cs="Times New Roman"/>
          <w:sz w:val="24"/>
          <w:szCs w:val="24"/>
        </w:rPr>
        <w:t xml:space="preserve">an </w:t>
      </w:r>
      <w:r>
        <w:rPr>
          <w:rFonts w:ascii="Times New Roman" w:hAnsi="Times New Roman" w:cs="Times New Roman"/>
          <w:sz w:val="24"/>
          <w:szCs w:val="24"/>
        </w:rPr>
        <w:t xml:space="preserve">achievement test, and </w:t>
      </w:r>
      <w:r w:rsidR="008A42E3">
        <w:rPr>
          <w:rFonts w:ascii="Times New Roman" w:hAnsi="Times New Roman" w:cs="Times New Roman"/>
          <w:sz w:val="24"/>
          <w:szCs w:val="24"/>
        </w:rPr>
        <w:t xml:space="preserve">the </w:t>
      </w:r>
      <w:r w:rsidRPr="00D731B2">
        <w:rPr>
          <w:rFonts w:ascii="Times New Roman" w:hAnsi="Times New Roman" w:cs="Times New Roman"/>
          <w:sz w:val="24"/>
          <w:szCs w:val="24"/>
        </w:rPr>
        <w:t>inability</w:t>
      </w:r>
      <w:r>
        <w:rPr>
          <w:rFonts w:ascii="Times New Roman" w:hAnsi="Times New Roman" w:cs="Times New Roman"/>
          <w:sz w:val="24"/>
          <w:szCs w:val="24"/>
        </w:rPr>
        <w:t xml:space="preserve"> of children</w:t>
      </w:r>
      <w:r w:rsidRPr="00D731B2">
        <w:rPr>
          <w:rFonts w:ascii="Times New Roman" w:hAnsi="Times New Roman" w:cs="Times New Roman"/>
          <w:sz w:val="24"/>
          <w:szCs w:val="24"/>
        </w:rPr>
        <w:t xml:space="preserve"> to engage fully in school</w:t>
      </w:r>
      <w:r>
        <w:rPr>
          <w:rFonts w:ascii="Times New Roman" w:hAnsi="Times New Roman" w:cs="Times New Roman"/>
          <w:sz w:val="24"/>
          <w:szCs w:val="24"/>
        </w:rPr>
        <w:t xml:space="preserve">. Adelman, Gilligan and Lehrer (2007) stressed that </w:t>
      </w:r>
      <w:r w:rsidRPr="00E007DA">
        <w:rPr>
          <w:rFonts w:ascii="Times New Roman" w:hAnsi="Times New Roman" w:cs="Times New Roman"/>
          <w:sz w:val="24"/>
          <w:szCs w:val="24"/>
        </w:rPr>
        <w:t>poor health and short-term hunger cause children to miss school. Children who are hungry during school</w:t>
      </w:r>
      <w:r>
        <w:rPr>
          <w:rFonts w:ascii="Times New Roman" w:hAnsi="Times New Roman" w:cs="Times New Roman"/>
          <w:sz w:val="24"/>
          <w:szCs w:val="24"/>
        </w:rPr>
        <w:t xml:space="preserve"> hours</w:t>
      </w:r>
      <w:r w:rsidRPr="00E007DA">
        <w:rPr>
          <w:rFonts w:ascii="Times New Roman" w:hAnsi="Times New Roman" w:cs="Times New Roman"/>
          <w:sz w:val="24"/>
          <w:szCs w:val="24"/>
        </w:rPr>
        <w:t xml:space="preserve"> also learn less effectively.</w:t>
      </w:r>
      <w:r>
        <w:rPr>
          <w:rFonts w:ascii="Times New Roman" w:hAnsi="Times New Roman" w:cs="Times New Roman"/>
          <w:sz w:val="24"/>
          <w:szCs w:val="24"/>
        </w:rPr>
        <w:t xml:space="preserve"> </w:t>
      </w:r>
      <w:r w:rsidR="008A42E3">
        <w:rPr>
          <w:rFonts w:ascii="Times New Roman" w:hAnsi="Times New Roman" w:cs="Times New Roman"/>
          <w:sz w:val="24"/>
          <w:szCs w:val="24"/>
        </w:rPr>
        <w:t>Given</w:t>
      </w:r>
      <w:r>
        <w:rPr>
          <w:rFonts w:ascii="Times New Roman" w:hAnsi="Times New Roman" w:cs="Times New Roman"/>
          <w:sz w:val="24"/>
          <w:szCs w:val="24"/>
        </w:rPr>
        <w:t xml:space="preserve"> these unwelcoming effects, any initiative that aims at providing food to school children in schools would be one of the surest approaches </w:t>
      </w:r>
      <w:r w:rsidR="008A42E3">
        <w:rPr>
          <w:rFonts w:ascii="Times New Roman" w:hAnsi="Times New Roman" w:cs="Times New Roman"/>
          <w:sz w:val="24"/>
          <w:szCs w:val="24"/>
        </w:rPr>
        <w:t>to</w:t>
      </w:r>
      <w:r>
        <w:rPr>
          <w:rFonts w:ascii="Times New Roman" w:hAnsi="Times New Roman" w:cs="Times New Roman"/>
          <w:sz w:val="24"/>
          <w:szCs w:val="24"/>
        </w:rPr>
        <w:t xml:space="preserve"> promoting education. Food for Education (FFE) has been the common programme initiated in most schools across the world, especially </w:t>
      </w:r>
      <w:r w:rsidR="008A42E3">
        <w:rPr>
          <w:rFonts w:ascii="Times New Roman" w:hAnsi="Times New Roman" w:cs="Times New Roman"/>
          <w:sz w:val="24"/>
          <w:szCs w:val="24"/>
        </w:rPr>
        <w:t xml:space="preserve">in </w:t>
      </w:r>
      <w:r>
        <w:rPr>
          <w:rFonts w:ascii="Times New Roman" w:hAnsi="Times New Roman" w:cs="Times New Roman"/>
          <w:sz w:val="24"/>
          <w:szCs w:val="24"/>
        </w:rPr>
        <w:t xml:space="preserve">regions with food insecurity, low </w:t>
      </w:r>
      <w:r w:rsidRPr="00B475FA">
        <w:rPr>
          <w:rFonts w:ascii="Times New Roman" w:hAnsi="Times New Roman" w:cs="Times New Roman"/>
          <w:sz w:val="24"/>
          <w:szCs w:val="24"/>
        </w:rPr>
        <w:t>socioeconomic status</w:t>
      </w:r>
      <w:r w:rsidR="008A42E3">
        <w:rPr>
          <w:rFonts w:ascii="Times New Roman" w:hAnsi="Times New Roman" w:cs="Times New Roman"/>
          <w:sz w:val="24"/>
          <w:szCs w:val="24"/>
        </w:rPr>
        <w:t>,</w:t>
      </w:r>
      <w:r>
        <w:rPr>
          <w:rFonts w:ascii="Times New Roman" w:hAnsi="Times New Roman" w:cs="Times New Roman"/>
          <w:sz w:val="24"/>
          <w:szCs w:val="24"/>
        </w:rPr>
        <w:t xml:space="preserve"> and children whose educational background reveal</w:t>
      </w:r>
      <w:r w:rsidR="008A42E3">
        <w:rPr>
          <w:rFonts w:ascii="Times New Roman" w:hAnsi="Times New Roman" w:cs="Times New Roman"/>
          <w:sz w:val="24"/>
          <w:szCs w:val="24"/>
        </w:rPr>
        <w:t>s</w:t>
      </w:r>
      <w:r>
        <w:rPr>
          <w:rFonts w:ascii="Times New Roman" w:hAnsi="Times New Roman" w:cs="Times New Roman"/>
          <w:sz w:val="24"/>
          <w:szCs w:val="24"/>
        </w:rPr>
        <w:t xml:space="preserve"> </w:t>
      </w:r>
      <w:r w:rsidRPr="0078098B">
        <w:rPr>
          <w:rFonts w:ascii="Times New Roman" w:hAnsi="Times New Roman" w:cs="Times New Roman"/>
          <w:sz w:val="24"/>
          <w:szCs w:val="24"/>
        </w:rPr>
        <w:t>poor attendance and enrolment in schools</w:t>
      </w:r>
      <w:r>
        <w:rPr>
          <w:rFonts w:ascii="Times New Roman" w:hAnsi="Times New Roman" w:cs="Times New Roman"/>
          <w:sz w:val="24"/>
          <w:szCs w:val="24"/>
        </w:rPr>
        <w:t xml:space="preserve">.  </w:t>
      </w:r>
    </w:p>
    <w:p w14:paraId="7BE18882" w14:textId="56C1C734"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FFE is an educational intervention designed to provide food to school children in order to improve educational outcomes. FFE</w:t>
      </w:r>
      <w:r w:rsidRPr="004A54C3">
        <w:rPr>
          <w:rFonts w:ascii="Times New Roman" w:hAnsi="Times New Roman" w:cs="Times New Roman"/>
          <w:sz w:val="24"/>
          <w:szCs w:val="24"/>
        </w:rPr>
        <w:t xml:space="preserve"> programs, including meal</w:t>
      </w:r>
      <w:r>
        <w:rPr>
          <w:rFonts w:ascii="Times New Roman" w:hAnsi="Times New Roman" w:cs="Times New Roman"/>
          <w:sz w:val="24"/>
          <w:szCs w:val="24"/>
        </w:rPr>
        <w:t xml:space="preserve">s served in school and </w:t>
      </w:r>
      <w:r w:rsidRPr="004A54C3">
        <w:rPr>
          <w:rFonts w:ascii="Times New Roman" w:hAnsi="Times New Roman" w:cs="Times New Roman"/>
          <w:sz w:val="24"/>
          <w:szCs w:val="24"/>
        </w:rPr>
        <w:t>take-home rations conditional on school attendance,</w:t>
      </w:r>
      <w:r>
        <w:rPr>
          <w:rFonts w:ascii="Times New Roman" w:hAnsi="Times New Roman" w:cs="Times New Roman"/>
          <w:sz w:val="24"/>
          <w:szCs w:val="24"/>
        </w:rPr>
        <w:t xml:space="preserve"> are a special instrument that is intended to stimulate </w:t>
      </w:r>
      <w:r w:rsidR="008A42E3">
        <w:rPr>
          <w:rFonts w:ascii="Times New Roman" w:hAnsi="Times New Roman" w:cs="Times New Roman"/>
          <w:sz w:val="24"/>
          <w:szCs w:val="24"/>
        </w:rPr>
        <w:t xml:space="preserve">the </w:t>
      </w:r>
      <w:r>
        <w:rPr>
          <w:rFonts w:ascii="Times New Roman" w:hAnsi="Times New Roman" w:cs="Times New Roman"/>
          <w:sz w:val="24"/>
          <w:szCs w:val="24"/>
        </w:rPr>
        <w:t xml:space="preserve">educational inclination of children by enabling school children to attend school consistently and </w:t>
      </w:r>
      <w:r w:rsidRPr="002F27E2">
        <w:rPr>
          <w:rFonts w:ascii="Times New Roman" w:hAnsi="Times New Roman" w:cs="Times New Roman"/>
          <w:sz w:val="24"/>
          <w:szCs w:val="24"/>
        </w:rPr>
        <w:t>improving children’s ability to learn</w:t>
      </w:r>
      <w:r>
        <w:rPr>
          <w:rFonts w:ascii="Times New Roman" w:hAnsi="Times New Roman" w:cs="Times New Roman"/>
          <w:sz w:val="24"/>
          <w:szCs w:val="24"/>
        </w:rPr>
        <w:t>, as well as reducing hunger among children. According to Adelman et al (2007), FFE program provides two forms of meal</w:t>
      </w:r>
      <w:r w:rsidR="008A42E3">
        <w:rPr>
          <w:rFonts w:ascii="Times New Roman" w:hAnsi="Times New Roman" w:cs="Times New Roman"/>
          <w:sz w:val="24"/>
          <w:szCs w:val="24"/>
        </w:rPr>
        <w:t>s</w:t>
      </w:r>
      <w:r>
        <w:rPr>
          <w:rFonts w:ascii="Times New Roman" w:hAnsi="Times New Roman" w:cs="Times New Roman"/>
          <w:sz w:val="24"/>
          <w:szCs w:val="24"/>
        </w:rPr>
        <w:t xml:space="preserve"> to school children. These include in-school meal (SFP) and take-home rations. Under the in-school meal, food served in school may be pre-packaged or cooked on site. On the other </w:t>
      </w:r>
      <w:r>
        <w:rPr>
          <w:rFonts w:ascii="Times New Roman" w:hAnsi="Times New Roman" w:cs="Times New Roman"/>
          <w:sz w:val="24"/>
          <w:szCs w:val="24"/>
        </w:rPr>
        <w:lastRenderedPageBreak/>
        <w:t xml:space="preserve">hand, take-home rations are served to school children for consumption at home. In </w:t>
      </w:r>
      <w:r w:rsidR="008A42E3">
        <w:rPr>
          <w:rFonts w:ascii="Times New Roman" w:hAnsi="Times New Roman" w:cs="Times New Roman"/>
          <w:sz w:val="24"/>
          <w:szCs w:val="24"/>
        </w:rPr>
        <w:t xml:space="preserve">an </w:t>
      </w:r>
      <w:r>
        <w:rPr>
          <w:rFonts w:ascii="Times New Roman" w:hAnsi="Times New Roman" w:cs="Times New Roman"/>
          <w:sz w:val="24"/>
          <w:szCs w:val="24"/>
        </w:rPr>
        <w:t xml:space="preserve">attempt to promote girl’s child education, take-home rations were given to girls with the expectation </w:t>
      </w:r>
      <w:r w:rsidR="008A42E3">
        <w:rPr>
          <w:rFonts w:ascii="Times New Roman" w:hAnsi="Times New Roman" w:cs="Times New Roman"/>
          <w:sz w:val="24"/>
          <w:szCs w:val="24"/>
        </w:rPr>
        <w:t>of</w:t>
      </w:r>
      <w:r>
        <w:rPr>
          <w:rFonts w:ascii="Times New Roman" w:hAnsi="Times New Roman" w:cs="Times New Roman"/>
          <w:sz w:val="24"/>
          <w:szCs w:val="24"/>
        </w:rPr>
        <w:t xml:space="preserve"> meeting minimum school attendance requirement which is usually 20 days within a month. </w:t>
      </w:r>
    </w:p>
    <w:p w14:paraId="163ED5DF"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Literature shows that FFE programs have effects on most educational variables by increasing enrolment, attendance, and </w:t>
      </w:r>
      <w:r w:rsidRPr="00C22684">
        <w:rPr>
          <w:rFonts w:ascii="Times New Roman" w:hAnsi="Times New Roman" w:cs="Times New Roman"/>
          <w:sz w:val="24"/>
          <w:szCs w:val="24"/>
        </w:rPr>
        <w:t xml:space="preserve">fostering learning, and supplementing inadequate diets. </w:t>
      </w:r>
      <w:r>
        <w:rPr>
          <w:rFonts w:ascii="Times New Roman" w:hAnsi="Times New Roman" w:cs="Times New Roman"/>
          <w:sz w:val="24"/>
          <w:szCs w:val="24"/>
        </w:rPr>
        <w:t xml:space="preserve"> </w:t>
      </w:r>
      <w:r w:rsidRPr="002F7440">
        <w:rPr>
          <w:rFonts w:ascii="Times New Roman" w:hAnsi="Times New Roman" w:cs="Times New Roman"/>
          <w:sz w:val="24"/>
          <w:szCs w:val="24"/>
        </w:rPr>
        <w:t xml:space="preserve"> </w:t>
      </w:r>
      <w:r>
        <w:rPr>
          <w:rFonts w:ascii="Times New Roman" w:hAnsi="Times New Roman" w:cs="Times New Roman"/>
          <w:sz w:val="24"/>
          <w:szCs w:val="24"/>
        </w:rPr>
        <w:t xml:space="preserve">Lawson (2012) explained that the benefit of SFP is that it serves as an </w:t>
      </w:r>
      <w:r w:rsidRPr="002F7440">
        <w:rPr>
          <w:rFonts w:ascii="Times New Roman" w:hAnsi="Times New Roman" w:cs="Times New Roman"/>
          <w:sz w:val="24"/>
          <w:szCs w:val="24"/>
        </w:rPr>
        <w:t xml:space="preserve">incentive for children to attend school on a daily basis to receive </w:t>
      </w:r>
      <w:r>
        <w:rPr>
          <w:rFonts w:ascii="Times New Roman" w:hAnsi="Times New Roman" w:cs="Times New Roman"/>
          <w:sz w:val="24"/>
          <w:szCs w:val="24"/>
        </w:rPr>
        <w:t>a meal, whereas to receive the benefit of take-home rations</w:t>
      </w:r>
      <w:r w:rsidRPr="002F7440">
        <w:rPr>
          <w:rFonts w:ascii="Times New Roman" w:hAnsi="Times New Roman" w:cs="Times New Roman"/>
          <w:sz w:val="24"/>
          <w:szCs w:val="24"/>
        </w:rPr>
        <w:t>, students need only to attend a specified mini</w:t>
      </w:r>
      <w:r>
        <w:rPr>
          <w:rFonts w:ascii="Times New Roman" w:hAnsi="Times New Roman" w:cs="Times New Roman"/>
          <w:sz w:val="24"/>
          <w:szCs w:val="24"/>
        </w:rPr>
        <w:t xml:space="preserve">mum number of days.  The meals </w:t>
      </w:r>
      <w:r w:rsidRPr="002F7440">
        <w:rPr>
          <w:rFonts w:ascii="Times New Roman" w:hAnsi="Times New Roman" w:cs="Times New Roman"/>
          <w:sz w:val="24"/>
          <w:szCs w:val="24"/>
        </w:rPr>
        <w:t>served at school may be nutritionally dense and can be easily forti</w:t>
      </w:r>
      <w:r>
        <w:rPr>
          <w:rFonts w:ascii="Times New Roman" w:hAnsi="Times New Roman" w:cs="Times New Roman"/>
          <w:sz w:val="24"/>
          <w:szCs w:val="24"/>
        </w:rPr>
        <w:t xml:space="preserve">fied with additional nutrients </w:t>
      </w:r>
      <w:r w:rsidRPr="002F7440">
        <w:rPr>
          <w:rFonts w:ascii="Times New Roman" w:hAnsi="Times New Roman" w:cs="Times New Roman"/>
          <w:sz w:val="24"/>
          <w:szCs w:val="24"/>
        </w:rPr>
        <w:t>that may be scarce in local diets, such as iron or vitamins A an</w:t>
      </w:r>
      <w:r>
        <w:rPr>
          <w:rFonts w:ascii="Times New Roman" w:hAnsi="Times New Roman" w:cs="Times New Roman"/>
          <w:sz w:val="24"/>
          <w:szCs w:val="24"/>
        </w:rPr>
        <w:t xml:space="preserve">d E (ibid).  </w:t>
      </w:r>
    </w:p>
    <w:p w14:paraId="039F7C32" w14:textId="77777777" w:rsidR="002807A9" w:rsidRDefault="002807A9" w:rsidP="002807A9">
      <w:pPr>
        <w:spacing w:line="480" w:lineRule="auto"/>
        <w:jc w:val="both"/>
        <w:rPr>
          <w:rFonts w:ascii="Times New Roman" w:hAnsi="Times New Roman" w:cs="Times New Roman"/>
          <w:sz w:val="24"/>
          <w:szCs w:val="24"/>
        </w:rPr>
      </w:pPr>
    </w:p>
    <w:p w14:paraId="186C35C6" w14:textId="77777777" w:rsidR="002807A9" w:rsidRDefault="002807A9" w:rsidP="002807A9">
      <w:pPr>
        <w:spacing w:line="480" w:lineRule="auto"/>
        <w:jc w:val="both"/>
        <w:rPr>
          <w:rFonts w:ascii="Times New Roman" w:hAnsi="Times New Roman" w:cs="Times New Roman"/>
          <w:sz w:val="24"/>
          <w:szCs w:val="24"/>
        </w:rPr>
      </w:pPr>
    </w:p>
    <w:p w14:paraId="0A57BBD5" w14:textId="77777777" w:rsidR="002807A9" w:rsidRDefault="002807A9" w:rsidP="002807A9">
      <w:pPr>
        <w:spacing w:line="480" w:lineRule="auto"/>
        <w:jc w:val="both"/>
        <w:rPr>
          <w:rFonts w:ascii="Times New Roman" w:hAnsi="Times New Roman" w:cs="Times New Roman"/>
          <w:sz w:val="24"/>
          <w:szCs w:val="24"/>
        </w:rPr>
      </w:pPr>
    </w:p>
    <w:p w14:paraId="62CD981E" w14:textId="77777777" w:rsidR="002807A9" w:rsidRDefault="002807A9" w:rsidP="002807A9">
      <w:pPr>
        <w:spacing w:line="480" w:lineRule="auto"/>
        <w:jc w:val="both"/>
        <w:rPr>
          <w:rFonts w:ascii="Times New Roman" w:hAnsi="Times New Roman" w:cs="Times New Roman"/>
          <w:sz w:val="24"/>
          <w:szCs w:val="24"/>
        </w:rPr>
      </w:pPr>
    </w:p>
    <w:p w14:paraId="0451AA84" w14:textId="77777777" w:rsidR="002807A9" w:rsidRDefault="002807A9" w:rsidP="002807A9">
      <w:pPr>
        <w:spacing w:line="480" w:lineRule="auto"/>
        <w:jc w:val="both"/>
        <w:rPr>
          <w:rFonts w:ascii="Times New Roman" w:hAnsi="Times New Roman" w:cs="Times New Roman"/>
          <w:sz w:val="24"/>
          <w:szCs w:val="24"/>
        </w:rPr>
      </w:pPr>
    </w:p>
    <w:p w14:paraId="4C0747D8" w14:textId="77777777" w:rsidR="002807A9" w:rsidRDefault="002807A9" w:rsidP="002807A9">
      <w:pPr>
        <w:spacing w:line="480" w:lineRule="auto"/>
        <w:jc w:val="both"/>
        <w:rPr>
          <w:rFonts w:ascii="Times New Roman" w:hAnsi="Times New Roman" w:cs="Times New Roman"/>
          <w:sz w:val="24"/>
          <w:szCs w:val="24"/>
        </w:rPr>
      </w:pPr>
    </w:p>
    <w:p w14:paraId="4E5C04A8" w14:textId="77777777" w:rsidR="002807A9" w:rsidRDefault="002807A9" w:rsidP="002807A9">
      <w:pPr>
        <w:spacing w:line="480" w:lineRule="auto"/>
        <w:jc w:val="both"/>
        <w:rPr>
          <w:rFonts w:ascii="Times New Roman" w:hAnsi="Times New Roman" w:cs="Times New Roman"/>
          <w:sz w:val="24"/>
          <w:szCs w:val="24"/>
        </w:rPr>
      </w:pPr>
    </w:p>
    <w:p w14:paraId="3B2B7D0B" w14:textId="77777777" w:rsidR="002807A9" w:rsidRDefault="002807A9" w:rsidP="002807A9">
      <w:pPr>
        <w:spacing w:line="480" w:lineRule="auto"/>
        <w:jc w:val="both"/>
        <w:rPr>
          <w:rFonts w:ascii="Times New Roman" w:hAnsi="Times New Roman" w:cs="Times New Roman"/>
          <w:sz w:val="24"/>
          <w:szCs w:val="24"/>
        </w:rPr>
      </w:pPr>
    </w:p>
    <w:p w14:paraId="0E68EAF0" w14:textId="77777777" w:rsidR="002807A9" w:rsidRDefault="002807A9" w:rsidP="002807A9">
      <w:pPr>
        <w:spacing w:line="480" w:lineRule="auto"/>
        <w:jc w:val="both"/>
        <w:rPr>
          <w:rFonts w:ascii="Times New Roman" w:hAnsi="Times New Roman" w:cs="Times New Roman"/>
          <w:sz w:val="24"/>
          <w:szCs w:val="24"/>
        </w:rPr>
      </w:pPr>
    </w:p>
    <w:p w14:paraId="6A09A7CA" w14:textId="77777777" w:rsidR="002807A9" w:rsidRDefault="002807A9" w:rsidP="002807A9">
      <w:pPr>
        <w:spacing w:line="480" w:lineRule="auto"/>
        <w:jc w:val="both"/>
        <w:rPr>
          <w:rFonts w:ascii="Times New Roman" w:hAnsi="Times New Roman" w:cs="Times New Roman"/>
          <w:sz w:val="24"/>
          <w:szCs w:val="24"/>
        </w:rPr>
      </w:pPr>
    </w:p>
    <w:p w14:paraId="0F76EFD7" w14:textId="77777777" w:rsidR="002807A9" w:rsidRDefault="002807A9" w:rsidP="002807A9">
      <w:pPr>
        <w:spacing w:line="480" w:lineRule="auto"/>
        <w:jc w:val="both"/>
        <w:rPr>
          <w:rFonts w:ascii="Times New Roman" w:hAnsi="Times New Roman" w:cs="Times New Roman"/>
          <w:sz w:val="24"/>
          <w:szCs w:val="24"/>
        </w:rPr>
      </w:pPr>
    </w:p>
    <w:p w14:paraId="60DBBD75" w14:textId="77777777" w:rsidR="002807A9" w:rsidRPr="001266B2" w:rsidRDefault="002807A9" w:rsidP="002B160D">
      <w:pPr>
        <w:pStyle w:val="Myfigures"/>
        <w:rPr>
          <w:b/>
        </w:rPr>
      </w:pPr>
      <w:bookmarkStart w:id="29" w:name="_Toc55499726"/>
      <w:bookmarkStart w:id="30" w:name="_Toc55506575"/>
      <w:r w:rsidRPr="001266B2">
        <w:rPr>
          <w:b/>
        </w:rPr>
        <w:lastRenderedPageBreak/>
        <w:t xml:space="preserve">Figure </w:t>
      </w:r>
      <w:r>
        <w:rPr>
          <w:b/>
        </w:rPr>
        <w:t>2.</w:t>
      </w:r>
      <w:r w:rsidRPr="001266B2">
        <w:rPr>
          <w:b/>
        </w:rPr>
        <w:t>1: Impact of Food for Education</w:t>
      </w:r>
      <w:bookmarkEnd w:id="29"/>
      <w:bookmarkEnd w:id="30"/>
    </w:p>
    <w:p w14:paraId="69000DBD" w14:textId="77777777" w:rsidR="002807A9" w:rsidRPr="00CE534C" w:rsidRDefault="002807A9" w:rsidP="002807A9">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en-GB"/>
        </w:rPr>
        <mc:AlternateContent>
          <mc:Choice Requires="wpc">
            <w:drawing>
              <wp:inline distT="0" distB="0" distL="0" distR="0" wp14:anchorId="749AA443" wp14:editId="6B9C831E">
                <wp:extent cx="6518031" cy="7698154"/>
                <wp:effectExtent l="0" t="0" r="16510" b="17145"/>
                <wp:docPr id="1" name="Canvas 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a:ln w="9525" cap="flat" cmpd="sng" algn="ctr">
                          <a:solidFill>
                            <a:schemeClr val="tx1"/>
                          </a:solidFill>
                          <a:prstDash val="solid"/>
                          <a:round/>
                          <a:headEnd type="none" w="med" len="med"/>
                          <a:tailEnd type="none" w="med" len="med"/>
                        </a:ln>
                      </wpc:whole>
                      <wps:wsp>
                        <wps:cNvPr id="2" name="Rectangle 2"/>
                        <wps:cNvSpPr/>
                        <wps:spPr>
                          <a:xfrm>
                            <a:off x="2296973" y="131663"/>
                            <a:ext cx="1075335" cy="438914"/>
                          </a:xfrm>
                          <a:prstGeom prst="rect">
                            <a:avLst/>
                          </a:prstGeom>
                          <a:solidFill>
                            <a:schemeClr val="tx2">
                              <a:lumMod val="20000"/>
                              <a:lumOff val="80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59CAEBB" w14:textId="77777777" w:rsidR="00515E07" w:rsidRPr="001F1103" w:rsidRDefault="00515E07" w:rsidP="002807A9">
                              <w:pPr>
                                <w:jc w:val="center"/>
                                <w:rPr>
                                  <w:b/>
                                  <w:color w:val="00B050"/>
                                  <w:sz w:val="48"/>
                                  <w:szCs w:val="48"/>
                                </w:rPr>
                              </w:pPr>
                              <w:r w:rsidRPr="00172B11">
                                <w:rPr>
                                  <w:b/>
                                  <w:sz w:val="48"/>
                                  <w:szCs w:val="48"/>
                                </w:rPr>
                                <w:t>FFE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Rectangle 3"/>
                        <wps:cNvSpPr/>
                        <wps:spPr>
                          <a:xfrm>
                            <a:off x="4023110" y="979694"/>
                            <a:ext cx="1587647" cy="695234"/>
                          </a:xfrm>
                          <a:prstGeom prst="rect">
                            <a:avLst/>
                          </a:prstGeom>
                          <a:solidFill>
                            <a:schemeClr val="tx2">
                              <a:lumMod val="20000"/>
                              <a:lumOff val="80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D2E45EB" w14:textId="77777777" w:rsidR="00515E07" w:rsidRPr="00F3352D" w:rsidRDefault="00515E07" w:rsidP="002807A9">
                              <w:pPr>
                                <w:jc w:val="center"/>
                                <w:rPr>
                                  <w:b/>
                                </w:rPr>
                              </w:pPr>
                              <w:r w:rsidRPr="00F3352D">
                                <w:rPr>
                                  <w:b/>
                                </w:rPr>
                                <w:t>Resource transfer to the school for program operation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Straight Arrow Connector 5"/>
                        <wps:cNvCnPr/>
                        <wps:spPr>
                          <a:xfrm>
                            <a:off x="3277117" y="570566"/>
                            <a:ext cx="804645" cy="380331"/>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7" name="Rectangle 7"/>
                        <wps:cNvSpPr/>
                        <wps:spPr>
                          <a:xfrm>
                            <a:off x="1309192" y="1198120"/>
                            <a:ext cx="1455912" cy="564843"/>
                          </a:xfrm>
                          <a:prstGeom prst="rect">
                            <a:avLst/>
                          </a:prstGeom>
                          <a:solidFill>
                            <a:schemeClr val="tx2">
                              <a:lumMod val="20000"/>
                              <a:lumOff val="80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94B1AD4" w14:textId="77777777" w:rsidR="00515E07" w:rsidRPr="00F3352D" w:rsidRDefault="00515E07" w:rsidP="002807A9">
                              <w:pPr>
                                <w:jc w:val="center"/>
                                <w:rPr>
                                  <w:b/>
                                </w:rPr>
                              </w:pPr>
                              <w:r w:rsidRPr="00F3352D">
                                <w:rPr>
                                  <w:b/>
                                </w:rPr>
                                <w:t>Food transfer to child Take-home 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Straight Arrow Connector 8"/>
                        <wps:cNvCnPr/>
                        <wps:spPr>
                          <a:xfrm flipH="1">
                            <a:off x="1792275" y="599437"/>
                            <a:ext cx="504686" cy="599574"/>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9" name="Rectangle 9"/>
                        <wps:cNvSpPr/>
                        <wps:spPr>
                          <a:xfrm>
                            <a:off x="182868" y="131623"/>
                            <a:ext cx="1748339" cy="753516"/>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B5A11C0" w14:textId="77777777" w:rsidR="00515E07" w:rsidRPr="001129AE" w:rsidRDefault="00515E07" w:rsidP="002807A9">
                              <w:pPr>
                                <w:jc w:val="center"/>
                                <w:rPr>
                                  <w:rFonts w:ascii="Times New Roman" w:hAnsi="Times New Roman" w:cs="Times New Roman"/>
                                </w:rPr>
                              </w:pPr>
                              <w:r w:rsidRPr="001129AE">
                                <w:rPr>
                                  <w:rFonts w:ascii="Times New Roman" w:hAnsi="Times New Roman" w:cs="Times New Roman"/>
                                </w:rPr>
                                <w:t>Complementary Health &amp; Nutrition Interventions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Rectangle 11"/>
                        <wps:cNvSpPr/>
                        <wps:spPr>
                          <a:xfrm>
                            <a:off x="146006" y="2150354"/>
                            <a:ext cx="1053688" cy="680348"/>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014B807" w14:textId="77777777" w:rsidR="00515E07" w:rsidRPr="001129AE" w:rsidRDefault="00515E07" w:rsidP="002807A9">
                              <w:pPr>
                                <w:jc w:val="center"/>
                                <w:rPr>
                                  <w:rFonts w:ascii="Times New Roman" w:hAnsi="Times New Roman" w:cs="Times New Roman"/>
                                </w:rPr>
                              </w:pPr>
                              <w:r w:rsidRPr="001129AE">
                                <w:rPr>
                                  <w:rFonts w:ascii="Times New Roman" w:hAnsi="Times New Roman" w:cs="Times New Roman"/>
                                </w:rPr>
                                <w:t>Improved Nutrition Health Status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Rectangle 12"/>
                        <wps:cNvSpPr/>
                        <wps:spPr>
                          <a:xfrm>
                            <a:off x="1353155" y="2150494"/>
                            <a:ext cx="1236321" cy="490293"/>
                          </a:xfrm>
                          <a:prstGeom prst="rect">
                            <a:avLst/>
                          </a:prstGeom>
                          <a:solidFill>
                            <a:schemeClr val="tx2">
                              <a:lumMod val="20000"/>
                              <a:lumOff val="80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F5DB5D5" w14:textId="77777777" w:rsidR="00515E07" w:rsidRPr="00F3352D" w:rsidRDefault="00515E07" w:rsidP="002807A9">
                              <w:pPr>
                                <w:jc w:val="center"/>
                                <w:rPr>
                                  <w:b/>
                                </w:rPr>
                              </w:pPr>
                              <w:r w:rsidRPr="00F3352D">
                                <w:rPr>
                                  <w:b/>
                                </w:rPr>
                                <w:t>Reduced short term hunger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Rectangle 14"/>
                        <wps:cNvSpPr/>
                        <wps:spPr>
                          <a:xfrm>
                            <a:off x="2968627" y="2157694"/>
                            <a:ext cx="1206142" cy="482940"/>
                          </a:xfrm>
                          <a:prstGeom prst="rect">
                            <a:avLst/>
                          </a:prstGeom>
                          <a:solidFill>
                            <a:schemeClr val="tx2">
                              <a:lumMod val="20000"/>
                              <a:lumOff val="80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7D6BA86" w14:textId="77777777" w:rsidR="00515E07" w:rsidRPr="00F3352D" w:rsidRDefault="00515E07" w:rsidP="002807A9">
                              <w:pPr>
                                <w:jc w:val="center"/>
                                <w:rPr>
                                  <w:b/>
                                </w:rPr>
                              </w:pPr>
                              <w:r w:rsidRPr="00F3352D">
                                <w:rPr>
                                  <w:b/>
                                </w:rPr>
                                <w:t>Income transfer to the family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Rectangle 15"/>
                        <wps:cNvSpPr/>
                        <wps:spPr>
                          <a:xfrm>
                            <a:off x="4315544" y="2150425"/>
                            <a:ext cx="1448834" cy="709574"/>
                          </a:xfrm>
                          <a:prstGeom prst="rect">
                            <a:avLst/>
                          </a:prstGeom>
                          <a:solidFill>
                            <a:schemeClr val="tx2">
                              <a:lumMod val="20000"/>
                              <a:lumOff val="80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6BE176A" w14:textId="77777777" w:rsidR="00515E07" w:rsidRPr="00F3352D" w:rsidRDefault="00515E07" w:rsidP="002807A9">
                              <w:pPr>
                                <w:jc w:val="center"/>
                                <w:rPr>
                                  <w:b/>
                                </w:rPr>
                              </w:pPr>
                              <w:r w:rsidRPr="00F3352D">
                                <w:rPr>
                                  <w:b/>
                                </w:rPr>
                                <w:t>Enhance community PTA involvement in school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Straight Arrow Connector 16"/>
                        <wps:cNvCnPr/>
                        <wps:spPr>
                          <a:xfrm flipH="1">
                            <a:off x="621734" y="1470355"/>
                            <a:ext cx="687416" cy="679929"/>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17" name="Straight Arrow Connector 17"/>
                        <wps:cNvCnPr/>
                        <wps:spPr>
                          <a:xfrm flipH="1">
                            <a:off x="1419149" y="1762935"/>
                            <a:ext cx="212141" cy="387314"/>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18" name="Straight Arrow Connector 18"/>
                        <wps:cNvCnPr/>
                        <wps:spPr>
                          <a:xfrm>
                            <a:off x="2765015" y="1762906"/>
                            <a:ext cx="439043" cy="387553"/>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19" name="Straight Arrow Connector 19"/>
                        <wps:cNvCnPr>
                          <a:stCxn id="3" idx="2"/>
                        </wps:cNvCnPr>
                        <wps:spPr>
                          <a:xfrm flipH="1">
                            <a:off x="4816780" y="1674928"/>
                            <a:ext cx="154" cy="475251"/>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20" name="Rectangle 20"/>
                        <wps:cNvSpPr/>
                        <wps:spPr>
                          <a:xfrm>
                            <a:off x="2968725" y="2969826"/>
                            <a:ext cx="1157241" cy="490119"/>
                          </a:xfrm>
                          <a:prstGeom prst="rect">
                            <a:avLst/>
                          </a:prstGeom>
                          <a:solidFill>
                            <a:schemeClr val="tx2">
                              <a:lumMod val="20000"/>
                              <a:lumOff val="80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168DD21" w14:textId="77777777" w:rsidR="00515E07" w:rsidRPr="00F3352D" w:rsidRDefault="00515E07" w:rsidP="002807A9">
                              <w:pPr>
                                <w:jc w:val="center"/>
                                <w:rPr>
                                  <w:b/>
                                </w:rPr>
                              </w:pPr>
                              <w:r w:rsidRPr="00F3352D">
                                <w:rPr>
                                  <w:b/>
                                </w:rPr>
                                <w:t xml:space="preserve">Increased enrolment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Rectangle 21"/>
                        <wps:cNvSpPr/>
                        <wps:spPr>
                          <a:xfrm>
                            <a:off x="2968725" y="3723343"/>
                            <a:ext cx="1206446" cy="482897"/>
                          </a:xfrm>
                          <a:prstGeom prst="rect">
                            <a:avLst/>
                          </a:prstGeom>
                          <a:solidFill>
                            <a:schemeClr val="tx2">
                              <a:lumMod val="20000"/>
                              <a:lumOff val="80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C77EF61" w14:textId="77777777" w:rsidR="00515E07" w:rsidRPr="00F3352D" w:rsidRDefault="00515E07" w:rsidP="002807A9">
                              <w:pPr>
                                <w:jc w:val="center"/>
                                <w:rPr>
                                  <w:b/>
                                </w:rPr>
                              </w:pPr>
                              <w:r w:rsidRPr="00F3352D">
                                <w:rPr>
                                  <w:b/>
                                </w:rPr>
                                <w:t xml:space="preserve">Increased attendance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Straight Connector 23"/>
                        <wps:cNvCnPr>
                          <a:stCxn id="14" idx="1"/>
                        </wps:cNvCnPr>
                        <wps:spPr>
                          <a:xfrm flipH="1" flipV="1">
                            <a:off x="2764927" y="2399093"/>
                            <a:ext cx="203700" cy="54"/>
                          </a:xfrm>
                          <a:prstGeom prst="line">
                            <a:avLst/>
                          </a:prstGeom>
                          <a:ln/>
                        </wps:spPr>
                        <wps:style>
                          <a:lnRef idx="2">
                            <a:schemeClr val="dk1"/>
                          </a:lnRef>
                          <a:fillRef idx="0">
                            <a:schemeClr val="dk1"/>
                          </a:fillRef>
                          <a:effectRef idx="1">
                            <a:schemeClr val="dk1"/>
                          </a:effectRef>
                          <a:fontRef idx="minor">
                            <a:schemeClr val="tx1"/>
                          </a:fontRef>
                        </wps:style>
                        <wps:bodyPr/>
                      </wps:wsp>
                      <wps:wsp>
                        <wps:cNvPr id="24" name="Straight Connector 24"/>
                        <wps:cNvCnPr/>
                        <wps:spPr>
                          <a:xfrm flipH="1">
                            <a:off x="2764837" y="2399208"/>
                            <a:ext cx="89" cy="1572946"/>
                          </a:xfrm>
                          <a:prstGeom prst="line">
                            <a:avLst/>
                          </a:prstGeom>
                          <a:ln/>
                        </wps:spPr>
                        <wps:style>
                          <a:lnRef idx="2">
                            <a:schemeClr val="dk1"/>
                          </a:lnRef>
                          <a:fillRef idx="0">
                            <a:schemeClr val="dk1"/>
                          </a:fillRef>
                          <a:effectRef idx="1">
                            <a:schemeClr val="dk1"/>
                          </a:effectRef>
                          <a:fontRef idx="minor">
                            <a:schemeClr val="tx1"/>
                          </a:fontRef>
                        </wps:style>
                        <wps:bodyPr/>
                      </wps:wsp>
                      <wps:wsp>
                        <wps:cNvPr id="26" name="Straight Arrow Connector 26"/>
                        <wps:cNvCnPr/>
                        <wps:spPr>
                          <a:xfrm>
                            <a:off x="2764837" y="3993811"/>
                            <a:ext cx="203511"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27" name="Rectangle 27"/>
                        <wps:cNvSpPr/>
                        <wps:spPr>
                          <a:xfrm>
                            <a:off x="182854" y="4549116"/>
                            <a:ext cx="972948" cy="46848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C5AE30A" w14:textId="77777777" w:rsidR="00515E07" w:rsidRPr="001129AE" w:rsidRDefault="00515E07" w:rsidP="002807A9">
                              <w:pPr>
                                <w:jc w:val="center"/>
                                <w:rPr>
                                  <w:rFonts w:ascii="Times New Roman" w:hAnsi="Times New Roman" w:cs="Times New Roman"/>
                                </w:rPr>
                              </w:pPr>
                              <w:r w:rsidRPr="001129AE">
                                <w:rPr>
                                  <w:rFonts w:ascii="Times New Roman" w:hAnsi="Times New Roman" w:cs="Times New Roman"/>
                                </w:rPr>
                                <w:t>Improved Cognition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Rectangle 28"/>
                        <wps:cNvSpPr/>
                        <wps:spPr>
                          <a:xfrm>
                            <a:off x="1419065" y="4548049"/>
                            <a:ext cx="1105304" cy="578844"/>
                          </a:xfrm>
                          <a:prstGeom prst="rect">
                            <a:avLst/>
                          </a:prstGeom>
                          <a:solidFill>
                            <a:schemeClr val="tx2">
                              <a:lumMod val="20000"/>
                              <a:lumOff val="80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B19BCA6" w14:textId="77777777" w:rsidR="00515E07" w:rsidRPr="00F3352D" w:rsidRDefault="00515E07" w:rsidP="002807A9">
                              <w:pPr>
                                <w:jc w:val="center"/>
                                <w:rPr>
                                  <w:b/>
                                </w:rPr>
                              </w:pPr>
                              <w:r w:rsidRPr="00F3352D">
                                <w:rPr>
                                  <w:b/>
                                </w:rPr>
                                <w:t>Improved</w:t>
                              </w:r>
                              <w:r>
                                <w:t xml:space="preserve"> </w:t>
                              </w:r>
                              <w:r w:rsidRPr="00F3352D">
                                <w:rPr>
                                  <w:b/>
                                </w:rPr>
                                <w:t>attention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Rectangle 29"/>
                        <wps:cNvSpPr/>
                        <wps:spPr>
                          <a:xfrm>
                            <a:off x="2764391" y="4548375"/>
                            <a:ext cx="1410645" cy="531625"/>
                          </a:xfrm>
                          <a:prstGeom prst="rect">
                            <a:avLst/>
                          </a:prstGeom>
                          <a:solidFill>
                            <a:schemeClr val="tx2">
                              <a:lumMod val="20000"/>
                              <a:lumOff val="80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7B7C0EB" w14:textId="77777777" w:rsidR="00515E07" w:rsidRDefault="00515E07" w:rsidP="002807A9">
                              <w:pPr>
                                <w:jc w:val="center"/>
                              </w:pPr>
                              <w:r w:rsidRPr="00F3352D">
                                <w:rPr>
                                  <w:b/>
                                </w:rPr>
                                <w:t>Greater</w:t>
                              </w:r>
                              <w:r>
                                <w:t xml:space="preserve"> </w:t>
                              </w:r>
                              <w:r w:rsidRPr="00F3352D">
                                <w:rPr>
                                  <w:b/>
                                </w:rPr>
                                <w:t>Educational progress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Rectangle 30"/>
                        <wps:cNvSpPr/>
                        <wps:spPr>
                          <a:xfrm>
                            <a:off x="4388273" y="4080568"/>
                            <a:ext cx="1375921" cy="81957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E7FADB7" w14:textId="77777777" w:rsidR="00515E07" w:rsidRPr="001129AE" w:rsidRDefault="00515E07" w:rsidP="002807A9">
                              <w:pPr>
                                <w:jc w:val="center"/>
                                <w:rPr>
                                  <w:rFonts w:ascii="Times New Roman" w:hAnsi="Times New Roman" w:cs="Times New Roman"/>
                                </w:rPr>
                              </w:pPr>
                              <w:r w:rsidRPr="001129AE">
                                <w:rPr>
                                  <w:rFonts w:ascii="Times New Roman" w:hAnsi="Times New Roman" w:cs="Times New Roman"/>
                                </w:rPr>
                                <w:t>Quality Improvements in Schools/Classrooms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Rectangle 31"/>
                        <wps:cNvSpPr/>
                        <wps:spPr>
                          <a:xfrm>
                            <a:off x="2443199" y="5486013"/>
                            <a:ext cx="2304366" cy="270662"/>
                          </a:xfrm>
                          <a:prstGeom prst="rect">
                            <a:avLst/>
                          </a:prstGeom>
                          <a:solidFill>
                            <a:schemeClr val="tx2">
                              <a:lumMod val="20000"/>
                              <a:lumOff val="80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8D1B896" w14:textId="77777777" w:rsidR="00515E07" w:rsidRPr="00F3352D" w:rsidRDefault="00515E07" w:rsidP="002807A9">
                              <w:pPr>
                                <w:jc w:val="center"/>
                                <w:rPr>
                                  <w:b/>
                                </w:rPr>
                              </w:pPr>
                              <w:r w:rsidRPr="00F3352D">
                                <w:rPr>
                                  <w:b/>
                                </w:rPr>
                                <w:t>Greater Literacy, Numeracy Skills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Rectangle 32"/>
                        <wps:cNvSpPr/>
                        <wps:spPr>
                          <a:xfrm>
                            <a:off x="270615" y="6122159"/>
                            <a:ext cx="797405" cy="505072"/>
                          </a:xfrm>
                          <a:prstGeom prst="rect">
                            <a:avLst/>
                          </a:prstGeom>
                          <a:solidFill>
                            <a:schemeClr val="tx2">
                              <a:lumMod val="20000"/>
                              <a:lumOff val="80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D1C9F3E" w14:textId="77777777" w:rsidR="00515E07" w:rsidRDefault="00515E07" w:rsidP="002807A9">
                              <w:pPr>
                                <w:jc w:val="center"/>
                              </w:pPr>
                              <w:r w:rsidRPr="00F3352D">
                                <w:rPr>
                                  <w:b/>
                                </w:rPr>
                                <w:t>Lower</w:t>
                              </w:r>
                              <w:r>
                                <w:t xml:space="preserve"> </w:t>
                              </w:r>
                              <w:r w:rsidRPr="00B34C44">
                                <w:rPr>
                                  <w:b/>
                                </w:rPr>
                                <w:t xml:space="preserve">fertility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Rectangle 33"/>
                        <wps:cNvSpPr/>
                        <wps:spPr>
                          <a:xfrm>
                            <a:off x="1550822" y="6121467"/>
                            <a:ext cx="1082567" cy="505445"/>
                          </a:xfrm>
                          <a:prstGeom prst="rect">
                            <a:avLst/>
                          </a:prstGeom>
                          <a:solidFill>
                            <a:schemeClr val="tx2">
                              <a:lumMod val="20000"/>
                              <a:lumOff val="80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A5C60D2" w14:textId="77777777" w:rsidR="00515E07" w:rsidRPr="00F3352D" w:rsidRDefault="00515E07" w:rsidP="002807A9">
                              <w:pPr>
                                <w:jc w:val="center"/>
                                <w:rPr>
                                  <w:b/>
                                </w:rPr>
                              </w:pPr>
                              <w:r w:rsidRPr="00F3352D">
                                <w:rPr>
                                  <w:b/>
                                </w:rPr>
                                <w:t>Improved</w:t>
                              </w:r>
                              <w:r>
                                <w:t xml:space="preserve"> </w:t>
                              </w:r>
                              <w:r w:rsidRPr="00F3352D">
                                <w:rPr>
                                  <w:b/>
                                </w:rPr>
                                <w:t>HN practices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Rectangle 34"/>
                        <wps:cNvSpPr/>
                        <wps:spPr>
                          <a:xfrm>
                            <a:off x="3430152" y="6113113"/>
                            <a:ext cx="1016927" cy="505072"/>
                          </a:xfrm>
                          <a:prstGeom prst="rect">
                            <a:avLst/>
                          </a:prstGeom>
                          <a:solidFill>
                            <a:schemeClr val="tx2">
                              <a:lumMod val="20000"/>
                              <a:lumOff val="80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FD69AAB" w14:textId="77777777" w:rsidR="00515E07" w:rsidRPr="00F3352D" w:rsidRDefault="00515E07" w:rsidP="002807A9">
                              <w:pPr>
                                <w:jc w:val="center"/>
                                <w:rPr>
                                  <w:b/>
                                </w:rPr>
                              </w:pPr>
                              <w:r w:rsidRPr="00F3352D">
                                <w:rPr>
                                  <w:b/>
                                </w:rPr>
                                <w:t>Increased productivity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Rectangle 35"/>
                        <wps:cNvSpPr/>
                        <wps:spPr>
                          <a:xfrm>
                            <a:off x="4816936" y="6122158"/>
                            <a:ext cx="1009497" cy="505418"/>
                          </a:xfrm>
                          <a:prstGeom prst="rect">
                            <a:avLst/>
                          </a:prstGeom>
                          <a:solidFill>
                            <a:schemeClr val="tx2">
                              <a:lumMod val="20000"/>
                              <a:lumOff val="80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FB4F7AE" w14:textId="77777777" w:rsidR="00515E07" w:rsidRPr="00F3352D" w:rsidRDefault="00515E07" w:rsidP="002807A9">
                              <w:pPr>
                                <w:jc w:val="center"/>
                                <w:rPr>
                                  <w:b/>
                                </w:rPr>
                              </w:pPr>
                              <w:r w:rsidRPr="00F3352D">
                                <w:rPr>
                                  <w:b/>
                                </w:rPr>
                                <w:t>Increased income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Rectangle 36"/>
                        <wps:cNvSpPr/>
                        <wps:spPr>
                          <a:xfrm>
                            <a:off x="460760" y="7072788"/>
                            <a:ext cx="1250917" cy="498444"/>
                          </a:xfrm>
                          <a:prstGeom prst="rect">
                            <a:avLst/>
                          </a:prstGeom>
                          <a:solidFill>
                            <a:schemeClr val="tx2">
                              <a:lumMod val="20000"/>
                              <a:lumOff val="80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B24A630" w14:textId="77777777" w:rsidR="00515E07" w:rsidRPr="00F3352D" w:rsidRDefault="00515E07" w:rsidP="002807A9">
                              <w:pPr>
                                <w:jc w:val="center"/>
                                <w:rPr>
                                  <w:b/>
                                </w:rPr>
                              </w:pPr>
                              <w:r w:rsidRPr="00F3352D">
                                <w:rPr>
                                  <w:b/>
                                </w:rPr>
                                <w:t>Increased food availability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Rectangle 37"/>
                        <wps:cNvSpPr/>
                        <wps:spPr>
                          <a:xfrm>
                            <a:off x="2048117" y="7061436"/>
                            <a:ext cx="1265603" cy="509256"/>
                          </a:xfrm>
                          <a:prstGeom prst="rect">
                            <a:avLst/>
                          </a:prstGeom>
                          <a:solidFill>
                            <a:schemeClr val="tx2">
                              <a:lumMod val="20000"/>
                              <a:lumOff val="80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57AD1C3" w14:textId="77777777" w:rsidR="00515E07" w:rsidRPr="00F3352D" w:rsidRDefault="00515E07" w:rsidP="002807A9">
                              <w:pPr>
                                <w:jc w:val="center"/>
                                <w:rPr>
                                  <w:b/>
                                </w:rPr>
                              </w:pPr>
                              <w:r w:rsidRPr="00F3352D">
                                <w:rPr>
                                  <w:b/>
                                </w:rPr>
                                <w:t xml:space="preserve">Increased food utilisation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Rectangle 39"/>
                        <wps:cNvSpPr/>
                        <wps:spPr>
                          <a:xfrm>
                            <a:off x="3854268" y="7072284"/>
                            <a:ext cx="1017375" cy="533972"/>
                          </a:xfrm>
                          <a:prstGeom prst="rect">
                            <a:avLst/>
                          </a:prstGeom>
                          <a:solidFill>
                            <a:schemeClr val="tx2">
                              <a:lumMod val="20000"/>
                              <a:lumOff val="80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38B48B8" w14:textId="77777777" w:rsidR="00515E07" w:rsidRPr="00F3352D" w:rsidRDefault="00515E07" w:rsidP="002807A9">
                              <w:pPr>
                                <w:jc w:val="center"/>
                                <w:rPr>
                                  <w:b/>
                                </w:rPr>
                              </w:pPr>
                              <w:r w:rsidRPr="00F3352D">
                                <w:rPr>
                                  <w:b/>
                                </w:rPr>
                                <w:t>Increased food access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Straight Arrow Connector 40"/>
                        <wps:cNvCnPr>
                          <a:stCxn id="14" idx="2"/>
                        </wps:cNvCnPr>
                        <wps:spPr>
                          <a:xfrm flipH="1">
                            <a:off x="3528318" y="2640600"/>
                            <a:ext cx="43380" cy="328592"/>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43" name="Straight Arrow Connector 43"/>
                        <wps:cNvCnPr>
                          <a:stCxn id="20" idx="2"/>
                          <a:endCxn id="21" idx="0"/>
                        </wps:cNvCnPr>
                        <wps:spPr>
                          <a:xfrm>
                            <a:off x="3547346" y="3459945"/>
                            <a:ext cx="24602" cy="263398"/>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44" name="Straight Arrow Connector 44"/>
                        <wps:cNvCnPr>
                          <a:stCxn id="21" idx="2"/>
                        </wps:cNvCnPr>
                        <wps:spPr>
                          <a:xfrm flipH="1">
                            <a:off x="3571833" y="4206240"/>
                            <a:ext cx="115" cy="342551"/>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45" name="Straight Arrow Connector 45"/>
                        <wps:cNvCnPr>
                          <a:stCxn id="15" idx="2"/>
                        </wps:cNvCnPr>
                        <wps:spPr>
                          <a:xfrm flipH="1">
                            <a:off x="5039799" y="2859999"/>
                            <a:ext cx="162" cy="1220278"/>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46" name="Straight Arrow Connector 46"/>
                        <wps:cNvCnPr/>
                        <wps:spPr>
                          <a:xfrm flipH="1" flipV="1">
                            <a:off x="4175037" y="3167482"/>
                            <a:ext cx="418909" cy="91279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47" name="Straight Arrow Connector 47"/>
                        <wps:cNvCnPr/>
                        <wps:spPr>
                          <a:xfrm flipH="1" flipV="1">
                            <a:off x="4174903" y="4205940"/>
                            <a:ext cx="213229" cy="146604"/>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48" name="Straight Arrow Connector 48"/>
                        <wps:cNvCnPr>
                          <a:stCxn id="30" idx="1"/>
                        </wps:cNvCnPr>
                        <wps:spPr>
                          <a:xfrm flipH="1">
                            <a:off x="4125834" y="4490354"/>
                            <a:ext cx="262439" cy="323048"/>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49" name="Straight Arrow Connector 49"/>
                        <wps:cNvCnPr>
                          <a:stCxn id="12" idx="2"/>
                          <a:endCxn id="28" idx="0"/>
                        </wps:cNvCnPr>
                        <wps:spPr>
                          <a:xfrm>
                            <a:off x="1971316" y="2640787"/>
                            <a:ext cx="401" cy="1907262"/>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50" name="Straight Arrow Connector 50"/>
                        <wps:cNvCnPr>
                          <a:stCxn id="11" idx="2"/>
                          <a:endCxn id="27" idx="0"/>
                        </wps:cNvCnPr>
                        <wps:spPr>
                          <a:xfrm flipH="1">
                            <a:off x="669328" y="2830702"/>
                            <a:ext cx="3522" cy="1718414"/>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51" name="Straight Arrow Connector 51"/>
                        <wps:cNvCnPr/>
                        <wps:spPr>
                          <a:xfrm>
                            <a:off x="1199655" y="4813059"/>
                            <a:ext cx="219449"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54" name="Straight Arrow Connector 54"/>
                        <wps:cNvCnPr/>
                        <wps:spPr>
                          <a:xfrm>
                            <a:off x="2443121" y="4813059"/>
                            <a:ext cx="321271"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55" name="Straight Arrow Connector 55"/>
                        <wps:cNvCnPr/>
                        <wps:spPr>
                          <a:xfrm>
                            <a:off x="3571834" y="5031028"/>
                            <a:ext cx="0" cy="454594"/>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56" name="Straight Arrow Connector 56"/>
                        <wps:cNvCnPr/>
                        <wps:spPr>
                          <a:xfrm flipH="1">
                            <a:off x="1067985" y="5756265"/>
                            <a:ext cx="1375136" cy="356412"/>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57" name="Straight Arrow Connector 57"/>
                        <wps:cNvCnPr/>
                        <wps:spPr>
                          <a:xfrm flipH="1">
                            <a:off x="2296888" y="5756265"/>
                            <a:ext cx="834018" cy="355976"/>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58" name="Straight Arrow Connector 58"/>
                        <wps:cNvCnPr/>
                        <wps:spPr>
                          <a:xfrm>
                            <a:off x="3642970" y="5756265"/>
                            <a:ext cx="438661" cy="35554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59" name="Straight Arrow Connector 59"/>
                        <wps:cNvCnPr/>
                        <wps:spPr>
                          <a:xfrm>
                            <a:off x="4747413" y="5756265"/>
                            <a:ext cx="241553" cy="356412"/>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62" name="Straight Arrow Connector 62"/>
                        <wps:cNvCnPr>
                          <a:stCxn id="32" idx="3"/>
                          <a:endCxn id="33" idx="1"/>
                        </wps:cNvCnPr>
                        <wps:spPr>
                          <a:xfrm flipV="1">
                            <a:off x="1068020" y="6374190"/>
                            <a:ext cx="482802" cy="50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63" name="Straight Arrow Connector 63"/>
                        <wps:cNvCnPr/>
                        <wps:spPr>
                          <a:xfrm>
                            <a:off x="2670048" y="6374240"/>
                            <a:ext cx="759994"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64" name="Straight Arrow Connector 64"/>
                        <wps:cNvCnPr>
                          <a:endCxn id="35" idx="1"/>
                        </wps:cNvCnPr>
                        <wps:spPr>
                          <a:xfrm>
                            <a:off x="4446936" y="6374240"/>
                            <a:ext cx="370000" cy="627"/>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65" name="Straight Arrow Connector 65"/>
                        <wps:cNvCnPr/>
                        <wps:spPr>
                          <a:xfrm flipH="1">
                            <a:off x="724205" y="6627103"/>
                            <a:ext cx="21945" cy="44518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67" name="Straight Arrow Connector 67"/>
                        <wps:cNvCnPr/>
                        <wps:spPr>
                          <a:xfrm>
                            <a:off x="2253082" y="6627103"/>
                            <a:ext cx="0" cy="433829"/>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68" name="Straight Arrow Connector 68"/>
                        <wps:cNvCnPr/>
                        <wps:spPr>
                          <a:xfrm>
                            <a:off x="4088232" y="6627103"/>
                            <a:ext cx="37602" cy="44518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69" name="Straight Arrow Connector 69"/>
                        <wps:cNvCnPr/>
                        <wps:spPr>
                          <a:xfrm flipH="1">
                            <a:off x="4747413" y="6627103"/>
                            <a:ext cx="453694" cy="43332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70" name="Rectangle 70"/>
                        <wps:cNvSpPr/>
                        <wps:spPr>
                          <a:xfrm>
                            <a:off x="5889052" y="534261"/>
                            <a:ext cx="487599" cy="591156"/>
                          </a:xfrm>
                          <a:prstGeom prst="rect">
                            <a:avLst/>
                          </a:prstGeom>
                          <a:ln/>
                        </wps:spPr>
                        <wps:style>
                          <a:lnRef idx="2">
                            <a:schemeClr val="dk1"/>
                          </a:lnRef>
                          <a:fillRef idx="1">
                            <a:schemeClr val="lt1"/>
                          </a:fillRef>
                          <a:effectRef idx="0">
                            <a:schemeClr val="dk1"/>
                          </a:effectRef>
                          <a:fontRef idx="minor">
                            <a:schemeClr val="dk1"/>
                          </a:fontRef>
                        </wps:style>
                        <wps:txbx>
                          <w:txbxContent>
                            <w:p w14:paraId="4834AADD" w14:textId="77777777" w:rsidR="00515E07" w:rsidRPr="008F0484" w:rsidRDefault="00515E07" w:rsidP="002807A9">
                              <w:pPr>
                                <w:rPr>
                                  <w:b/>
                                </w:rPr>
                              </w:pPr>
                              <w:r w:rsidRPr="008F0484">
                                <w:rPr>
                                  <w:b/>
                                </w:rPr>
                                <w:t>Inputs</w:t>
                              </w:r>
                            </w:p>
                          </w:txbxContent>
                        </wps:txbx>
                        <wps:bodyPr rot="0" spcFirstLastPara="0" vertOverflow="overflow" horzOverflow="overflow" vert="vert" wrap="square" lIns="91440" tIns="45720" rIns="91440" bIns="45720" numCol="1" spcCol="0" rtlCol="0" fromWordArt="0" anchor="ctr" anchorCtr="0" forceAA="0" compatLnSpc="1">
                          <a:prstTxWarp prst="textNoShape">
                            <a:avLst/>
                          </a:prstTxWarp>
                          <a:noAutofit/>
                        </wps:bodyPr>
                      </wps:wsp>
                      <wps:wsp>
                        <wps:cNvPr id="71" name="Rectangle 71"/>
                        <wps:cNvSpPr/>
                        <wps:spPr>
                          <a:xfrm>
                            <a:off x="5907374" y="1596774"/>
                            <a:ext cx="469277" cy="1685688"/>
                          </a:xfrm>
                          <a:prstGeom prst="rect">
                            <a:avLst/>
                          </a:prstGeom>
                          <a:ln/>
                        </wps:spPr>
                        <wps:style>
                          <a:lnRef idx="2">
                            <a:schemeClr val="dk1"/>
                          </a:lnRef>
                          <a:fillRef idx="1">
                            <a:schemeClr val="lt1"/>
                          </a:fillRef>
                          <a:effectRef idx="0">
                            <a:schemeClr val="dk1"/>
                          </a:effectRef>
                          <a:fontRef idx="minor">
                            <a:schemeClr val="dk1"/>
                          </a:fontRef>
                        </wps:style>
                        <wps:txbx>
                          <w:txbxContent>
                            <w:p w14:paraId="395E6D8B" w14:textId="77777777" w:rsidR="00515E07" w:rsidRPr="008F0484" w:rsidRDefault="00515E07" w:rsidP="002807A9">
                              <w:pPr>
                                <w:spacing w:line="240" w:lineRule="auto"/>
                                <w:jc w:val="center"/>
                                <w:rPr>
                                  <w:b/>
                                </w:rPr>
                              </w:pPr>
                              <w:r w:rsidRPr="008F0484">
                                <w:rPr>
                                  <w:b/>
                                </w:rPr>
                                <w:t>Educational Opportunity</w:t>
                              </w:r>
                            </w:p>
                          </w:txbxContent>
                        </wps:txbx>
                        <wps:bodyPr rot="0" spcFirstLastPara="0" vertOverflow="overflow" horzOverflow="overflow" vert="vert" wrap="square" lIns="91440" tIns="45720" rIns="91440" bIns="45720" numCol="1" spcCol="0" rtlCol="0" fromWordArt="0" anchor="ctr" anchorCtr="0" forceAA="0" compatLnSpc="1">
                          <a:prstTxWarp prst="textNoShape">
                            <a:avLst/>
                          </a:prstTxWarp>
                          <a:noAutofit/>
                        </wps:bodyPr>
                      </wps:wsp>
                      <wps:wsp>
                        <wps:cNvPr id="72" name="Rectangle 72"/>
                        <wps:cNvSpPr/>
                        <wps:spPr>
                          <a:xfrm>
                            <a:off x="5907379" y="3634153"/>
                            <a:ext cx="476352" cy="145366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A7EA327" w14:textId="77777777" w:rsidR="00515E07" w:rsidRPr="008F0484" w:rsidRDefault="00515E07" w:rsidP="002807A9">
                              <w:pPr>
                                <w:jc w:val="center"/>
                                <w:rPr>
                                  <w:b/>
                                </w:rPr>
                              </w:pPr>
                              <w:r w:rsidRPr="008F0484">
                                <w:rPr>
                                  <w:b/>
                                </w:rPr>
                                <w:t>Educational Progress</w:t>
                              </w:r>
                            </w:p>
                          </w:txbxContent>
                        </wps:txbx>
                        <wps:bodyPr rot="0" spcFirstLastPara="0" vertOverflow="overflow" horzOverflow="overflow" vert="vert" wrap="square" lIns="91440" tIns="45720" rIns="91440" bIns="45720" numCol="1" spcCol="0" rtlCol="0" fromWordArt="0" anchor="ctr" anchorCtr="0" forceAA="0" compatLnSpc="1">
                          <a:prstTxWarp prst="textNoShape">
                            <a:avLst/>
                          </a:prstTxWarp>
                          <a:noAutofit/>
                        </wps:bodyPr>
                      </wps:wsp>
                      <wps:wsp>
                        <wps:cNvPr id="74" name="Rectangle 74"/>
                        <wps:cNvSpPr/>
                        <wps:spPr>
                          <a:xfrm>
                            <a:off x="5907021" y="5401344"/>
                            <a:ext cx="475253" cy="811887"/>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86BDB16" w14:textId="77777777" w:rsidR="00515E07" w:rsidRPr="008F0484" w:rsidRDefault="00515E07" w:rsidP="002807A9">
                              <w:pPr>
                                <w:jc w:val="center"/>
                                <w:rPr>
                                  <w:b/>
                                </w:rPr>
                              </w:pPr>
                              <w:r w:rsidRPr="008F0484">
                                <w:rPr>
                                  <w:b/>
                                </w:rPr>
                                <w:t>Life Skills</w:t>
                              </w:r>
                            </w:p>
                          </w:txbxContent>
                        </wps:txbx>
                        <wps:bodyPr rot="0" spcFirstLastPara="0" vertOverflow="overflow" horzOverflow="overflow" vert="vert" wrap="square" lIns="91440" tIns="45720" rIns="91440" bIns="45720" numCol="1" spcCol="0" rtlCol="0" fromWordArt="0" anchor="ctr" anchorCtr="0" forceAA="0" compatLnSpc="1">
                          <a:prstTxWarp prst="textNoShape">
                            <a:avLst/>
                          </a:prstTxWarp>
                          <a:noAutofit/>
                        </wps:bodyPr>
                      </wps:wsp>
                      <wps:wsp>
                        <wps:cNvPr id="75" name="Rectangle 75"/>
                        <wps:cNvSpPr/>
                        <wps:spPr>
                          <a:xfrm>
                            <a:off x="5922629" y="6486770"/>
                            <a:ext cx="461108" cy="116637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11DEF29" w14:textId="77777777" w:rsidR="00515E07" w:rsidRPr="008F0484" w:rsidRDefault="00515E07" w:rsidP="002807A9">
                              <w:pPr>
                                <w:jc w:val="center"/>
                                <w:rPr>
                                  <w:b/>
                                </w:rPr>
                              </w:pPr>
                              <w:r w:rsidRPr="008F0484">
                                <w:rPr>
                                  <w:b/>
                                </w:rPr>
                                <w:t>Food Security</w:t>
                              </w:r>
                            </w:p>
                          </w:txbxContent>
                        </wps:txbx>
                        <wps:bodyPr rot="0" spcFirstLastPara="0" vertOverflow="overflow" horzOverflow="overflow" vert="vert" wrap="square" lIns="91440" tIns="45720" rIns="91440" bIns="45720" numCol="1" spcCol="0" rtlCol="0" fromWordArt="0" anchor="ctr" anchorCtr="0" forceAA="0" compatLnSpc="1">
                          <a:prstTxWarp prst="textNoShape">
                            <a:avLst/>
                          </a:prstTxWarp>
                          <a:noAutofit/>
                        </wps:bodyPr>
                      </wps:wsp>
                      <wps:wsp>
                        <wps:cNvPr id="77" name="Straight Arrow Connector 77"/>
                        <wps:cNvCnPr/>
                        <wps:spPr>
                          <a:xfrm>
                            <a:off x="6158523" y="1125417"/>
                            <a:ext cx="39077" cy="471357"/>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78" name="Straight Arrow Connector 78"/>
                        <wps:cNvCnPr>
                          <a:endCxn id="72" idx="0"/>
                        </wps:cNvCnPr>
                        <wps:spPr>
                          <a:xfrm flipH="1">
                            <a:off x="6145555" y="3282462"/>
                            <a:ext cx="12600" cy="351691"/>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79" name="Straight Arrow Connector 79"/>
                        <wps:cNvCnPr>
                          <a:endCxn id="74" idx="0"/>
                        </wps:cNvCnPr>
                        <wps:spPr>
                          <a:xfrm flipH="1">
                            <a:off x="6144648" y="5126893"/>
                            <a:ext cx="13507" cy="274451"/>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81" name="Straight Arrow Connector 81"/>
                        <wps:cNvCnPr/>
                        <wps:spPr>
                          <a:xfrm>
                            <a:off x="6144280" y="6213231"/>
                            <a:ext cx="0" cy="273539"/>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c:wpc>
                  </a:graphicData>
                </a:graphic>
              </wp:inline>
            </w:drawing>
          </mc:Choice>
          <mc:Fallback>
            <w:pict>
              <v:group w14:anchorId="749AA443" id="Canvas 1" o:spid="_x0000_s1026" editas="canvas" style="width:513.25pt;height:606.15pt;mso-position-horizontal-relative:char;mso-position-vertical-relative:line" coordsize="65176,76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5176;height:76981;visibility:visible;mso-wrap-style:square" stroked="t" strokecolor="black [3213]">
                  <v:fill o:detectmouseclick="t"/>
                  <v:stroke joinstyle="round"/>
                  <v:path o:connecttype="none"/>
                </v:shape>
                <v:rect id="Rectangle 2" o:spid="_x0000_s1028" style="position:absolute;left:22969;top:1316;width:10754;height:43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" fillcolor="#c6d9f1 [671]" strokecolor="black [3213]" strokeweight="2pt">
                  <v:textbox>
                    <w:txbxContent>
                      <w:p w14:paraId="359CAEBB" w14:textId="77777777" w:rsidR="00515E07" w:rsidRPr="001F1103" w:rsidRDefault="00515E07" w:rsidP="002807A9">
                        <w:pPr>
                          <w:jc w:val="center"/>
                          <w:rPr>
                            <w:b/>
                            <w:color w:val="00B050"/>
                            <w:sz w:val="48"/>
                            <w:szCs w:val="48"/>
                          </w:rPr>
                        </w:pPr>
                        <w:r w:rsidRPr="00172B11">
                          <w:rPr>
                            <w:b/>
                            <w:sz w:val="48"/>
                            <w:szCs w:val="48"/>
                          </w:rPr>
                          <w:t>FFE</w:t>
                        </w:r>
                      </w:p>
                    </w:txbxContent>
                  </v:textbox>
                </v:rect>
                <v:rect id="Rectangle 3" o:spid="_x0000_s1029" style="position:absolute;left:40231;top:9796;width:15876;height:6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" fillcolor="#c6d9f1 [671]" strokecolor="black [3213]" strokeweight="2pt">
                  <v:textbox>
                    <w:txbxContent>
                      <w:p w14:paraId="1D2E45EB" w14:textId="77777777" w:rsidR="00515E07" w:rsidRPr="00F3352D" w:rsidRDefault="00515E07" w:rsidP="002807A9">
                        <w:pPr>
                          <w:jc w:val="center"/>
                          <w:rPr>
                            <w:b/>
                          </w:rPr>
                        </w:pPr>
                        <w:r w:rsidRPr="00F3352D">
                          <w:rPr>
                            <w:b/>
                          </w:rPr>
                          <w:t>Resource transfer to the school for program operation</w:t>
                        </w:r>
                      </w:p>
                    </w:txbxContent>
                  </v:textbox>
                </v:rect>
                <v:shapetype id="_x0000_t32" coordsize="21600,21600" o:spt="32" o:oned="t" path="m,l21600,21600e" filled="f">
                  <v:path arrowok="t" fillok="f" o:connecttype="none"/>
                  <o:lock v:ext="edit" shapetype="t"/>
                </v:shapetype>
                <v:shape id="Straight Arrow Connector 5" o:spid="_x0000_s1030" type="#_x0000_t32" style="position:absolute;left:32771;top:5705;width:8046;height:380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" strokecolor="black [3200]" strokeweight="2pt">
                  <v:stroke endarrow="open"/>
                  <v:shadow on="t" color="black" opacity="24903f" origin=",.5" offset="0,.55556mm"/>
                </v:shape>
                <v:rect id="Rectangle 7" o:spid="_x0000_s1031" style="position:absolute;left:13091;top:11981;width:14560;height:56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" fillcolor="#c6d9f1 [671]" strokecolor="black [3213]" strokeweight="2pt">
                  <v:textbox>
                    <w:txbxContent>
                      <w:p w14:paraId="294B1AD4" w14:textId="77777777" w:rsidR="00515E07" w:rsidRPr="00F3352D" w:rsidRDefault="00515E07" w:rsidP="002807A9">
                        <w:pPr>
                          <w:jc w:val="center"/>
                          <w:rPr>
                            <w:b/>
                          </w:rPr>
                        </w:pPr>
                        <w:r w:rsidRPr="00F3352D">
                          <w:rPr>
                            <w:b/>
                          </w:rPr>
                          <w:t>Food transfer to child Take-home ration</w:t>
                        </w:r>
                      </w:p>
                    </w:txbxContent>
                  </v:textbox>
                </v:rect>
                <v:shape id="Straight Arrow Connector 8" o:spid="_x0000_s1032" type="#_x0000_t32" style="position:absolute;left:17922;top:5994;width:5047;height:599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" strokecolor="black [3200]" strokeweight="2pt">
                  <v:stroke endarrow="open"/>
                  <v:shadow on="t" color="black" opacity="24903f" origin=",.5" offset="0,.55556mm"/>
                </v:shape>
                <v:rect id="Rectangle 9" o:spid="_x0000_s1033" style="position:absolute;left:1828;top:1316;width:17484;height:75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" fillcolor="white [3201]" strokecolor="black [3213]" strokeweight="2pt">
                  <v:textbox>
                    <w:txbxContent>
                      <w:p w14:paraId="5B5A11C0" w14:textId="77777777" w:rsidR="00515E07" w:rsidRPr="001129AE" w:rsidRDefault="00515E07" w:rsidP="002807A9">
                        <w:pPr>
                          <w:jc w:val="center"/>
                          <w:rPr>
                            <w:rFonts w:ascii="Times New Roman" w:hAnsi="Times New Roman" w:cs="Times New Roman"/>
                          </w:rPr>
                        </w:pPr>
                        <w:r w:rsidRPr="001129AE">
                          <w:rPr>
                            <w:rFonts w:ascii="Times New Roman" w:hAnsi="Times New Roman" w:cs="Times New Roman"/>
                          </w:rPr>
                          <w:t>Complementary Health &amp; Nutrition Interventions</w:t>
                        </w:r>
                      </w:p>
                    </w:txbxContent>
                  </v:textbox>
                </v:rect>
                <v:rect id="Rectangle 11" o:spid="_x0000_s1034" style="position:absolute;left:1460;top:21503;width:10536;height:68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" fillcolor="white [3201]" strokecolor="black [3213]" strokeweight="2pt">
                  <v:textbox>
                    <w:txbxContent>
                      <w:p w14:paraId="1014B807" w14:textId="77777777" w:rsidR="00515E07" w:rsidRPr="001129AE" w:rsidRDefault="00515E07" w:rsidP="002807A9">
                        <w:pPr>
                          <w:jc w:val="center"/>
                          <w:rPr>
                            <w:rFonts w:ascii="Times New Roman" w:hAnsi="Times New Roman" w:cs="Times New Roman"/>
                          </w:rPr>
                        </w:pPr>
                        <w:r w:rsidRPr="001129AE">
                          <w:rPr>
                            <w:rFonts w:ascii="Times New Roman" w:hAnsi="Times New Roman" w:cs="Times New Roman"/>
                          </w:rPr>
                          <w:t>Improved Nutrition Health Status</w:t>
                        </w:r>
                      </w:p>
                    </w:txbxContent>
                  </v:textbox>
                </v:rect>
                <v:rect id="Rectangle 12" o:spid="_x0000_s1035" style="position:absolute;left:13531;top:21504;width:12363;height:49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" fillcolor="#c6d9f1 [671]" strokecolor="black [3213]" strokeweight="2pt">
                  <v:textbox>
                    <w:txbxContent>
                      <w:p w14:paraId="2F5DB5D5" w14:textId="77777777" w:rsidR="00515E07" w:rsidRPr="00F3352D" w:rsidRDefault="00515E07" w:rsidP="002807A9">
                        <w:pPr>
                          <w:jc w:val="center"/>
                          <w:rPr>
                            <w:b/>
                          </w:rPr>
                        </w:pPr>
                        <w:r w:rsidRPr="00F3352D">
                          <w:rPr>
                            <w:b/>
                          </w:rPr>
                          <w:t>Reduced short term hunger</w:t>
                        </w:r>
                      </w:p>
                    </w:txbxContent>
                  </v:textbox>
                </v:rect>
                <v:rect id="Rectangle 14" o:spid="_x0000_s1036" style="position:absolute;left:29686;top:21576;width:12061;height:48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" fillcolor="#c6d9f1 [671]" strokecolor="black [3213]" strokeweight="2pt">
                  <v:textbox>
                    <w:txbxContent>
                      <w:p w14:paraId="07D6BA86" w14:textId="77777777" w:rsidR="00515E07" w:rsidRPr="00F3352D" w:rsidRDefault="00515E07" w:rsidP="002807A9">
                        <w:pPr>
                          <w:jc w:val="center"/>
                          <w:rPr>
                            <w:b/>
                          </w:rPr>
                        </w:pPr>
                        <w:r w:rsidRPr="00F3352D">
                          <w:rPr>
                            <w:b/>
                          </w:rPr>
                          <w:t>Income transfer to the family</w:t>
                        </w:r>
                      </w:p>
                    </w:txbxContent>
                  </v:textbox>
                </v:rect>
                <v:rect id="Rectangle 15" o:spid="_x0000_s1037" style="position:absolute;left:43155;top:21504;width:14488;height:7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" fillcolor="#c6d9f1 [671]" strokecolor="black [3213]" strokeweight="2pt">
                  <v:textbox>
                    <w:txbxContent>
                      <w:p w14:paraId="46BE176A" w14:textId="77777777" w:rsidR="00515E07" w:rsidRPr="00F3352D" w:rsidRDefault="00515E07" w:rsidP="002807A9">
                        <w:pPr>
                          <w:jc w:val="center"/>
                          <w:rPr>
                            <w:b/>
                          </w:rPr>
                        </w:pPr>
                        <w:r w:rsidRPr="00F3352D">
                          <w:rPr>
                            <w:b/>
                          </w:rPr>
                          <w:t>Enhance community PTA involvement in school</w:t>
                        </w:r>
                      </w:p>
                    </w:txbxContent>
                  </v:textbox>
                </v:rect>
                <v:shape id="Straight Arrow Connector 16" o:spid="_x0000_s1038" type="#_x0000_t32" style="position:absolute;left:6217;top:14703;width:6874;height:679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" strokecolor="black [3200]" strokeweight="2pt">
                  <v:stroke endarrow="open"/>
                  <v:shadow on="t" color="black" opacity="24903f" origin=",.5" offset="0,.55556mm"/>
                </v:shape>
                <v:shape id="Straight Arrow Connector 17" o:spid="_x0000_s1039" type="#_x0000_t32" style="position:absolute;left:14191;top:17629;width:2121;height:387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" strokecolor="black [3200]" strokeweight="2pt">
                  <v:stroke endarrow="open"/>
                  <v:shadow on="t" color="black" opacity="24903f" origin=",.5" offset="0,.55556mm"/>
                </v:shape>
                <v:shape id="Straight Arrow Connector 18" o:spid="_x0000_s1040" type="#_x0000_t32" style="position:absolute;left:27650;top:17629;width:4390;height:38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" strokecolor="black [3200]" strokeweight="2pt">
                  <v:stroke endarrow="open"/>
                  <v:shadow on="t" color="black" opacity="24903f" origin=",.5" offset="0,.55556mm"/>
                </v:shape>
                <v:shape id="Straight Arrow Connector 19" o:spid="_x0000_s1041" type="#_x0000_t32" style="position:absolute;left:48167;top:16749;width:2;height:475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" strokecolor="black [3200]" strokeweight="2pt">
                  <v:stroke endarrow="open"/>
                  <v:shadow on="t" color="black" opacity="24903f" origin=",.5" offset="0,.55556mm"/>
                </v:shape>
                <v:rect id="Rectangle 20" o:spid="_x0000_s1042" style="position:absolute;left:29687;top:29698;width:11572;height:4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" fillcolor="#c6d9f1 [671]" strokecolor="black [3213]" strokeweight="2pt">
                  <v:textbox>
                    <w:txbxContent>
                      <w:p w14:paraId="4168DD21" w14:textId="77777777" w:rsidR="00515E07" w:rsidRPr="00F3352D" w:rsidRDefault="00515E07" w:rsidP="002807A9">
                        <w:pPr>
                          <w:jc w:val="center"/>
                          <w:rPr>
                            <w:b/>
                          </w:rPr>
                        </w:pPr>
                        <w:r w:rsidRPr="00F3352D">
                          <w:rPr>
                            <w:b/>
                          </w:rPr>
                          <w:t xml:space="preserve">Increased enrolment </w:t>
                        </w:r>
                      </w:p>
                    </w:txbxContent>
                  </v:textbox>
                </v:rect>
                <v:rect id="Rectangle 21" o:spid="_x0000_s1043" style="position:absolute;left:29687;top:37233;width:12064;height:4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" fillcolor="#c6d9f1 [671]" strokecolor="black [3213]" strokeweight="2pt">
                  <v:textbox>
                    <w:txbxContent>
                      <w:p w14:paraId="3C77EF61" w14:textId="77777777" w:rsidR="00515E07" w:rsidRPr="00F3352D" w:rsidRDefault="00515E07" w:rsidP="002807A9">
                        <w:pPr>
                          <w:jc w:val="center"/>
                          <w:rPr>
                            <w:b/>
                          </w:rPr>
                        </w:pPr>
                        <w:r w:rsidRPr="00F3352D">
                          <w:rPr>
                            <w:b/>
                          </w:rPr>
                          <w:t xml:space="preserve">Increased attendance </w:t>
                        </w:r>
                      </w:p>
                    </w:txbxContent>
                  </v:textbox>
                </v:rect>
                <v:line id="Straight Connector 23" o:spid="_x0000_s1044" style="position:absolute;flip:x y;visibility:visible;mso-wrap-style:square" from="27649,23990" to="29686,239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" strokecolor="black [3200]" strokeweight="2pt">
                  <v:shadow on="t" color="black" opacity="24903f" origin=",.5" offset="0,.55556mm"/>
                </v:line>
                <v:line id="Straight Connector 24" o:spid="_x0000_s1045" style="position:absolute;flip:x;visibility:visible;mso-wrap-style:square" from="27648,23992" to="27649,39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" strokecolor="black [3200]" strokeweight="2pt">
                  <v:shadow on="t" color="black" opacity="24903f" origin=",.5" offset="0,.55556mm"/>
                </v:line>
                <v:shape id="Straight Arrow Connector 26" o:spid="_x0000_s1046" type="#_x0000_t32" style="position:absolute;left:27648;top:39938;width:203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" strokecolor="black [3200]" strokeweight="2pt">
                  <v:stroke endarrow="open"/>
                  <v:shadow on="t" color="black" opacity="24903f" origin=",.5" offset="0,.55556mm"/>
                </v:shape>
                <v:rect id="Rectangle 27" o:spid="_x0000_s1047" style="position:absolute;left:1828;top:45491;width:9730;height:46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" fillcolor="white [3201]" strokecolor="black [3213]" strokeweight="2pt">
                  <v:textbox>
                    <w:txbxContent>
                      <w:p w14:paraId="5C5AE30A" w14:textId="77777777" w:rsidR="00515E07" w:rsidRPr="001129AE" w:rsidRDefault="00515E07" w:rsidP="002807A9">
                        <w:pPr>
                          <w:jc w:val="center"/>
                          <w:rPr>
                            <w:rFonts w:ascii="Times New Roman" w:hAnsi="Times New Roman" w:cs="Times New Roman"/>
                          </w:rPr>
                        </w:pPr>
                        <w:r w:rsidRPr="001129AE">
                          <w:rPr>
                            <w:rFonts w:ascii="Times New Roman" w:hAnsi="Times New Roman" w:cs="Times New Roman"/>
                          </w:rPr>
                          <w:t>Improved Cognition</w:t>
                        </w:r>
                      </w:p>
                    </w:txbxContent>
                  </v:textbox>
                </v:rect>
                <v:rect id="Rectangle 28" o:spid="_x0000_s1048" style="position:absolute;left:14190;top:45480;width:11053;height:57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" fillcolor="#c6d9f1 [671]" strokecolor="black [3213]" strokeweight="2pt">
                  <v:textbox>
                    <w:txbxContent>
                      <w:p w14:paraId="0B19BCA6" w14:textId="77777777" w:rsidR="00515E07" w:rsidRPr="00F3352D" w:rsidRDefault="00515E07" w:rsidP="002807A9">
                        <w:pPr>
                          <w:jc w:val="center"/>
                          <w:rPr>
                            <w:b/>
                          </w:rPr>
                        </w:pPr>
                        <w:r w:rsidRPr="00F3352D">
                          <w:rPr>
                            <w:b/>
                          </w:rPr>
                          <w:t>Improved</w:t>
                        </w:r>
                        <w:r>
                          <w:t xml:space="preserve"> </w:t>
                        </w:r>
                        <w:r w:rsidRPr="00F3352D">
                          <w:rPr>
                            <w:b/>
                          </w:rPr>
                          <w:t>attention</w:t>
                        </w:r>
                      </w:p>
                    </w:txbxContent>
                  </v:textbox>
                </v:rect>
                <v:rect id="Rectangle 29" o:spid="_x0000_s1049" style="position:absolute;left:27643;top:45483;width:14107;height:53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" fillcolor="#c6d9f1 [671]" strokecolor="black [3213]" strokeweight="2pt">
                  <v:textbox>
                    <w:txbxContent>
                      <w:p w14:paraId="07B7C0EB" w14:textId="77777777" w:rsidR="00515E07" w:rsidRDefault="00515E07" w:rsidP="002807A9">
                        <w:pPr>
                          <w:jc w:val="center"/>
                        </w:pPr>
                        <w:r w:rsidRPr="00F3352D">
                          <w:rPr>
                            <w:b/>
                          </w:rPr>
                          <w:t>Greater</w:t>
                        </w:r>
                        <w:r>
                          <w:t xml:space="preserve"> </w:t>
                        </w:r>
                        <w:r w:rsidRPr="00F3352D">
                          <w:rPr>
                            <w:b/>
                          </w:rPr>
                          <w:t>Educational progress</w:t>
                        </w:r>
                      </w:p>
                    </w:txbxContent>
                  </v:textbox>
                </v:rect>
                <v:rect id="Rectangle 30" o:spid="_x0000_s1050" style="position:absolute;left:43882;top:40805;width:13759;height:81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" fillcolor="white [3201]" strokecolor="black [3213]" strokeweight="2pt">
                  <v:textbox>
                    <w:txbxContent>
                      <w:p w14:paraId="0E7FADB7" w14:textId="77777777" w:rsidR="00515E07" w:rsidRPr="001129AE" w:rsidRDefault="00515E07" w:rsidP="002807A9">
                        <w:pPr>
                          <w:jc w:val="center"/>
                          <w:rPr>
                            <w:rFonts w:ascii="Times New Roman" w:hAnsi="Times New Roman" w:cs="Times New Roman"/>
                          </w:rPr>
                        </w:pPr>
                        <w:r w:rsidRPr="001129AE">
                          <w:rPr>
                            <w:rFonts w:ascii="Times New Roman" w:hAnsi="Times New Roman" w:cs="Times New Roman"/>
                          </w:rPr>
                          <w:t>Quality Improvements in Schools/Classrooms</w:t>
                        </w:r>
                      </w:p>
                    </w:txbxContent>
                  </v:textbox>
                </v:rect>
                <v:rect id="Rectangle 31" o:spid="_x0000_s1051" style="position:absolute;left:24431;top:54860;width:23044;height:27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" fillcolor="#c6d9f1 [671]" strokecolor="black [3213]" strokeweight="2pt">
                  <v:textbox>
                    <w:txbxContent>
                      <w:p w14:paraId="28D1B896" w14:textId="77777777" w:rsidR="00515E07" w:rsidRPr="00F3352D" w:rsidRDefault="00515E07" w:rsidP="002807A9">
                        <w:pPr>
                          <w:jc w:val="center"/>
                          <w:rPr>
                            <w:b/>
                          </w:rPr>
                        </w:pPr>
                        <w:r w:rsidRPr="00F3352D">
                          <w:rPr>
                            <w:b/>
                          </w:rPr>
                          <w:t>Greater Literacy, Numeracy Skills</w:t>
                        </w:r>
                      </w:p>
                    </w:txbxContent>
                  </v:textbox>
                </v:rect>
                <v:rect id="Rectangle 32" o:spid="_x0000_s1052" style="position:absolute;left:2706;top:61221;width:7974;height:50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" fillcolor="#c6d9f1 [671]" strokecolor="black [3213]" strokeweight="2pt">
                  <v:textbox>
                    <w:txbxContent>
                      <w:p w14:paraId="5D1C9F3E" w14:textId="77777777" w:rsidR="00515E07" w:rsidRDefault="00515E07" w:rsidP="002807A9">
                        <w:pPr>
                          <w:jc w:val="center"/>
                        </w:pPr>
                        <w:r w:rsidRPr="00F3352D">
                          <w:rPr>
                            <w:b/>
                          </w:rPr>
                          <w:t>Lower</w:t>
                        </w:r>
                        <w:r>
                          <w:t xml:space="preserve"> </w:t>
                        </w:r>
                        <w:r w:rsidRPr="00B34C44">
                          <w:rPr>
                            <w:b/>
                          </w:rPr>
                          <w:t xml:space="preserve">fertility </w:t>
                        </w:r>
                      </w:p>
                    </w:txbxContent>
                  </v:textbox>
                </v:rect>
                <v:rect id="Rectangle 33" o:spid="_x0000_s1053" style="position:absolute;left:15508;top:61214;width:10825;height:50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" fillcolor="#c6d9f1 [671]" strokecolor="black [3213]" strokeweight="2pt">
                  <v:textbox>
                    <w:txbxContent>
                      <w:p w14:paraId="1A5C60D2" w14:textId="77777777" w:rsidR="00515E07" w:rsidRPr="00F3352D" w:rsidRDefault="00515E07" w:rsidP="002807A9">
                        <w:pPr>
                          <w:jc w:val="center"/>
                          <w:rPr>
                            <w:b/>
                          </w:rPr>
                        </w:pPr>
                        <w:r w:rsidRPr="00F3352D">
                          <w:rPr>
                            <w:b/>
                          </w:rPr>
                          <w:t>Improved</w:t>
                        </w:r>
                        <w:r>
                          <w:t xml:space="preserve"> </w:t>
                        </w:r>
                        <w:r w:rsidRPr="00F3352D">
                          <w:rPr>
                            <w:b/>
                          </w:rPr>
                          <w:t>HN practices</w:t>
                        </w:r>
                      </w:p>
                    </w:txbxContent>
                  </v:textbox>
                </v:rect>
                <v:rect id="Rectangle 34" o:spid="_x0000_s1054" style="position:absolute;left:34301;top:61131;width:10169;height:50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" fillcolor="#c6d9f1 [671]" strokecolor="black [3213]" strokeweight="2pt">
                  <v:textbox>
                    <w:txbxContent>
                      <w:p w14:paraId="0FD69AAB" w14:textId="77777777" w:rsidR="00515E07" w:rsidRPr="00F3352D" w:rsidRDefault="00515E07" w:rsidP="002807A9">
                        <w:pPr>
                          <w:jc w:val="center"/>
                          <w:rPr>
                            <w:b/>
                          </w:rPr>
                        </w:pPr>
                        <w:r w:rsidRPr="00F3352D">
                          <w:rPr>
                            <w:b/>
                          </w:rPr>
                          <w:t>Increased productivity</w:t>
                        </w:r>
                      </w:p>
                    </w:txbxContent>
                  </v:textbox>
                </v:rect>
                <v:rect id="Rectangle 35" o:spid="_x0000_s1055" style="position:absolute;left:48169;top:61221;width:10095;height:50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" fillcolor="#c6d9f1 [671]" strokecolor="black [3213]" strokeweight="2pt">
                  <v:textbox>
                    <w:txbxContent>
                      <w:p w14:paraId="6FB4F7AE" w14:textId="77777777" w:rsidR="00515E07" w:rsidRPr="00F3352D" w:rsidRDefault="00515E07" w:rsidP="002807A9">
                        <w:pPr>
                          <w:jc w:val="center"/>
                          <w:rPr>
                            <w:b/>
                          </w:rPr>
                        </w:pPr>
                        <w:r w:rsidRPr="00F3352D">
                          <w:rPr>
                            <w:b/>
                          </w:rPr>
                          <w:t>Increased income</w:t>
                        </w:r>
                      </w:p>
                    </w:txbxContent>
                  </v:textbox>
                </v:rect>
                <v:rect id="Rectangle 36" o:spid="_x0000_s1056" style="position:absolute;left:4607;top:70727;width:12509;height:49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" fillcolor="#c6d9f1 [671]" strokecolor="black [3213]" strokeweight="2pt">
                  <v:textbox>
                    <w:txbxContent>
                      <w:p w14:paraId="5B24A630" w14:textId="77777777" w:rsidR="00515E07" w:rsidRPr="00F3352D" w:rsidRDefault="00515E07" w:rsidP="002807A9">
                        <w:pPr>
                          <w:jc w:val="center"/>
                          <w:rPr>
                            <w:b/>
                          </w:rPr>
                        </w:pPr>
                        <w:r w:rsidRPr="00F3352D">
                          <w:rPr>
                            <w:b/>
                          </w:rPr>
                          <w:t>Increased food availability</w:t>
                        </w:r>
                      </w:p>
                    </w:txbxContent>
                  </v:textbox>
                </v:rect>
                <v:rect id="Rectangle 37" o:spid="_x0000_s1057" style="position:absolute;left:20481;top:70614;width:12656;height:50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" fillcolor="#c6d9f1 [671]" strokecolor="black [3213]" strokeweight="2pt">
                  <v:textbox>
                    <w:txbxContent>
                      <w:p w14:paraId="657AD1C3" w14:textId="77777777" w:rsidR="00515E07" w:rsidRPr="00F3352D" w:rsidRDefault="00515E07" w:rsidP="002807A9">
                        <w:pPr>
                          <w:jc w:val="center"/>
                          <w:rPr>
                            <w:b/>
                          </w:rPr>
                        </w:pPr>
                        <w:r w:rsidRPr="00F3352D">
                          <w:rPr>
                            <w:b/>
                          </w:rPr>
                          <w:t xml:space="preserve">Increased food utilisation </w:t>
                        </w:r>
                      </w:p>
                    </w:txbxContent>
                  </v:textbox>
                </v:rect>
                <v:rect id="Rectangle 39" o:spid="_x0000_s1058" style="position:absolute;left:38542;top:70722;width:10174;height:53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" fillcolor="#c6d9f1 [671]" strokecolor="black [3213]" strokeweight="2pt">
                  <v:textbox>
                    <w:txbxContent>
                      <w:p w14:paraId="038B48B8" w14:textId="77777777" w:rsidR="00515E07" w:rsidRPr="00F3352D" w:rsidRDefault="00515E07" w:rsidP="002807A9">
                        <w:pPr>
                          <w:jc w:val="center"/>
                          <w:rPr>
                            <w:b/>
                          </w:rPr>
                        </w:pPr>
                        <w:r w:rsidRPr="00F3352D">
                          <w:rPr>
                            <w:b/>
                          </w:rPr>
                          <w:t>Increased food access</w:t>
                        </w:r>
                      </w:p>
                    </w:txbxContent>
                  </v:textbox>
                </v:rect>
                <v:shape id="Straight Arrow Connector 40" o:spid="_x0000_s1059" type="#_x0000_t32" style="position:absolute;left:35283;top:26406;width:433;height:328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" strokecolor="black [3200]" strokeweight="2pt">
                  <v:stroke endarrow="open"/>
                  <v:shadow on="t" color="black" opacity="24903f" origin=",.5" offset="0,.55556mm"/>
                </v:shape>
                <v:shape id="Straight Arrow Connector 43" o:spid="_x0000_s1060" type="#_x0000_t32" style="position:absolute;left:35473;top:34599;width:246;height:26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" strokecolor="black [3200]" strokeweight="2pt">
                  <v:stroke endarrow="open"/>
                  <v:shadow on="t" color="black" opacity="24903f" origin=",.5" offset="0,.55556mm"/>
                </v:shape>
                <v:shape id="Straight Arrow Connector 44" o:spid="_x0000_s1061" type="#_x0000_t32" style="position:absolute;left:35718;top:42062;width:1;height:342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" strokecolor="black [3200]" strokeweight="2pt">
                  <v:stroke endarrow="open"/>
                  <v:shadow on="t" color="black" opacity="24903f" origin=",.5" offset="0,.55556mm"/>
                </v:shape>
                <v:shape id="Straight Arrow Connector 45" o:spid="_x0000_s1062" type="#_x0000_t32" style="position:absolute;left:50397;top:28599;width:2;height:1220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" strokecolor="black [3200]" strokeweight="2pt">
                  <v:stroke endarrow="open"/>
                  <v:shadow on="t" color="black" opacity="24903f" origin=",.5" offset="0,.55556mm"/>
                </v:shape>
                <v:shape id="Straight Arrow Connector 46" o:spid="_x0000_s1063" type="#_x0000_t32" style="position:absolute;left:41750;top:31674;width:4189;height:912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" strokecolor="black [3200]" strokeweight="2pt">
                  <v:stroke endarrow="open"/>
                  <v:shadow on="t" color="black" opacity="24903f" origin=",.5" offset="0,.55556mm"/>
                </v:shape>
                <v:shape id="Straight Arrow Connector 47" o:spid="_x0000_s1064" type="#_x0000_t32" style="position:absolute;left:41749;top:42059;width:2132;height:146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" strokecolor="black [3200]" strokeweight="2pt">
                  <v:stroke endarrow="open"/>
                  <v:shadow on="t" color="black" opacity="24903f" origin=",.5" offset="0,.55556mm"/>
                </v:shape>
                <v:shape id="Straight Arrow Connector 48" o:spid="_x0000_s1065" type="#_x0000_t32" style="position:absolute;left:41258;top:44903;width:2624;height:323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" strokecolor="black [3200]" strokeweight="2pt">
                  <v:stroke endarrow="open"/>
                  <v:shadow on="t" color="black" opacity="24903f" origin=",.5" offset="0,.55556mm"/>
                </v:shape>
                <v:shape id="Straight Arrow Connector 49" o:spid="_x0000_s1066" type="#_x0000_t32" style="position:absolute;left:19713;top:26407;width:4;height:190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" strokecolor="black [3200]" strokeweight="2pt">
                  <v:stroke endarrow="open"/>
                  <v:shadow on="t" color="black" opacity="24903f" origin=",.5" offset="0,.55556mm"/>
                </v:shape>
                <v:shape id="Straight Arrow Connector 50" o:spid="_x0000_s1067" type="#_x0000_t32" style="position:absolute;left:6693;top:28307;width:35;height:1718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" strokecolor="black [3200]" strokeweight="2pt">
                  <v:stroke endarrow="open"/>
                  <v:shadow on="t" color="black" opacity="24903f" origin=",.5" offset="0,.55556mm"/>
                </v:shape>
                <v:shape id="Straight Arrow Connector 51" o:spid="_x0000_s1068" type="#_x0000_t32" style="position:absolute;left:11996;top:48130;width:219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" strokecolor="black [3200]" strokeweight="2pt">
                  <v:stroke endarrow="open"/>
                  <v:shadow on="t" color="black" opacity="24903f" origin=",.5" offset="0,.55556mm"/>
                </v:shape>
                <v:shape id="Straight Arrow Connector 54" o:spid="_x0000_s1069" type="#_x0000_t32" style="position:absolute;left:24431;top:48130;width:321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" strokecolor="black [3200]" strokeweight="2pt">
                  <v:stroke endarrow="open"/>
                  <v:shadow on="t" color="black" opacity="24903f" origin=",.5" offset="0,.55556mm"/>
                </v:shape>
                <v:shape id="Straight Arrow Connector 55" o:spid="_x0000_s1070" type="#_x0000_t32" style="position:absolute;left:35718;top:50310;width:0;height:45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" strokecolor="black [3200]" strokeweight="2pt">
                  <v:stroke endarrow="open"/>
                  <v:shadow on="t" color="black" opacity="24903f" origin=",.5" offset="0,.55556mm"/>
                </v:shape>
                <v:shape id="Straight Arrow Connector 56" o:spid="_x0000_s1071" type="#_x0000_t32" style="position:absolute;left:10679;top:57562;width:13752;height:356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" strokecolor="black [3200]" strokeweight="2pt">
                  <v:stroke endarrow="open"/>
                  <v:shadow on="t" color="black" opacity="24903f" origin=",.5" offset="0,.55556mm"/>
                </v:shape>
                <v:shape id="Straight Arrow Connector 57" o:spid="_x0000_s1072" type="#_x0000_t32" style="position:absolute;left:22968;top:57562;width:8341;height:35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" strokecolor="black [3200]" strokeweight="2pt">
                  <v:stroke endarrow="open"/>
                  <v:shadow on="t" color="black" opacity="24903f" origin=",.5" offset="0,.55556mm"/>
                </v:shape>
                <v:shape id="Straight Arrow Connector 58" o:spid="_x0000_s1073" type="#_x0000_t32" style="position:absolute;left:36429;top:57562;width:4387;height:35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" strokecolor="black [3200]" strokeweight="2pt">
                  <v:stroke endarrow="open"/>
                  <v:shadow on="t" color="black" opacity="24903f" origin=",.5" offset="0,.55556mm"/>
                </v:shape>
                <v:shape id="Straight Arrow Connector 59" o:spid="_x0000_s1074" type="#_x0000_t32" style="position:absolute;left:47474;top:57562;width:2415;height:35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" strokecolor="black [3200]" strokeweight="2pt">
                  <v:stroke endarrow="open"/>
                  <v:shadow on="t" color="black" opacity="24903f" origin=",.5" offset="0,.55556mm"/>
                </v:shape>
                <v:shape id="Straight Arrow Connector 62" o:spid="_x0000_s1075" type="#_x0000_t32" style="position:absolute;left:10680;top:63741;width:4828;height: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" strokecolor="black [3200]" strokeweight="2pt">
                  <v:stroke endarrow="open"/>
                  <v:shadow on="t" color="black" opacity="24903f" origin=",.5" offset="0,.55556mm"/>
                </v:shape>
                <v:shape id="Straight Arrow Connector 63" o:spid="_x0000_s1076" type="#_x0000_t32" style="position:absolute;left:26700;top:63742;width:76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" strokecolor="black [3200]" strokeweight="2pt">
                  <v:stroke endarrow="open"/>
                  <v:shadow on="t" color="black" opacity="24903f" origin=",.5" offset="0,.55556mm"/>
                </v:shape>
                <v:shape id="Straight Arrow Connector 64" o:spid="_x0000_s1077" type="#_x0000_t32" style="position:absolute;left:44469;top:63742;width:3700;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" strokecolor="black [3200]" strokeweight="2pt">
                  <v:stroke endarrow="open"/>
                  <v:shadow on="t" color="black" opacity="24903f" origin=",.5" offset="0,.55556mm"/>
                </v:shape>
                <v:shape id="Straight Arrow Connector 65" o:spid="_x0000_s1078" type="#_x0000_t32" style="position:absolute;left:7242;top:66271;width:219;height:44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" strokecolor="black [3200]" strokeweight="2pt">
                  <v:stroke endarrow="open"/>
                  <v:shadow on="t" color="black" opacity="24903f" origin=",.5" offset="0,.55556mm"/>
                </v:shape>
                <v:shape id="Straight Arrow Connector 67" o:spid="_x0000_s1079" type="#_x0000_t32" style="position:absolute;left:22530;top:66271;width:0;height:43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" strokecolor="black [3200]" strokeweight="2pt">
                  <v:stroke endarrow="open"/>
                  <v:shadow on="t" color="black" opacity="24903f" origin=",.5" offset="0,.55556mm"/>
                </v:shape>
                <v:shape id="Straight Arrow Connector 68" o:spid="_x0000_s1080" type="#_x0000_t32" style="position:absolute;left:40882;top:66271;width:376;height:4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" strokecolor="black [3200]" strokeweight="2pt">
                  <v:stroke endarrow="open"/>
                  <v:shadow on="t" color="black" opacity="24903f" origin=",.5" offset="0,.55556mm"/>
                </v:shape>
                <v:shape id="Straight Arrow Connector 69" o:spid="_x0000_s1081" type="#_x0000_t32" style="position:absolute;left:47474;top:66271;width:4537;height:433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" strokecolor="black [3200]" strokeweight="2pt">
                  <v:stroke endarrow="open"/>
                  <v:shadow on="t" color="black" opacity="24903f" origin=",.5" offset="0,.55556mm"/>
                </v:shape>
                <v:rect id="Rectangle 70" o:spid="_x0000_s1082" style="position:absolute;left:58890;top:5342;width:4876;height:59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" fillcolor="white [3201]" strokecolor="black [3200]" strokeweight="2pt">
                  <v:textbox style="layout-flow:vertical">
                    <w:txbxContent>
                      <w:p w14:paraId="4834AADD" w14:textId="77777777" w:rsidR="00515E07" w:rsidRPr="008F0484" w:rsidRDefault="00515E07" w:rsidP="002807A9">
                        <w:pPr>
                          <w:rPr>
                            <w:b/>
                          </w:rPr>
                        </w:pPr>
                        <w:r w:rsidRPr="008F0484">
                          <w:rPr>
                            <w:b/>
                          </w:rPr>
                          <w:t>Inputs</w:t>
                        </w:r>
                      </w:p>
                    </w:txbxContent>
                  </v:textbox>
                </v:rect>
                <v:rect id="Rectangle 71" o:spid="_x0000_s1083" style="position:absolute;left:59073;top:15967;width:4693;height:16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" fillcolor="white [3201]" strokecolor="black [3200]" strokeweight="2pt">
                  <v:textbox style="layout-flow:vertical">
                    <w:txbxContent>
                      <w:p w14:paraId="395E6D8B" w14:textId="77777777" w:rsidR="00515E07" w:rsidRPr="008F0484" w:rsidRDefault="00515E07" w:rsidP="002807A9">
                        <w:pPr>
                          <w:spacing w:line="240" w:lineRule="auto"/>
                          <w:jc w:val="center"/>
                          <w:rPr>
                            <w:b/>
                          </w:rPr>
                        </w:pPr>
                        <w:r w:rsidRPr="008F0484">
                          <w:rPr>
                            <w:b/>
                          </w:rPr>
                          <w:t>Educational Opportunity</w:t>
                        </w:r>
                      </w:p>
                    </w:txbxContent>
                  </v:textbox>
                </v:rect>
                <v:rect id="Rectangle 72" o:spid="_x0000_s1084" style="position:absolute;left:59073;top:36341;width:4764;height:145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" fillcolor="white [3201]" strokecolor="black [3213]" strokeweight="2pt">
                  <v:textbox style="layout-flow:vertical">
                    <w:txbxContent>
                      <w:p w14:paraId="0A7EA327" w14:textId="77777777" w:rsidR="00515E07" w:rsidRPr="008F0484" w:rsidRDefault="00515E07" w:rsidP="002807A9">
                        <w:pPr>
                          <w:jc w:val="center"/>
                          <w:rPr>
                            <w:b/>
                          </w:rPr>
                        </w:pPr>
                        <w:r w:rsidRPr="008F0484">
                          <w:rPr>
                            <w:b/>
                          </w:rPr>
                          <w:t>Educational Progress</w:t>
                        </w:r>
                      </w:p>
                    </w:txbxContent>
                  </v:textbox>
                </v:rect>
                <v:rect id="Rectangle 74" o:spid="_x0000_s1085" style="position:absolute;left:59070;top:54013;width:4752;height:81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" fillcolor="white [3201]" strokecolor="black [3213]" strokeweight="2pt">
                  <v:textbox style="layout-flow:vertical">
                    <w:txbxContent>
                      <w:p w14:paraId="086BDB16" w14:textId="77777777" w:rsidR="00515E07" w:rsidRPr="008F0484" w:rsidRDefault="00515E07" w:rsidP="002807A9">
                        <w:pPr>
                          <w:jc w:val="center"/>
                          <w:rPr>
                            <w:b/>
                          </w:rPr>
                        </w:pPr>
                        <w:r w:rsidRPr="008F0484">
                          <w:rPr>
                            <w:b/>
                          </w:rPr>
                          <w:t>Life Skills</w:t>
                        </w:r>
                      </w:p>
                    </w:txbxContent>
                  </v:textbox>
                </v:rect>
                <v:rect id="Rectangle 75" o:spid="_x0000_s1086" style="position:absolute;left:59226;top:64867;width:4611;height:116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" fillcolor="white [3201]" strokecolor="black [3213]" strokeweight="2pt">
                  <v:textbox style="layout-flow:vertical">
                    <w:txbxContent>
                      <w:p w14:paraId="711DEF29" w14:textId="77777777" w:rsidR="00515E07" w:rsidRPr="008F0484" w:rsidRDefault="00515E07" w:rsidP="002807A9">
                        <w:pPr>
                          <w:jc w:val="center"/>
                          <w:rPr>
                            <w:b/>
                          </w:rPr>
                        </w:pPr>
                        <w:r w:rsidRPr="008F0484">
                          <w:rPr>
                            <w:b/>
                          </w:rPr>
                          <w:t>Food Security</w:t>
                        </w:r>
                      </w:p>
                    </w:txbxContent>
                  </v:textbox>
                </v:rect>
                <v:shape id="Straight Arrow Connector 77" o:spid="_x0000_s1087" type="#_x0000_t32" style="position:absolute;left:61585;top:11254;width:391;height:47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" strokecolor="black [3200]" strokeweight="2pt">
                  <v:stroke endarrow="open"/>
                  <v:shadow on="t" color="black" opacity="24903f" origin=",.5" offset="0,.55556mm"/>
                </v:shape>
                <v:shape id="Straight Arrow Connector 78" o:spid="_x0000_s1088" type="#_x0000_t32" style="position:absolute;left:61455;top:32824;width:126;height:35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" strokecolor="black [3200]" strokeweight="2pt">
                  <v:stroke endarrow="open"/>
                  <v:shadow on="t" color="black" opacity="24903f" origin=",.5" offset="0,.55556mm"/>
                </v:shape>
                <v:shape id="Straight Arrow Connector 79" o:spid="_x0000_s1089" type="#_x0000_t32" style="position:absolute;left:61446;top:51268;width:135;height:274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" strokecolor="black [3200]" strokeweight="2pt">
                  <v:stroke endarrow="open"/>
                  <v:shadow on="t" color="black" opacity="24903f" origin=",.5" offset="0,.55556mm"/>
                </v:shape>
                <v:shape id="Straight Arrow Connector 81" o:spid="_x0000_s1090" type="#_x0000_t32" style="position:absolute;left:61442;top:62132;width:0;height:27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" strokecolor="black [3200]" strokeweight="2pt">
                  <v:stroke endarrow="open"/>
                  <v:shadow on="t" color="black" opacity="24903f" origin=",.5" offset="0,.55556mm"/>
                </v:shape>
                <w10:anchorlock/>
              </v:group>
            </w:pict>
          </mc:Fallback>
        </mc:AlternateContent>
      </w:r>
      <w:r w:rsidRPr="00B34C44">
        <w:rPr>
          <w:rFonts w:ascii="Times New Roman" w:hAnsi="Times New Roman" w:cs="Times New Roman"/>
          <w:b/>
          <w:sz w:val="24"/>
          <w:szCs w:val="24"/>
        </w:rPr>
        <w:t>Source:</w:t>
      </w:r>
      <w:r>
        <w:rPr>
          <w:rFonts w:ascii="Times New Roman" w:hAnsi="Times New Roman" w:cs="Times New Roman"/>
          <w:b/>
          <w:sz w:val="24"/>
          <w:szCs w:val="24"/>
        </w:rPr>
        <w:t xml:space="preserve"> Bergeron and Del Rosso, 2001</w:t>
      </w:r>
    </w:p>
    <w:p w14:paraId="421BFC81" w14:textId="77777777" w:rsidR="002807A9" w:rsidRPr="00754429" w:rsidRDefault="002807A9" w:rsidP="002807A9">
      <w:pPr>
        <w:spacing w:line="480" w:lineRule="auto"/>
        <w:rPr>
          <w:rFonts w:ascii="Times New Roman" w:hAnsi="Times New Roman" w:cs="Times New Roman"/>
          <w:b/>
          <w:i/>
          <w:sz w:val="24"/>
          <w:szCs w:val="24"/>
        </w:rPr>
      </w:pPr>
      <w:r w:rsidRPr="00754429">
        <w:rPr>
          <w:rFonts w:ascii="Times New Roman" w:hAnsi="Times New Roman" w:cs="Times New Roman"/>
          <w:b/>
          <w:i/>
          <w:sz w:val="24"/>
          <w:szCs w:val="24"/>
        </w:rPr>
        <w:t>Note: The shaded boxes indicate the direct inputs and outputs from FFE programs</w:t>
      </w:r>
    </w:p>
    <w:p w14:paraId="46B2A978" w14:textId="77777777" w:rsidR="002807A9" w:rsidRPr="00C24830" w:rsidRDefault="002807A9" w:rsidP="00DF3CCD">
      <w:pPr>
        <w:pStyle w:val="Heading3"/>
      </w:pPr>
      <w:bookmarkStart w:id="31" w:name="_Toc50486072"/>
      <w:bookmarkStart w:id="32" w:name="_Toc55527358"/>
      <w:r>
        <w:lastRenderedPageBreak/>
        <w:t>2.2 The</w:t>
      </w:r>
      <w:r w:rsidRPr="00C24830">
        <w:t xml:space="preserve"> Overview of Ghana School Feeding Programme</w:t>
      </w:r>
      <w:bookmarkEnd w:id="31"/>
      <w:bookmarkEnd w:id="32"/>
    </w:p>
    <w:p w14:paraId="4F1C3ACF"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School feeding programme in Ghana can be traced as far as back 1940s where children at that time, especially in the northern zone were provided with free meals in the boarding schools. However, menu served to school children in those days was not rich in food nutrients because soups were often served without meat. Nevertheless, rice and beans were sometimes provided to school children as a special meal. </w:t>
      </w:r>
    </w:p>
    <w:p w14:paraId="0908E55A"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Around 1951, the Government of Ghana in its various development plan initiated Accelerated</w:t>
      </w:r>
      <w:r w:rsidRPr="001B48F0">
        <w:rPr>
          <w:rFonts w:ascii="Times New Roman" w:hAnsi="Times New Roman" w:cs="Times New Roman"/>
          <w:sz w:val="24"/>
          <w:szCs w:val="24"/>
        </w:rPr>
        <w:t xml:space="preserve"> Education Development Plan</w:t>
      </w:r>
      <w:r>
        <w:rPr>
          <w:rFonts w:ascii="Times New Roman" w:hAnsi="Times New Roman" w:cs="Times New Roman"/>
          <w:sz w:val="24"/>
          <w:szCs w:val="24"/>
        </w:rPr>
        <w:t xml:space="preserve"> which was intended to promote</w:t>
      </w:r>
      <w:r w:rsidRPr="006B1B98">
        <w:rPr>
          <w:rFonts w:ascii="Times New Roman" w:hAnsi="Times New Roman" w:cs="Times New Roman"/>
          <w:sz w:val="24"/>
          <w:szCs w:val="24"/>
        </w:rPr>
        <w:t xml:space="preserve"> </w:t>
      </w:r>
      <w:r>
        <w:rPr>
          <w:rFonts w:ascii="Times New Roman" w:hAnsi="Times New Roman" w:cs="Times New Roman"/>
          <w:sz w:val="24"/>
          <w:szCs w:val="24"/>
        </w:rPr>
        <w:t xml:space="preserve">and bring formal education to Ghanaians in order to prepare them to </w:t>
      </w:r>
      <w:r w:rsidRPr="00751F49">
        <w:rPr>
          <w:rFonts w:ascii="Times New Roman" w:hAnsi="Times New Roman" w:cs="Times New Roman"/>
          <w:sz w:val="24"/>
          <w:szCs w:val="24"/>
        </w:rPr>
        <w:t xml:space="preserve">fill job </w:t>
      </w:r>
      <w:r>
        <w:rPr>
          <w:rFonts w:ascii="Times New Roman" w:hAnsi="Times New Roman" w:cs="Times New Roman"/>
          <w:sz w:val="24"/>
          <w:szCs w:val="24"/>
        </w:rPr>
        <w:t>vacancies created by foreigners</w:t>
      </w:r>
      <w:r w:rsidRPr="00751F49">
        <w:rPr>
          <w:rFonts w:ascii="Times New Roman" w:hAnsi="Times New Roman" w:cs="Times New Roman"/>
          <w:sz w:val="24"/>
          <w:szCs w:val="24"/>
        </w:rPr>
        <w:t xml:space="preserve"> who had to leave the country after independence (</w:t>
      </w:r>
      <w:proofErr w:type="spellStart"/>
      <w:r w:rsidRPr="00751F49">
        <w:rPr>
          <w:rFonts w:ascii="Times New Roman" w:hAnsi="Times New Roman" w:cs="Times New Roman"/>
          <w:sz w:val="24"/>
          <w:szCs w:val="24"/>
        </w:rPr>
        <w:t>Imoru</w:t>
      </w:r>
      <w:proofErr w:type="spellEnd"/>
      <w:r w:rsidRPr="00751F49">
        <w:rPr>
          <w:rFonts w:ascii="Times New Roman" w:hAnsi="Times New Roman" w:cs="Times New Roman"/>
          <w:sz w:val="24"/>
          <w:szCs w:val="24"/>
        </w:rPr>
        <w:t>, 2010).</w:t>
      </w:r>
      <w:r>
        <w:rPr>
          <w:rFonts w:ascii="Times New Roman" w:hAnsi="Times New Roman" w:cs="Times New Roman"/>
          <w:sz w:val="24"/>
          <w:szCs w:val="24"/>
        </w:rPr>
        <w:t xml:space="preserve"> In support of this effort, most of the missionary schools, especially Catholic schools provided food in the form of </w:t>
      </w:r>
      <w:r w:rsidRPr="00F5009C">
        <w:rPr>
          <w:rFonts w:ascii="Times New Roman" w:hAnsi="Times New Roman" w:cs="Times New Roman"/>
          <w:sz w:val="24"/>
          <w:szCs w:val="24"/>
        </w:rPr>
        <w:t>take-home rations</w:t>
      </w:r>
      <w:r>
        <w:rPr>
          <w:rFonts w:ascii="Times New Roman" w:hAnsi="Times New Roman" w:cs="Times New Roman"/>
          <w:sz w:val="24"/>
          <w:szCs w:val="24"/>
        </w:rPr>
        <w:t xml:space="preserve"> to children with the primary objective of increasing school enrolment, retention and, improving the nutritional status of school children. </w:t>
      </w:r>
    </w:p>
    <w:p w14:paraId="3553727B" w14:textId="3D1E2432"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In an additional contribution to promot</w:t>
      </w:r>
      <w:r w:rsidR="008A42E3">
        <w:rPr>
          <w:rFonts w:ascii="Times New Roman" w:hAnsi="Times New Roman" w:cs="Times New Roman"/>
          <w:sz w:val="24"/>
          <w:szCs w:val="24"/>
        </w:rPr>
        <w:t>ing</w:t>
      </w:r>
      <w:r>
        <w:rPr>
          <w:rFonts w:ascii="Times New Roman" w:hAnsi="Times New Roman" w:cs="Times New Roman"/>
          <w:sz w:val="24"/>
          <w:szCs w:val="24"/>
        </w:rPr>
        <w:t xml:space="preserve"> </w:t>
      </w:r>
      <w:r w:rsidRPr="00E156B1">
        <w:rPr>
          <w:rFonts w:ascii="Times New Roman" w:hAnsi="Times New Roman" w:cs="Times New Roman"/>
          <w:sz w:val="24"/>
          <w:szCs w:val="24"/>
        </w:rPr>
        <w:t>access to education</w:t>
      </w:r>
      <w:r>
        <w:rPr>
          <w:rFonts w:ascii="Times New Roman" w:hAnsi="Times New Roman" w:cs="Times New Roman"/>
          <w:sz w:val="24"/>
          <w:szCs w:val="24"/>
        </w:rPr>
        <w:t xml:space="preserve"> for Ghanaian children, the Government of Ghana beg</w:t>
      </w:r>
      <w:r w:rsidR="008A42E3">
        <w:rPr>
          <w:rFonts w:ascii="Times New Roman" w:hAnsi="Times New Roman" w:cs="Times New Roman"/>
          <w:sz w:val="24"/>
          <w:szCs w:val="24"/>
        </w:rPr>
        <w:t>a</w:t>
      </w:r>
      <w:r>
        <w:rPr>
          <w:rFonts w:ascii="Times New Roman" w:hAnsi="Times New Roman" w:cs="Times New Roman"/>
          <w:sz w:val="24"/>
          <w:szCs w:val="24"/>
        </w:rPr>
        <w:t xml:space="preserve">n </w:t>
      </w:r>
      <w:r w:rsidRPr="007A68C1">
        <w:rPr>
          <w:rFonts w:ascii="Times New Roman" w:hAnsi="Times New Roman" w:cs="Times New Roman"/>
          <w:sz w:val="24"/>
          <w:szCs w:val="24"/>
        </w:rPr>
        <w:t>free and co</w:t>
      </w:r>
      <w:r>
        <w:rPr>
          <w:rFonts w:ascii="Times New Roman" w:hAnsi="Times New Roman" w:cs="Times New Roman"/>
          <w:sz w:val="24"/>
          <w:szCs w:val="24"/>
        </w:rPr>
        <w:t xml:space="preserve">mpulsory basic education in 1961, with most of the beneficiaries residing in the 3 northern regions of Ghana due to the high incidence of poverty. In 1995, attempts were made to </w:t>
      </w:r>
      <w:proofErr w:type="spellStart"/>
      <w:r>
        <w:rPr>
          <w:rFonts w:ascii="Times New Roman" w:hAnsi="Times New Roman" w:cs="Times New Roman"/>
          <w:sz w:val="24"/>
          <w:szCs w:val="24"/>
        </w:rPr>
        <w:t>fulfi</w:t>
      </w:r>
      <w:r w:rsidR="008A42E3">
        <w:rPr>
          <w:rFonts w:ascii="Times New Roman" w:hAnsi="Times New Roman" w:cs="Times New Roman"/>
          <w:sz w:val="24"/>
          <w:szCs w:val="24"/>
        </w:rPr>
        <w:t>l</w:t>
      </w:r>
      <w:r>
        <w:rPr>
          <w:rFonts w:ascii="Times New Roman" w:hAnsi="Times New Roman" w:cs="Times New Roman"/>
          <w:sz w:val="24"/>
          <w:szCs w:val="24"/>
        </w:rPr>
        <w:t>l</w:t>
      </w:r>
      <w:proofErr w:type="spellEnd"/>
      <w:r>
        <w:rPr>
          <w:rFonts w:ascii="Times New Roman" w:hAnsi="Times New Roman" w:cs="Times New Roman"/>
          <w:sz w:val="24"/>
          <w:szCs w:val="24"/>
        </w:rPr>
        <w:t xml:space="preserve"> EFA pledge through the introduction of the </w:t>
      </w:r>
      <w:r w:rsidRPr="00A84772">
        <w:rPr>
          <w:rFonts w:ascii="Times New Roman" w:hAnsi="Times New Roman" w:cs="Times New Roman"/>
          <w:sz w:val="24"/>
          <w:szCs w:val="24"/>
        </w:rPr>
        <w:t>FCUBE</w:t>
      </w:r>
      <w:r>
        <w:rPr>
          <w:rFonts w:ascii="Times New Roman" w:hAnsi="Times New Roman" w:cs="Times New Roman"/>
          <w:sz w:val="24"/>
          <w:szCs w:val="24"/>
        </w:rPr>
        <w:t xml:space="preserve"> policy as enshrined in the 1992 constitution. This time, the policy was to provide</w:t>
      </w:r>
      <w:r w:rsidRPr="009F2A9F">
        <w:rPr>
          <w:rFonts w:ascii="Times New Roman" w:hAnsi="Times New Roman" w:cs="Times New Roman"/>
          <w:sz w:val="24"/>
          <w:szCs w:val="24"/>
        </w:rPr>
        <w:t xml:space="preserve"> access to </w:t>
      </w:r>
      <w:r>
        <w:rPr>
          <w:rFonts w:ascii="Times New Roman" w:hAnsi="Times New Roman" w:cs="Times New Roman"/>
          <w:sz w:val="24"/>
          <w:szCs w:val="24"/>
        </w:rPr>
        <w:t xml:space="preserve">basic education in Ghana </w:t>
      </w:r>
      <w:r w:rsidRPr="009F2A9F">
        <w:rPr>
          <w:rFonts w:ascii="Times New Roman" w:hAnsi="Times New Roman" w:cs="Times New Roman"/>
          <w:sz w:val="24"/>
          <w:szCs w:val="24"/>
        </w:rPr>
        <w:t>for all citizens irrespective of gender, geographical location</w:t>
      </w:r>
      <w:r>
        <w:rPr>
          <w:rFonts w:ascii="Times New Roman" w:hAnsi="Times New Roman" w:cs="Times New Roman"/>
          <w:sz w:val="24"/>
          <w:szCs w:val="24"/>
        </w:rPr>
        <w:t>, religion or ethnic background (</w:t>
      </w:r>
      <w:r w:rsidRPr="00D51908">
        <w:rPr>
          <w:rFonts w:ascii="Times New Roman" w:hAnsi="Times New Roman" w:cs="Times New Roman"/>
          <w:sz w:val="24"/>
          <w:szCs w:val="24"/>
        </w:rPr>
        <w:t>Salifu</w:t>
      </w:r>
      <w:r>
        <w:rPr>
          <w:rFonts w:ascii="Times New Roman" w:hAnsi="Times New Roman" w:cs="Times New Roman"/>
          <w:sz w:val="24"/>
          <w:szCs w:val="24"/>
        </w:rPr>
        <w:t xml:space="preserve">, </w:t>
      </w:r>
      <w:r w:rsidRPr="00D51908">
        <w:rPr>
          <w:rFonts w:ascii="Times New Roman" w:hAnsi="Times New Roman" w:cs="Times New Roman"/>
          <w:sz w:val="24"/>
          <w:szCs w:val="24"/>
        </w:rPr>
        <w:t>Boateng</w:t>
      </w:r>
      <w:r>
        <w:rPr>
          <w:rFonts w:ascii="Times New Roman" w:hAnsi="Times New Roman" w:cs="Times New Roman"/>
          <w:sz w:val="24"/>
          <w:szCs w:val="24"/>
        </w:rPr>
        <w:t xml:space="preserve"> &amp; </w:t>
      </w:r>
      <w:proofErr w:type="spellStart"/>
      <w:r w:rsidRPr="00D51908">
        <w:rPr>
          <w:rFonts w:ascii="Times New Roman" w:hAnsi="Times New Roman" w:cs="Times New Roman"/>
          <w:sz w:val="24"/>
          <w:szCs w:val="24"/>
        </w:rPr>
        <w:t>Kunduzore</w:t>
      </w:r>
      <w:proofErr w:type="spellEnd"/>
      <w:r>
        <w:rPr>
          <w:rFonts w:ascii="Times New Roman" w:hAnsi="Times New Roman" w:cs="Times New Roman"/>
          <w:sz w:val="24"/>
          <w:szCs w:val="24"/>
        </w:rPr>
        <w:t xml:space="preserve">, 2018). </w:t>
      </w:r>
    </w:p>
    <w:p w14:paraId="5D5BA8C8" w14:textId="0207D091"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Ghana was under </w:t>
      </w:r>
      <w:r w:rsidR="00824B61">
        <w:rPr>
          <w:rFonts w:ascii="Times New Roman" w:hAnsi="Times New Roman" w:cs="Times New Roman"/>
          <w:sz w:val="24"/>
          <w:szCs w:val="24"/>
        </w:rPr>
        <w:t xml:space="preserve">an </w:t>
      </w:r>
      <w:r>
        <w:rPr>
          <w:rFonts w:ascii="Times New Roman" w:hAnsi="Times New Roman" w:cs="Times New Roman"/>
          <w:sz w:val="24"/>
          <w:szCs w:val="24"/>
        </w:rPr>
        <w:t>international obligation to ensure that by the year 2015, all children in the country should</w:t>
      </w:r>
      <w:r w:rsidRPr="009B761D">
        <w:rPr>
          <w:rFonts w:ascii="Times New Roman" w:hAnsi="Times New Roman" w:cs="Times New Roman"/>
          <w:sz w:val="24"/>
          <w:szCs w:val="24"/>
        </w:rPr>
        <w:t xml:space="preserve"> be able to complete a full course of primary schooling.</w:t>
      </w:r>
      <w:r>
        <w:rPr>
          <w:rFonts w:ascii="Times New Roman" w:hAnsi="Times New Roman" w:cs="Times New Roman"/>
          <w:sz w:val="24"/>
          <w:szCs w:val="24"/>
        </w:rPr>
        <w:t xml:space="preserve"> Although the </w:t>
      </w:r>
      <w:r w:rsidRPr="00A84772">
        <w:rPr>
          <w:rFonts w:ascii="Times New Roman" w:hAnsi="Times New Roman" w:cs="Times New Roman"/>
          <w:sz w:val="24"/>
          <w:szCs w:val="24"/>
        </w:rPr>
        <w:t>FCUBE</w:t>
      </w:r>
      <w:r>
        <w:rPr>
          <w:rFonts w:ascii="Times New Roman" w:hAnsi="Times New Roman" w:cs="Times New Roman"/>
          <w:sz w:val="24"/>
          <w:szCs w:val="24"/>
        </w:rPr>
        <w:t xml:space="preserve"> policy boosted school enrolment, hunger was prevalent among many schools, especially </w:t>
      </w:r>
      <w:r w:rsidR="00824B61">
        <w:rPr>
          <w:rFonts w:ascii="Times New Roman" w:hAnsi="Times New Roman" w:cs="Times New Roman"/>
          <w:sz w:val="24"/>
          <w:szCs w:val="24"/>
        </w:rPr>
        <w:t xml:space="preserve">in </w:t>
      </w:r>
      <w:r>
        <w:rPr>
          <w:rFonts w:ascii="Times New Roman" w:hAnsi="Times New Roman" w:cs="Times New Roman"/>
          <w:sz w:val="24"/>
          <w:szCs w:val="24"/>
        </w:rPr>
        <w:t xml:space="preserve">deprived communities due to </w:t>
      </w:r>
      <w:r w:rsidR="00824B61">
        <w:rPr>
          <w:rFonts w:ascii="Times New Roman" w:hAnsi="Times New Roman" w:cs="Times New Roman"/>
          <w:sz w:val="24"/>
          <w:szCs w:val="24"/>
        </w:rPr>
        <w:t xml:space="preserve">the </w:t>
      </w:r>
      <w:r>
        <w:rPr>
          <w:rFonts w:ascii="Times New Roman" w:hAnsi="Times New Roman" w:cs="Times New Roman"/>
          <w:sz w:val="24"/>
          <w:szCs w:val="24"/>
        </w:rPr>
        <w:t xml:space="preserve">high incidence of poverty. This gradually </w:t>
      </w:r>
      <w:r>
        <w:rPr>
          <w:rFonts w:ascii="Times New Roman" w:hAnsi="Times New Roman" w:cs="Times New Roman"/>
          <w:sz w:val="24"/>
          <w:szCs w:val="24"/>
        </w:rPr>
        <w:lastRenderedPageBreak/>
        <w:t xml:space="preserve">hampered the objectives of FCUBE. Lending support to this effect, </w:t>
      </w:r>
      <w:r w:rsidRPr="005A7930">
        <w:rPr>
          <w:rFonts w:ascii="Times New Roman" w:hAnsi="Times New Roman" w:cs="Times New Roman"/>
          <w:sz w:val="24"/>
          <w:szCs w:val="24"/>
        </w:rPr>
        <w:t>Ache</w:t>
      </w:r>
      <w:r>
        <w:rPr>
          <w:rFonts w:ascii="Times New Roman" w:hAnsi="Times New Roman" w:cs="Times New Roman"/>
          <w:sz w:val="24"/>
          <w:szCs w:val="24"/>
        </w:rPr>
        <w:t>ampong (2009) has established that the</w:t>
      </w:r>
      <w:r w:rsidRPr="00086ECD">
        <w:rPr>
          <w:rFonts w:ascii="Times New Roman" w:hAnsi="Times New Roman" w:cs="Times New Roman"/>
          <w:sz w:val="24"/>
          <w:szCs w:val="24"/>
        </w:rPr>
        <w:t xml:space="preserve"> issues of poverty and access to education are interrelated since educational deprivation may be caused or influenced by low in</w:t>
      </w:r>
      <w:r>
        <w:rPr>
          <w:rFonts w:ascii="Times New Roman" w:hAnsi="Times New Roman" w:cs="Times New Roman"/>
          <w:sz w:val="24"/>
          <w:szCs w:val="24"/>
        </w:rPr>
        <w:t>come, vulnerability and poverty (2009).</w:t>
      </w:r>
    </w:p>
    <w:p w14:paraId="2066E12B" w14:textId="1D5C09B6"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Besides, the provision of free compulsory education to all children across the 10 administrative regions of Ghana had no regard for a corresponding extension of school feeding to primary schools that were formerly not beneficiaries of the programme as it beg</w:t>
      </w:r>
      <w:r w:rsidR="00824B61">
        <w:rPr>
          <w:rFonts w:ascii="Times New Roman" w:hAnsi="Times New Roman" w:cs="Times New Roman"/>
          <w:sz w:val="24"/>
          <w:szCs w:val="24"/>
        </w:rPr>
        <w:t>a</w:t>
      </w:r>
      <w:r>
        <w:rPr>
          <w:rFonts w:ascii="Times New Roman" w:hAnsi="Times New Roman" w:cs="Times New Roman"/>
          <w:sz w:val="24"/>
          <w:szCs w:val="24"/>
        </w:rPr>
        <w:t xml:space="preserve">n in the 1940s. </w:t>
      </w:r>
      <w:r w:rsidRPr="00D40C30">
        <w:rPr>
          <w:rFonts w:ascii="Times New Roman" w:hAnsi="Times New Roman" w:cs="Times New Roman"/>
          <w:sz w:val="24"/>
          <w:szCs w:val="24"/>
        </w:rPr>
        <w:t xml:space="preserve">Partnership for Child Development (1999) points </w:t>
      </w:r>
      <w:r>
        <w:rPr>
          <w:rFonts w:ascii="Times New Roman" w:hAnsi="Times New Roman" w:cs="Times New Roman"/>
          <w:sz w:val="24"/>
          <w:szCs w:val="24"/>
        </w:rPr>
        <w:t xml:space="preserve">out that education and learning depend on good food nutrients given to school children. </w:t>
      </w:r>
    </w:p>
    <w:p w14:paraId="25D8E04D" w14:textId="28480B78"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an effort to deal with poverty and hunger suffered by school children across the country, Government of Ghana subscribed to the idea of </w:t>
      </w:r>
      <w:r w:rsidR="00824B61">
        <w:rPr>
          <w:rFonts w:ascii="Times New Roman" w:hAnsi="Times New Roman" w:cs="Times New Roman"/>
          <w:sz w:val="24"/>
          <w:szCs w:val="24"/>
        </w:rPr>
        <w:t xml:space="preserve">the </w:t>
      </w:r>
      <w:proofErr w:type="gramStart"/>
      <w:r w:rsidRPr="0019502B">
        <w:rPr>
          <w:rFonts w:ascii="Times New Roman" w:hAnsi="Times New Roman" w:cs="Times New Roman"/>
          <w:sz w:val="24"/>
          <w:szCs w:val="24"/>
        </w:rPr>
        <w:t>Home Grown</w:t>
      </w:r>
      <w:proofErr w:type="gramEnd"/>
      <w:r w:rsidRPr="0019502B">
        <w:rPr>
          <w:rFonts w:ascii="Times New Roman" w:hAnsi="Times New Roman" w:cs="Times New Roman"/>
          <w:sz w:val="24"/>
          <w:szCs w:val="24"/>
        </w:rPr>
        <w:t xml:space="preserve"> School Feeding Programme</w:t>
      </w:r>
      <w:r>
        <w:rPr>
          <w:rFonts w:ascii="Times New Roman" w:hAnsi="Times New Roman" w:cs="Times New Roman"/>
          <w:sz w:val="24"/>
          <w:szCs w:val="24"/>
        </w:rPr>
        <w:t xml:space="preserve"> which is committed to the Ghana Poverty </w:t>
      </w:r>
      <w:r w:rsidRPr="002B6816">
        <w:rPr>
          <w:rFonts w:ascii="Times New Roman" w:hAnsi="Times New Roman" w:cs="Times New Roman"/>
          <w:sz w:val="24"/>
          <w:szCs w:val="24"/>
        </w:rPr>
        <w:t>Reduction Strategy II (GPRS II)</w:t>
      </w:r>
      <w:r>
        <w:rPr>
          <w:rFonts w:ascii="Times New Roman" w:hAnsi="Times New Roman" w:cs="Times New Roman"/>
          <w:sz w:val="24"/>
          <w:szCs w:val="24"/>
        </w:rPr>
        <w:t xml:space="preserve">. The programme, which is today widely known as Ghana School Feeding Programme (GSFP) commenced in September </w:t>
      </w:r>
      <w:r w:rsidRPr="00D940BB">
        <w:rPr>
          <w:rFonts w:ascii="Times New Roman" w:hAnsi="Times New Roman" w:cs="Times New Roman"/>
          <w:sz w:val="24"/>
          <w:szCs w:val="24"/>
        </w:rPr>
        <w:t>2005 in 10 pilot schools, one in each administrative region.</w:t>
      </w:r>
      <w:r>
        <w:rPr>
          <w:rFonts w:ascii="Times New Roman" w:hAnsi="Times New Roman" w:cs="Times New Roman"/>
          <w:sz w:val="24"/>
          <w:szCs w:val="24"/>
        </w:rPr>
        <w:t xml:space="preserve"> The GSFP was</w:t>
      </w:r>
      <w:r w:rsidRPr="00325F60">
        <w:rPr>
          <w:rFonts w:ascii="Times New Roman" w:hAnsi="Times New Roman" w:cs="Times New Roman"/>
          <w:sz w:val="24"/>
          <w:szCs w:val="24"/>
        </w:rPr>
        <w:t xml:space="preserve"> relevant in the context of the commitments Ghana has</w:t>
      </w:r>
      <w:r>
        <w:rPr>
          <w:rFonts w:ascii="Times New Roman" w:hAnsi="Times New Roman" w:cs="Times New Roman"/>
          <w:sz w:val="24"/>
          <w:szCs w:val="24"/>
        </w:rPr>
        <w:t xml:space="preserve"> to make</w:t>
      </w:r>
      <w:r w:rsidRPr="00325F60">
        <w:rPr>
          <w:rFonts w:ascii="Times New Roman" w:hAnsi="Times New Roman" w:cs="Times New Roman"/>
          <w:sz w:val="24"/>
          <w:szCs w:val="24"/>
        </w:rPr>
        <w:t xml:space="preserve"> at the internat</w:t>
      </w:r>
      <w:r>
        <w:rPr>
          <w:rFonts w:ascii="Times New Roman" w:hAnsi="Times New Roman" w:cs="Times New Roman"/>
          <w:sz w:val="24"/>
          <w:szCs w:val="24"/>
        </w:rPr>
        <w:t>ional level.</w:t>
      </w:r>
      <w:r w:rsidRPr="00325F60">
        <w:rPr>
          <w:rFonts w:ascii="Times New Roman" w:hAnsi="Times New Roman" w:cs="Times New Roman"/>
          <w:sz w:val="24"/>
          <w:szCs w:val="24"/>
        </w:rPr>
        <w:t xml:space="preserve"> </w:t>
      </w:r>
      <w:r>
        <w:rPr>
          <w:rFonts w:ascii="Times New Roman" w:hAnsi="Times New Roman" w:cs="Times New Roman"/>
          <w:sz w:val="24"/>
          <w:szCs w:val="24"/>
        </w:rPr>
        <w:t xml:space="preserve"> That is, the GSFP, which is the initiative of CAADP </w:t>
      </w:r>
      <w:r w:rsidRPr="00CC6A37">
        <w:rPr>
          <w:rFonts w:ascii="Times New Roman" w:hAnsi="Times New Roman" w:cs="Times New Roman"/>
          <w:sz w:val="24"/>
          <w:szCs w:val="24"/>
        </w:rPr>
        <w:t>Pillar 3,</w:t>
      </w:r>
      <w:r>
        <w:rPr>
          <w:rFonts w:ascii="Times New Roman" w:hAnsi="Times New Roman" w:cs="Times New Roman"/>
          <w:sz w:val="24"/>
          <w:szCs w:val="24"/>
        </w:rPr>
        <w:t xml:space="preserve"> was tailored to meet the guidelines of NEPAD. Also, the programme was directly in line with the United Nations (UN) – MDGs 1 and 2 which target poverty alleviation, reduction of hunger and promotion of primary education. </w:t>
      </w:r>
    </w:p>
    <w:p w14:paraId="0C21ADDC" w14:textId="77777777" w:rsidR="002807A9" w:rsidRDefault="002807A9" w:rsidP="00DF3CCD">
      <w:pPr>
        <w:pStyle w:val="Heading3"/>
      </w:pPr>
      <w:bookmarkStart w:id="33" w:name="_Toc50486073"/>
      <w:bookmarkStart w:id="34" w:name="_Toc55527359"/>
      <w:r>
        <w:t xml:space="preserve">2.3 </w:t>
      </w:r>
      <w:r w:rsidRPr="00EB3AEB">
        <w:t>Collaborating Ministries</w:t>
      </w:r>
      <w:r>
        <w:t>, Agencies</w:t>
      </w:r>
      <w:r w:rsidRPr="00EB3AEB">
        <w:t xml:space="preserve"> and Development Partners</w:t>
      </w:r>
      <w:r>
        <w:t xml:space="preserve"> of the GSFP</w:t>
      </w:r>
      <w:bookmarkEnd w:id="33"/>
      <w:bookmarkEnd w:id="34"/>
    </w:p>
    <w:p w14:paraId="03179A22" w14:textId="6EECC4EC"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Since the inception of the GSFP, various stakeholders including national and international institutions have been actively involved in pursuing the achievement of the programme objectives. According to the </w:t>
      </w:r>
      <w:r w:rsidRPr="00047A02">
        <w:rPr>
          <w:rFonts w:ascii="Times New Roman" w:hAnsi="Times New Roman" w:cs="Times New Roman"/>
          <w:sz w:val="24"/>
          <w:szCs w:val="24"/>
        </w:rPr>
        <w:t>GSFP</w:t>
      </w:r>
      <w:r>
        <w:rPr>
          <w:rFonts w:ascii="Times New Roman" w:hAnsi="Times New Roman" w:cs="Times New Roman"/>
          <w:sz w:val="24"/>
          <w:szCs w:val="24"/>
        </w:rPr>
        <w:t xml:space="preserve"> -</w:t>
      </w:r>
      <w:r w:rsidRPr="00047A02">
        <w:rPr>
          <w:rFonts w:ascii="Times New Roman" w:hAnsi="Times New Roman" w:cs="Times New Roman"/>
          <w:sz w:val="24"/>
          <w:szCs w:val="24"/>
        </w:rPr>
        <w:t xml:space="preserve"> Annual Operating Plan</w:t>
      </w:r>
      <w:r>
        <w:rPr>
          <w:rFonts w:ascii="Times New Roman" w:hAnsi="Times New Roman" w:cs="Times New Roman"/>
          <w:sz w:val="24"/>
          <w:szCs w:val="24"/>
        </w:rPr>
        <w:t xml:space="preserve"> [AOP] (2011), the collaborating ministries assigned to perform roles toward the attainment of the programme objectives are </w:t>
      </w:r>
      <w:r>
        <w:rPr>
          <w:rFonts w:ascii="Times New Roman" w:hAnsi="Times New Roman" w:cs="Times New Roman"/>
          <w:sz w:val="24"/>
          <w:szCs w:val="24"/>
        </w:rPr>
        <w:lastRenderedPageBreak/>
        <w:t>t</w:t>
      </w:r>
      <w:r w:rsidRPr="009B2AB3">
        <w:rPr>
          <w:rFonts w:ascii="Times New Roman" w:hAnsi="Times New Roman" w:cs="Times New Roman"/>
          <w:sz w:val="24"/>
          <w:szCs w:val="24"/>
        </w:rPr>
        <w:t>he Ministry of Local Government and Rural Development (MLGRD)</w:t>
      </w:r>
      <w:r>
        <w:rPr>
          <w:rFonts w:ascii="Times New Roman" w:hAnsi="Times New Roman" w:cs="Times New Roman"/>
          <w:sz w:val="24"/>
          <w:szCs w:val="24"/>
        </w:rPr>
        <w:t xml:space="preserve"> which was formerly charged to take </w:t>
      </w:r>
      <w:r w:rsidRPr="009B2AB3">
        <w:rPr>
          <w:rFonts w:ascii="Times New Roman" w:hAnsi="Times New Roman" w:cs="Times New Roman"/>
          <w:sz w:val="24"/>
          <w:szCs w:val="24"/>
        </w:rPr>
        <w:t>oversight responsibility in the operations and performance of the Programme</w:t>
      </w:r>
      <w:r>
        <w:rPr>
          <w:rFonts w:ascii="Times New Roman" w:hAnsi="Times New Roman" w:cs="Times New Roman"/>
          <w:sz w:val="24"/>
          <w:szCs w:val="24"/>
        </w:rPr>
        <w:t>, and other technical ministries including ,</w:t>
      </w:r>
      <w:r w:rsidRPr="00535A90">
        <w:rPr>
          <w:rFonts w:ascii="Times New Roman" w:hAnsi="Times New Roman" w:cs="Times New Roman"/>
          <w:sz w:val="24"/>
          <w:szCs w:val="24"/>
        </w:rPr>
        <w:t xml:space="preserve"> the Ministry of Food and Agriculture (</w:t>
      </w:r>
      <w:proofErr w:type="spellStart"/>
      <w:r w:rsidRPr="00535A90">
        <w:rPr>
          <w:rFonts w:ascii="Times New Roman" w:hAnsi="Times New Roman" w:cs="Times New Roman"/>
          <w:sz w:val="24"/>
          <w:szCs w:val="24"/>
        </w:rPr>
        <w:t>MoFA</w:t>
      </w:r>
      <w:proofErr w:type="spellEnd"/>
      <w:r w:rsidRPr="00535A90">
        <w:rPr>
          <w:rFonts w:ascii="Times New Roman" w:hAnsi="Times New Roman" w:cs="Times New Roman"/>
          <w:sz w:val="24"/>
          <w:szCs w:val="24"/>
        </w:rPr>
        <w:t>), Ministry of Education (</w:t>
      </w:r>
      <w:proofErr w:type="spellStart"/>
      <w:r w:rsidRPr="00535A90">
        <w:rPr>
          <w:rFonts w:ascii="Times New Roman" w:hAnsi="Times New Roman" w:cs="Times New Roman"/>
          <w:sz w:val="24"/>
          <w:szCs w:val="24"/>
        </w:rPr>
        <w:t>MoE</w:t>
      </w:r>
      <w:proofErr w:type="spellEnd"/>
      <w:r w:rsidRPr="00535A90">
        <w:rPr>
          <w:rFonts w:ascii="Times New Roman" w:hAnsi="Times New Roman" w:cs="Times New Roman"/>
          <w:sz w:val="24"/>
          <w:szCs w:val="24"/>
        </w:rPr>
        <w:t>) and the Ministry of Health (MoH), are responsible for the agricultural, educational and health components respectively.</w:t>
      </w:r>
      <w:r>
        <w:rPr>
          <w:rFonts w:ascii="Times New Roman" w:hAnsi="Times New Roman" w:cs="Times New Roman"/>
          <w:sz w:val="24"/>
          <w:szCs w:val="24"/>
        </w:rPr>
        <w:t xml:space="preserve"> The </w:t>
      </w:r>
      <w:r w:rsidRPr="00535A90">
        <w:rPr>
          <w:rFonts w:ascii="Times New Roman" w:hAnsi="Times New Roman" w:cs="Times New Roman"/>
          <w:sz w:val="24"/>
          <w:szCs w:val="24"/>
        </w:rPr>
        <w:t>Ministry of Finance and Economic Planning (</w:t>
      </w:r>
      <w:proofErr w:type="spellStart"/>
      <w:r w:rsidRPr="00535A90">
        <w:rPr>
          <w:rFonts w:ascii="Times New Roman" w:hAnsi="Times New Roman" w:cs="Times New Roman"/>
          <w:sz w:val="24"/>
          <w:szCs w:val="24"/>
        </w:rPr>
        <w:t>MoFEP</w:t>
      </w:r>
      <w:proofErr w:type="spellEnd"/>
      <w:r>
        <w:rPr>
          <w:rFonts w:ascii="Times New Roman" w:hAnsi="Times New Roman" w:cs="Times New Roman"/>
          <w:sz w:val="24"/>
          <w:szCs w:val="24"/>
        </w:rPr>
        <w:t xml:space="preserve">) has been responsible for releasing funds to operate the programme. Currently, the programme that was previously under the watch of </w:t>
      </w:r>
      <w:r w:rsidRPr="009B2AB3">
        <w:rPr>
          <w:rFonts w:ascii="Times New Roman" w:hAnsi="Times New Roman" w:cs="Times New Roman"/>
          <w:sz w:val="24"/>
          <w:szCs w:val="24"/>
        </w:rPr>
        <w:t>MLGRD</w:t>
      </w:r>
      <w:r>
        <w:rPr>
          <w:rFonts w:ascii="Times New Roman" w:hAnsi="Times New Roman" w:cs="Times New Roman"/>
          <w:sz w:val="24"/>
          <w:szCs w:val="24"/>
        </w:rPr>
        <w:t xml:space="preserve"> has been transferred to the </w:t>
      </w:r>
      <w:r w:rsidRPr="0053540A">
        <w:rPr>
          <w:rFonts w:ascii="Times New Roman" w:hAnsi="Times New Roman" w:cs="Times New Roman"/>
          <w:sz w:val="24"/>
          <w:szCs w:val="24"/>
        </w:rPr>
        <w:t>Ministry of Gender, Children</w:t>
      </w:r>
      <w:r>
        <w:rPr>
          <w:rFonts w:ascii="Times New Roman" w:hAnsi="Times New Roman" w:cs="Times New Roman"/>
          <w:sz w:val="24"/>
          <w:szCs w:val="24"/>
        </w:rPr>
        <w:t xml:space="preserve"> and Social Protection (</w:t>
      </w:r>
      <w:proofErr w:type="spellStart"/>
      <w:r>
        <w:rPr>
          <w:rFonts w:ascii="Times New Roman" w:hAnsi="Times New Roman" w:cs="Times New Roman"/>
          <w:sz w:val="24"/>
          <w:szCs w:val="24"/>
        </w:rPr>
        <w:t>MoGCSP</w:t>
      </w:r>
      <w:proofErr w:type="spellEnd"/>
      <w:r>
        <w:rPr>
          <w:rFonts w:ascii="Times New Roman" w:hAnsi="Times New Roman" w:cs="Times New Roman"/>
          <w:sz w:val="24"/>
          <w:szCs w:val="24"/>
        </w:rPr>
        <w:t xml:space="preserve">). </w:t>
      </w:r>
    </w:p>
    <w:p w14:paraId="3B80A939"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Development partners also referred to as strategic partners continue to provide technical, financial and food support to sustain the programme. The active development partners identified in the </w:t>
      </w:r>
      <w:r w:rsidRPr="00047A02">
        <w:rPr>
          <w:rFonts w:ascii="Times New Roman" w:hAnsi="Times New Roman" w:cs="Times New Roman"/>
          <w:sz w:val="24"/>
          <w:szCs w:val="24"/>
        </w:rPr>
        <w:t>GSFP</w:t>
      </w:r>
      <w:r>
        <w:rPr>
          <w:rFonts w:ascii="Times New Roman" w:hAnsi="Times New Roman" w:cs="Times New Roman"/>
          <w:sz w:val="24"/>
          <w:szCs w:val="24"/>
        </w:rPr>
        <w:t xml:space="preserve"> -</w:t>
      </w:r>
      <w:r w:rsidRPr="00047A02">
        <w:rPr>
          <w:rFonts w:ascii="Times New Roman" w:hAnsi="Times New Roman" w:cs="Times New Roman"/>
          <w:sz w:val="24"/>
          <w:szCs w:val="24"/>
        </w:rPr>
        <w:t xml:space="preserve"> Annual Operating Plan</w:t>
      </w:r>
      <w:r>
        <w:rPr>
          <w:rFonts w:ascii="Times New Roman" w:hAnsi="Times New Roman" w:cs="Times New Roman"/>
          <w:sz w:val="24"/>
          <w:szCs w:val="24"/>
        </w:rPr>
        <w:t xml:space="preserve"> (2011) were </w:t>
      </w:r>
      <w:r w:rsidRPr="00FB3D9B">
        <w:rPr>
          <w:rFonts w:ascii="Times New Roman" w:hAnsi="Times New Roman" w:cs="Times New Roman"/>
          <w:sz w:val="24"/>
          <w:szCs w:val="24"/>
        </w:rPr>
        <w:t xml:space="preserve">the </w:t>
      </w:r>
      <w:r w:rsidRPr="00F0538E">
        <w:rPr>
          <w:rFonts w:ascii="Times New Roman" w:hAnsi="Times New Roman" w:cs="Times New Roman"/>
          <w:sz w:val="24"/>
          <w:szCs w:val="24"/>
        </w:rPr>
        <w:t>World Food Programme (WFP)</w:t>
      </w:r>
      <w:r>
        <w:rPr>
          <w:rFonts w:ascii="Times New Roman" w:hAnsi="Times New Roman" w:cs="Times New Roman"/>
          <w:sz w:val="24"/>
          <w:szCs w:val="24"/>
        </w:rPr>
        <w:t xml:space="preserve">, </w:t>
      </w:r>
      <w:r w:rsidRPr="00FB3D9B">
        <w:rPr>
          <w:rFonts w:ascii="Times New Roman" w:hAnsi="Times New Roman" w:cs="Times New Roman"/>
          <w:sz w:val="24"/>
          <w:szCs w:val="24"/>
        </w:rPr>
        <w:t>Social Enterprise Development Organisation (SEND Foundation),</w:t>
      </w:r>
      <w:r w:rsidRPr="00F0538E">
        <w:rPr>
          <w:rFonts w:ascii="Times New Roman" w:hAnsi="Times New Roman" w:cs="Times New Roman"/>
          <w:sz w:val="24"/>
          <w:szCs w:val="24"/>
        </w:rPr>
        <w:t xml:space="preserve"> </w:t>
      </w:r>
      <w:r w:rsidRPr="00FB3D9B">
        <w:rPr>
          <w:rFonts w:ascii="Times New Roman" w:hAnsi="Times New Roman" w:cs="Times New Roman"/>
          <w:sz w:val="24"/>
          <w:szCs w:val="24"/>
        </w:rPr>
        <w:t>Royal Netherlands Embassy (Dutch Embassy),</w:t>
      </w:r>
      <w:r w:rsidRPr="00F0538E">
        <w:rPr>
          <w:rFonts w:ascii="Times New Roman" w:hAnsi="Times New Roman" w:cs="Times New Roman"/>
          <w:sz w:val="24"/>
          <w:szCs w:val="24"/>
        </w:rPr>
        <w:t xml:space="preserve"> </w:t>
      </w:r>
      <w:r w:rsidRPr="00FB3D9B">
        <w:rPr>
          <w:rFonts w:ascii="Times New Roman" w:hAnsi="Times New Roman" w:cs="Times New Roman"/>
          <w:sz w:val="24"/>
          <w:szCs w:val="24"/>
        </w:rPr>
        <w:t>Partnership for Child Development (PCD)</w:t>
      </w:r>
      <w:r>
        <w:rPr>
          <w:rFonts w:ascii="Times New Roman" w:hAnsi="Times New Roman" w:cs="Times New Roman"/>
          <w:sz w:val="24"/>
          <w:szCs w:val="24"/>
        </w:rPr>
        <w:t xml:space="preserve">, </w:t>
      </w:r>
      <w:r w:rsidRPr="00FB3D9B">
        <w:rPr>
          <w:rFonts w:ascii="Times New Roman" w:hAnsi="Times New Roman" w:cs="Times New Roman"/>
          <w:sz w:val="24"/>
          <w:szCs w:val="24"/>
        </w:rPr>
        <w:t>Netherlands Development Organisation (SNV), International Centre for Soil Fertility and Agricultural Development (IFDC),</w:t>
      </w:r>
      <w:r w:rsidRPr="00F0538E">
        <w:rPr>
          <w:rFonts w:ascii="Times New Roman" w:hAnsi="Times New Roman" w:cs="Times New Roman"/>
          <w:sz w:val="24"/>
          <w:szCs w:val="24"/>
        </w:rPr>
        <w:t xml:space="preserve"> </w:t>
      </w:r>
      <w:r w:rsidRPr="00FB3D9B">
        <w:rPr>
          <w:rFonts w:ascii="Times New Roman" w:hAnsi="Times New Roman" w:cs="Times New Roman"/>
          <w:sz w:val="24"/>
          <w:szCs w:val="24"/>
        </w:rPr>
        <w:t>Ghana Agriculture Initiative Network (GAIN), ECASARD, Agro Eco – Organic Farming, School Feeding Initiative Ghana Netherlands (SIGN)</w:t>
      </w:r>
      <w:r>
        <w:rPr>
          <w:rFonts w:ascii="Times New Roman" w:hAnsi="Times New Roman" w:cs="Times New Roman"/>
          <w:sz w:val="24"/>
          <w:szCs w:val="24"/>
        </w:rPr>
        <w:t xml:space="preserve"> etc. </w:t>
      </w:r>
    </w:p>
    <w:p w14:paraId="51E8C341" w14:textId="457EABBC"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Other intermediary and subsidiary agencies actively involved in the implementation of the programme include </w:t>
      </w:r>
      <w:r w:rsidRPr="00281568">
        <w:rPr>
          <w:rFonts w:ascii="Times New Roman" w:hAnsi="Times New Roman" w:cs="Times New Roman"/>
          <w:sz w:val="24"/>
          <w:szCs w:val="24"/>
        </w:rPr>
        <w:t>the Regional Co-ordinating Council (RCC)</w:t>
      </w:r>
      <w:r>
        <w:rPr>
          <w:rFonts w:ascii="Times New Roman" w:hAnsi="Times New Roman" w:cs="Times New Roman"/>
          <w:sz w:val="24"/>
          <w:szCs w:val="24"/>
        </w:rPr>
        <w:t xml:space="preserve">, </w:t>
      </w:r>
      <w:r w:rsidRPr="00281568">
        <w:rPr>
          <w:rFonts w:ascii="Times New Roman" w:hAnsi="Times New Roman" w:cs="Times New Roman"/>
          <w:sz w:val="24"/>
          <w:szCs w:val="24"/>
        </w:rPr>
        <w:t>District Implementation Committee (DICs)</w:t>
      </w:r>
      <w:r>
        <w:rPr>
          <w:rFonts w:ascii="Times New Roman" w:hAnsi="Times New Roman" w:cs="Times New Roman"/>
          <w:sz w:val="24"/>
          <w:szCs w:val="24"/>
        </w:rPr>
        <w:t xml:space="preserve"> and </w:t>
      </w:r>
      <w:r w:rsidRPr="00281568">
        <w:rPr>
          <w:rFonts w:ascii="Times New Roman" w:hAnsi="Times New Roman" w:cs="Times New Roman"/>
          <w:sz w:val="24"/>
          <w:szCs w:val="24"/>
        </w:rPr>
        <w:t>School Implementation Committee (SICs)</w:t>
      </w:r>
      <w:r>
        <w:rPr>
          <w:rFonts w:ascii="Times New Roman" w:hAnsi="Times New Roman" w:cs="Times New Roman"/>
          <w:sz w:val="24"/>
          <w:szCs w:val="24"/>
        </w:rPr>
        <w:t xml:space="preserve">. </w:t>
      </w:r>
      <w:r w:rsidRPr="00C6798D">
        <w:rPr>
          <w:rFonts w:ascii="Times New Roman" w:hAnsi="Times New Roman" w:cs="Times New Roman"/>
          <w:sz w:val="24"/>
          <w:szCs w:val="24"/>
        </w:rPr>
        <w:t>The RCCs</w:t>
      </w:r>
      <w:r>
        <w:rPr>
          <w:rFonts w:ascii="Times New Roman" w:hAnsi="Times New Roman" w:cs="Times New Roman"/>
          <w:sz w:val="24"/>
          <w:szCs w:val="24"/>
        </w:rPr>
        <w:t xml:space="preserve"> in each region</w:t>
      </w:r>
      <w:r w:rsidRPr="00C6798D">
        <w:rPr>
          <w:rFonts w:ascii="Times New Roman" w:hAnsi="Times New Roman" w:cs="Times New Roman"/>
          <w:sz w:val="24"/>
          <w:szCs w:val="24"/>
        </w:rPr>
        <w:t xml:space="preserve"> </w:t>
      </w:r>
      <w:r w:rsidR="00824B61">
        <w:rPr>
          <w:rFonts w:ascii="Times New Roman" w:hAnsi="Times New Roman" w:cs="Times New Roman"/>
          <w:sz w:val="24"/>
          <w:szCs w:val="24"/>
        </w:rPr>
        <w:t>is</w:t>
      </w:r>
      <w:r w:rsidRPr="00C6798D">
        <w:rPr>
          <w:rFonts w:ascii="Times New Roman" w:hAnsi="Times New Roman" w:cs="Times New Roman"/>
          <w:sz w:val="24"/>
          <w:szCs w:val="24"/>
        </w:rPr>
        <w:t xml:space="preserve"> to</w:t>
      </w:r>
      <w:r>
        <w:rPr>
          <w:rFonts w:ascii="Times New Roman" w:hAnsi="Times New Roman" w:cs="Times New Roman"/>
          <w:sz w:val="24"/>
          <w:szCs w:val="24"/>
        </w:rPr>
        <w:t xml:space="preserve"> plan and execute the programme </w:t>
      </w:r>
      <w:r w:rsidRPr="00C6798D">
        <w:rPr>
          <w:rFonts w:ascii="Times New Roman" w:hAnsi="Times New Roman" w:cs="Times New Roman"/>
          <w:sz w:val="24"/>
          <w:szCs w:val="24"/>
        </w:rPr>
        <w:t>with inputs from the national level.</w:t>
      </w:r>
      <w:r>
        <w:rPr>
          <w:rFonts w:ascii="Times New Roman" w:hAnsi="Times New Roman" w:cs="Times New Roman"/>
          <w:sz w:val="24"/>
          <w:szCs w:val="24"/>
        </w:rPr>
        <w:t xml:space="preserve"> </w:t>
      </w:r>
      <w:r w:rsidRPr="00C6798D">
        <w:rPr>
          <w:rFonts w:ascii="Times New Roman" w:hAnsi="Times New Roman" w:cs="Times New Roman"/>
          <w:sz w:val="24"/>
          <w:szCs w:val="24"/>
        </w:rPr>
        <w:t>The DICs are in charg</w:t>
      </w:r>
      <w:r>
        <w:rPr>
          <w:rFonts w:ascii="Times New Roman" w:hAnsi="Times New Roman" w:cs="Times New Roman"/>
          <w:sz w:val="24"/>
          <w:szCs w:val="24"/>
        </w:rPr>
        <w:t>e of planning and monitoring of</w:t>
      </w:r>
      <w:r w:rsidRPr="00C6798D">
        <w:rPr>
          <w:rFonts w:ascii="Times New Roman" w:hAnsi="Times New Roman" w:cs="Times New Roman"/>
          <w:sz w:val="24"/>
          <w:szCs w:val="24"/>
        </w:rPr>
        <w:t xml:space="preserve"> the programme in all the beneficiary</w:t>
      </w:r>
      <w:r>
        <w:rPr>
          <w:rFonts w:ascii="Times New Roman" w:hAnsi="Times New Roman" w:cs="Times New Roman"/>
          <w:sz w:val="24"/>
          <w:szCs w:val="24"/>
        </w:rPr>
        <w:t xml:space="preserve"> schools whilst the SICs do the</w:t>
      </w:r>
      <w:r w:rsidRPr="00C6798D">
        <w:rPr>
          <w:rFonts w:ascii="Times New Roman" w:hAnsi="Times New Roman" w:cs="Times New Roman"/>
          <w:sz w:val="24"/>
          <w:szCs w:val="24"/>
        </w:rPr>
        <w:t xml:space="preserve"> implementation and supervision in each</w:t>
      </w:r>
      <w:r>
        <w:rPr>
          <w:rFonts w:ascii="Times New Roman" w:hAnsi="Times New Roman" w:cs="Times New Roman"/>
          <w:sz w:val="24"/>
          <w:szCs w:val="24"/>
        </w:rPr>
        <w:t xml:space="preserve"> beneficiary</w:t>
      </w:r>
      <w:r w:rsidRPr="00C6798D">
        <w:rPr>
          <w:rFonts w:ascii="Times New Roman" w:hAnsi="Times New Roman" w:cs="Times New Roman"/>
          <w:sz w:val="24"/>
          <w:szCs w:val="24"/>
        </w:rPr>
        <w:t xml:space="preserve"> school</w:t>
      </w:r>
      <w:r>
        <w:rPr>
          <w:rFonts w:ascii="Times New Roman" w:hAnsi="Times New Roman" w:cs="Times New Roman"/>
          <w:sz w:val="24"/>
          <w:szCs w:val="24"/>
        </w:rPr>
        <w:t xml:space="preserve"> (Mahama, 2018). </w:t>
      </w:r>
    </w:p>
    <w:p w14:paraId="69977365" w14:textId="77777777" w:rsidR="002807A9" w:rsidRDefault="002807A9" w:rsidP="002807A9">
      <w:pPr>
        <w:spacing w:line="480" w:lineRule="auto"/>
        <w:jc w:val="both"/>
        <w:rPr>
          <w:rFonts w:ascii="Times New Roman" w:hAnsi="Times New Roman" w:cs="Times New Roman"/>
          <w:sz w:val="24"/>
          <w:szCs w:val="24"/>
        </w:rPr>
      </w:pPr>
    </w:p>
    <w:p w14:paraId="7232E146" w14:textId="77777777" w:rsidR="002807A9" w:rsidRDefault="002807A9" w:rsidP="002807A9">
      <w:pPr>
        <w:spacing w:line="480" w:lineRule="auto"/>
        <w:jc w:val="both"/>
        <w:rPr>
          <w:rFonts w:ascii="Times New Roman" w:hAnsi="Times New Roman" w:cs="Times New Roman"/>
          <w:sz w:val="24"/>
          <w:szCs w:val="24"/>
        </w:rPr>
      </w:pPr>
    </w:p>
    <w:p w14:paraId="24F936BD" w14:textId="77777777" w:rsidR="002807A9" w:rsidRPr="00786E10" w:rsidRDefault="002807A9" w:rsidP="00786E10">
      <w:pPr>
        <w:pStyle w:val="Myfigures"/>
        <w:rPr>
          <w:b/>
        </w:rPr>
      </w:pPr>
      <w:bookmarkStart w:id="35" w:name="_Toc55499727"/>
      <w:bookmarkStart w:id="36" w:name="_Toc55506576"/>
      <w:r w:rsidRPr="00786E10">
        <w:rPr>
          <w:b/>
        </w:rPr>
        <w:lastRenderedPageBreak/>
        <w:t>Figure 2.2: Programme Actors and Relationships</w:t>
      </w:r>
      <w:bookmarkEnd w:id="35"/>
      <w:bookmarkEnd w:id="36"/>
    </w:p>
    <w:p w14:paraId="07B5B154" w14:textId="77777777" w:rsidR="002807A9" w:rsidRPr="005D6260" w:rsidRDefault="002807A9" w:rsidP="002807A9">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en-GB"/>
        </w:rPr>
        <mc:AlternateContent>
          <mc:Choice Requires="wps">
            <w:drawing>
              <wp:anchor distT="0" distB="0" distL="114300" distR="114300" simplePos="0" relativeHeight="251658240" behindDoc="0" locked="0" layoutInCell="1" allowOverlap="1" wp14:anchorId="6E5EFB93" wp14:editId="4CE622F9">
                <wp:simplePos x="0" y="0"/>
                <wp:positionH relativeFrom="column">
                  <wp:posOffset>610612</wp:posOffset>
                </wp:positionH>
                <wp:positionV relativeFrom="paragraph">
                  <wp:posOffset>5869837</wp:posOffset>
                </wp:positionV>
                <wp:extent cx="289169" cy="562268"/>
                <wp:effectExtent l="19050" t="0" r="15875" b="47625"/>
                <wp:wrapNone/>
                <wp:docPr id="108" name="Down Arrow 108"/>
                <wp:cNvGraphicFramePr/>
                <a:graphic xmlns:a="http://schemas.openxmlformats.org/drawingml/2006/main">
                  <a:graphicData uri="http://schemas.microsoft.com/office/word/2010/wordprocessingShape">
                    <wps:wsp>
                      <wps:cNvSpPr/>
                      <wps:spPr>
                        <a:xfrm>
                          <a:off x="0" y="0"/>
                          <a:ext cx="289169" cy="562268"/>
                        </a:xfrm>
                        <a:prstGeom prst="downArrow">
                          <a:avLst/>
                        </a:prstGeom>
                      </wps:spPr>
                      <wps:style>
                        <a:lnRef idx="2">
                          <a:schemeClr val="accent5">
                            <a:shade val="50000"/>
                          </a:schemeClr>
                        </a:lnRef>
                        <a:fillRef idx="1">
                          <a:schemeClr val="accent5"/>
                        </a:fillRef>
                        <a:effectRef idx="0">
                          <a:schemeClr val="accent5"/>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C5706F"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08" o:spid="_x0000_s1026" type="#_x0000_t67" style="position:absolute;margin-left:48.1pt;margin-top:462.2pt;width:22.75pt;height:44.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" adj="16046" fillcolor="#4bacc6 [3208]" strokecolor="#205867 [1608]" strokeweight="2pt"/>
            </w:pict>
          </mc:Fallback>
        </mc:AlternateContent>
      </w:r>
      <w:r>
        <w:rPr>
          <w:rFonts w:ascii="Times New Roman" w:hAnsi="Times New Roman" w:cs="Times New Roman"/>
          <w:noProof/>
          <w:sz w:val="24"/>
          <w:szCs w:val="24"/>
          <w:lang w:eastAsia="en-GB"/>
        </w:rPr>
        <mc:AlternateContent>
          <mc:Choice Requires="wpc">
            <w:drawing>
              <wp:inline distT="0" distB="0" distL="0" distR="0" wp14:anchorId="33D88BF1" wp14:editId="157D5C18">
                <wp:extent cx="6549292" cy="7534031"/>
                <wp:effectExtent l="0" t="0" r="0" b="0"/>
                <wp:docPr id="4" name="Canvas 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6" name="Rectangle 6"/>
                        <wps:cNvSpPr/>
                        <wps:spPr>
                          <a:xfrm>
                            <a:off x="266301" y="273544"/>
                            <a:ext cx="691296" cy="6623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2B8F15E" w14:textId="77777777" w:rsidR="00515E07" w:rsidRDefault="00515E07" w:rsidP="002807A9">
                              <w:pPr>
                                <w:spacing w:line="240" w:lineRule="auto"/>
                                <w:jc w:val="center"/>
                              </w:pPr>
                              <w:r>
                                <w:t>National level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ectangle 10"/>
                        <wps:cNvSpPr/>
                        <wps:spPr>
                          <a:xfrm>
                            <a:off x="1081719" y="273614"/>
                            <a:ext cx="770759" cy="60474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B565899" w14:textId="77777777" w:rsidR="00515E07" w:rsidRDefault="00515E07" w:rsidP="002807A9">
                              <w:pPr>
                                <w:spacing w:line="240" w:lineRule="auto"/>
                                <w:jc w:val="center"/>
                              </w:pPr>
                              <w:r>
                                <w:t xml:space="preserve">Office of the president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Rectangle 22"/>
                        <wps:cNvSpPr/>
                        <wps:spPr>
                          <a:xfrm>
                            <a:off x="2203529" y="272926"/>
                            <a:ext cx="885352" cy="604799"/>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623B40D" w14:textId="77777777" w:rsidR="00515E07" w:rsidRDefault="00515E07" w:rsidP="002807A9">
                              <w:pPr>
                                <w:spacing w:line="240" w:lineRule="auto"/>
                                <w:jc w:val="center"/>
                              </w:pPr>
                              <w:r>
                                <w:t xml:space="preserve">Programme steering committee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Rectangle 25"/>
                        <wps:cNvSpPr/>
                        <wps:spPr>
                          <a:xfrm>
                            <a:off x="3570666" y="287938"/>
                            <a:ext cx="727608" cy="60475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F011018" w14:textId="77777777" w:rsidR="00515E07" w:rsidRDefault="00515E07" w:rsidP="002807A9">
                              <w:pPr>
                                <w:jc w:val="center"/>
                              </w:pPr>
                              <w:r>
                                <w:t>MLGRD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Rectangle 38"/>
                        <wps:cNvSpPr/>
                        <wps:spPr>
                          <a:xfrm>
                            <a:off x="4895896" y="280749"/>
                            <a:ext cx="1481054" cy="77045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EE179D2" w14:textId="77777777" w:rsidR="00515E07" w:rsidRDefault="00515E07" w:rsidP="002807A9">
                              <w:pPr>
                                <w:spacing w:line="240" w:lineRule="auto"/>
                                <w:jc w:val="center"/>
                              </w:pPr>
                              <w:r w:rsidRPr="006C574C">
                                <w:t>Collaborating Ministries</w:t>
                              </w:r>
                              <w:r>
                                <w:t xml:space="preserve">: </w:t>
                              </w:r>
                              <w:r w:rsidRPr="006C574C">
                                <w:t>(</w:t>
                              </w:r>
                              <w:proofErr w:type="spellStart"/>
                              <w:r w:rsidRPr="006C574C">
                                <w:t>MoFEP</w:t>
                              </w:r>
                              <w:proofErr w:type="spellEnd"/>
                              <w:r w:rsidRPr="006C574C">
                                <w:t xml:space="preserve">, </w:t>
                              </w:r>
                              <w:proofErr w:type="spellStart"/>
                              <w:r w:rsidRPr="006C574C">
                                <w:t>MoFA</w:t>
                              </w:r>
                              <w:proofErr w:type="spellEnd"/>
                              <w:r w:rsidRPr="006C574C">
                                <w:t xml:space="preserve">, </w:t>
                              </w:r>
                              <w:proofErr w:type="spellStart"/>
                              <w:r w:rsidRPr="006C574C">
                                <w:t>MoE</w:t>
                              </w:r>
                              <w:proofErr w:type="spellEnd"/>
                              <w:r w:rsidRPr="006C574C">
                                <w:t xml:space="preserve">, MoH, </w:t>
                              </w:r>
                              <w:proofErr w:type="spellStart"/>
                              <w:r w:rsidRPr="006C574C">
                                <w:t>MoWCA</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Rectangle 41"/>
                        <wps:cNvSpPr/>
                        <wps:spPr>
                          <a:xfrm>
                            <a:off x="3325881" y="1770736"/>
                            <a:ext cx="1072956" cy="60514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EF03DE7" w14:textId="77777777" w:rsidR="00515E07" w:rsidRDefault="00515E07" w:rsidP="002807A9">
                              <w:pPr>
                                <w:spacing w:line="240" w:lineRule="auto"/>
                                <w:jc w:val="center"/>
                              </w:pPr>
                              <w:r w:rsidRPr="00D41F71">
                                <w:t>GSFP National Secretariat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Oval 52"/>
                        <wps:cNvSpPr/>
                        <wps:spPr>
                          <a:xfrm>
                            <a:off x="4895881" y="1713323"/>
                            <a:ext cx="1546908" cy="87357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48C83B0" w14:textId="77777777" w:rsidR="00515E07" w:rsidRDefault="00515E07" w:rsidP="002807A9">
                              <w:pPr>
                                <w:spacing w:line="240" w:lineRule="auto"/>
                                <w:jc w:val="center"/>
                              </w:pPr>
                              <w:r w:rsidRPr="00D41F71">
                                <w:t>Development partners (RNE, PCD, and WFP etc.)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Rectangle 60"/>
                        <wps:cNvSpPr/>
                        <wps:spPr>
                          <a:xfrm>
                            <a:off x="3296740" y="2949975"/>
                            <a:ext cx="1173623" cy="7699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7127228" w14:textId="77777777" w:rsidR="00515E07" w:rsidRDefault="00515E07" w:rsidP="002807A9">
                              <w:pPr>
                                <w:spacing w:line="240" w:lineRule="auto"/>
                                <w:jc w:val="center"/>
                              </w:pPr>
                              <w:r w:rsidRPr="00D41F71">
                                <w:t>GSFP Regional Implementation Office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Rectangle 61"/>
                        <wps:cNvSpPr/>
                        <wps:spPr>
                          <a:xfrm>
                            <a:off x="273495" y="2949750"/>
                            <a:ext cx="964529" cy="87312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3B22A54" w14:textId="77777777" w:rsidR="00515E07" w:rsidRDefault="00515E07" w:rsidP="002807A9">
                              <w:pPr>
                                <w:jc w:val="center"/>
                              </w:pPr>
                              <w:r w:rsidRPr="00A939E2">
                                <w:t>Regional level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 name="Rectangle 66"/>
                        <wps:cNvSpPr/>
                        <wps:spPr>
                          <a:xfrm>
                            <a:off x="2051872" y="2949863"/>
                            <a:ext cx="943222" cy="77026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C1D09EE" w14:textId="77777777" w:rsidR="00515E07" w:rsidRDefault="00515E07" w:rsidP="002807A9">
                              <w:pPr>
                                <w:spacing w:line="240" w:lineRule="auto"/>
                                <w:jc w:val="center"/>
                              </w:pPr>
                              <w:r w:rsidRPr="00A939E2">
                                <w:t>Regional Coordinating Council (RCC)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 name="Rectangle 73"/>
                        <wps:cNvSpPr/>
                        <wps:spPr>
                          <a:xfrm>
                            <a:off x="3388164" y="4762631"/>
                            <a:ext cx="1136908" cy="786294"/>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23E2BA7" w14:textId="77777777" w:rsidR="00515E07" w:rsidRDefault="00515E07" w:rsidP="002807A9">
                              <w:pPr>
                                <w:spacing w:line="240" w:lineRule="auto"/>
                                <w:jc w:val="center"/>
                              </w:pPr>
                              <w:r w:rsidRPr="00A939E2">
                                <w:t>District Implementation Committee (DIC)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 name="Rectangle 76"/>
                        <wps:cNvSpPr/>
                        <wps:spPr>
                          <a:xfrm>
                            <a:off x="1954150" y="4777025"/>
                            <a:ext cx="1080022" cy="77164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6609C80" w14:textId="77777777" w:rsidR="00515E07" w:rsidRDefault="00515E07" w:rsidP="002807A9">
                              <w:pPr>
                                <w:spacing w:line="240" w:lineRule="auto"/>
                                <w:jc w:val="center"/>
                              </w:pPr>
                              <w:r w:rsidRPr="00A939E2">
                                <w:t>District Assembly (MMDA)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 name="Rectangle 80"/>
                        <wps:cNvSpPr/>
                        <wps:spPr>
                          <a:xfrm>
                            <a:off x="266301" y="4763491"/>
                            <a:ext cx="964506" cy="78517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F3B478E" w14:textId="77777777" w:rsidR="00515E07" w:rsidRDefault="00515E07" w:rsidP="002807A9">
                              <w:pPr>
                                <w:jc w:val="center"/>
                              </w:pPr>
                              <w:r w:rsidRPr="00A939E2">
                                <w:t>District level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 name="Rectangle 82"/>
                        <wps:cNvSpPr/>
                        <wps:spPr>
                          <a:xfrm>
                            <a:off x="3477118" y="6529790"/>
                            <a:ext cx="1181195" cy="69944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95AC52" w14:textId="77777777" w:rsidR="00515E07" w:rsidRDefault="00515E07" w:rsidP="002807A9">
                              <w:pPr>
                                <w:spacing w:line="240" w:lineRule="auto"/>
                                <w:jc w:val="center"/>
                              </w:pPr>
                              <w:r w:rsidRPr="008A7BDB">
                                <w:t>School Implementation Committee (SIC)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 name="Rectangle 83"/>
                        <wps:cNvSpPr/>
                        <wps:spPr>
                          <a:xfrm>
                            <a:off x="273490" y="6528875"/>
                            <a:ext cx="1029352" cy="70001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2E4138A" w14:textId="77777777" w:rsidR="00515E07" w:rsidRDefault="00515E07" w:rsidP="002807A9">
                              <w:pPr>
                                <w:spacing w:line="240" w:lineRule="auto"/>
                                <w:jc w:val="center"/>
                              </w:pPr>
                              <w:r w:rsidRPr="008A7BDB">
                                <w:t>Community level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 name="Right Arrow 86"/>
                        <wps:cNvSpPr/>
                        <wps:spPr>
                          <a:xfrm>
                            <a:off x="1852458" y="547077"/>
                            <a:ext cx="351047" cy="1016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7" name="Left-Right Arrow 87"/>
                        <wps:cNvSpPr/>
                        <wps:spPr>
                          <a:xfrm>
                            <a:off x="3088848" y="547051"/>
                            <a:ext cx="481780" cy="10159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 name="Left-Right Arrow 88"/>
                        <wps:cNvSpPr/>
                        <wps:spPr>
                          <a:xfrm>
                            <a:off x="4298228" y="547051"/>
                            <a:ext cx="597601" cy="101564"/>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 name="Rectangle 89"/>
                        <wps:cNvSpPr/>
                        <wps:spPr>
                          <a:xfrm>
                            <a:off x="5595815" y="1051152"/>
                            <a:ext cx="70339" cy="66209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 name="Left-Right Arrow 96"/>
                        <wps:cNvSpPr/>
                        <wps:spPr>
                          <a:xfrm rot="5400000">
                            <a:off x="3519537" y="1269304"/>
                            <a:ext cx="797334" cy="130431"/>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 name="Left-Right Arrow 97"/>
                        <wps:cNvSpPr/>
                        <wps:spPr>
                          <a:xfrm>
                            <a:off x="4470342" y="2059660"/>
                            <a:ext cx="380954" cy="136379"/>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 name="Left-Right Arrow 98"/>
                        <wps:cNvSpPr/>
                        <wps:spPr>
                          <a:xfrm rot="5400000">
                            <a:off x="3722925" y="2599941"/>
                            <a:ext cx="390811" cy="13017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F1A9677" w14:textId="77777777" w:rsidR="00515E07" w:rsidRDefault="00515E07" w:rsidP="002807A9">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9" name="Left-Right Arrow 99"/>
                        <wps:cNvSpPr/>
                        <wps:spPr>
                          <a:xfrm rot="5400000">
                            <a:off x="3519587" y="4156158"/>
                            <a:ext cx="796925" cy="13017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BE63706" w14:textId="77777777" w:rsidR="00515E07" w:rsidRDefault="00515E07" w:rsidP="002807A9">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0" name="Left-Right Arrow 100"/>
                        <wps:cNvSpPr/>
                        <wps:spPr>
                          <a:xfrm rot="5400000">
                            <a:off x="3590195" y="5969232"/>
                            <a:ext cx="796925" cy="13017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D50A9DF" w14:textId="77777777" w:rsidR="00515E07" w:rsidRDefault="00515E07" w:rsidP="002807A9">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 name="Left-Right Arrow 102"/>
                        <wps:cNvSpPr/>
                        <wps:spPr>
                          <a:xfrm>
                            <a:off x="3034149" y="3298195"/>
                            <a:ext cx="249859" cy="13589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34489D0" w14:textId="77777777" w:rsidR="00515E07" w:rsidRDefault="00515E07" w:rsidP="002807A9">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3" name="Left-Right Arrow 103"/>
                        <wps:cNvSpPr/>
                        <wps:spPr>
                          <a:xfrm>
                            <a:off x="3088844" y="5122388"/>
                            <a:ext cx="254287" cy="13589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3D82293" w14:textId="77777777" w:rsidR="00515E07" w:rsidRDefault="00515E07" w:rsidP="002807A9">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4" name="Down Arrow 104"/>
                        <wps:cNvSpPr/>
                        <wps:spPr>
                          <a:xfrm>
                            <a:off x="515791" y="1219138"/>
                            <a:ext cx="273563" cy="1461347"/>
                          </a:xfrm>
                          <a:prstGeom prst="downArrow">
                            <a:avLst/>
                          </a:prstGeom>
                        </wps:spPr>
                        <wps:style>
                          <a:lnRef idx="2">
                            <a:schemeClr val="accent5">
                              <a:shade val="50000"/>
                            </a:schemeClr>
                          </a:lnRef>
                          <a:fillRef idx="1">
                            <a:schemeClr val="accent5"/>
                          </a:fillRef>
                          <a:effectRef idx="0">
                            <a:schemeClr val="accent5"/>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 name="Down Arrow 105"/>
                        <wps:cNvSpPr/>
                        <wps:spPr>
                          <a:xfrm>
                            <a:off x="606400" y="4011639"/>
                            <a:ext cx="273050" cy="608083"/>
                          </a:xfrm>
                          <a:prstGeom prst="downArrow">
                            <a:avLst/>
                          </a:prstGeom>
                        </wps:spPr>
                        <wps:style>
                          <a:lnRef idx="2">
                            <a:schemeClr val="accent5">
                              <a:shade val="50000"/>
                            </a:schemeClr>
                          </a:lnRef>
                          <a:fillRef idx="1">
                            <a:schemeClr val="accent5"/>
                          </a:fillRef>
                          <a:effectRef idx="0">
                            <a:schemeClr val="accent5"/>
                          </a:effectRef>
                          <a:fontRef idx="minor">
                            <a:schemeClr val="lt1"/>
                          </a:fontRef>
                        </wps:style>
                        <wps:txbx>
                          <w:txbxContent>
                            <w:p w14:paraId="356AE86D" w14:textId="77777777" w:rsidR="00515E07" w:rsidRDefault="00515E07" w:rsidP="002807A9">
                              <w:pPr>
                                <w:rPr>
                                  <w:rFonts w:eastAsia="Times New Roman"/>
                                </w:rPr>
                              </w:pPr>
                            </w:p>
                            <w:p w14:paraId="61635B43" w14:textId="77777777" w:rsidR="00515E07" w:rsidRDefault="00515E07" w:rsidP="002807A9">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07" name="Picture 107"/>
                          <pic:cNvPicPr>
                            <a:picLocks noChangeAspect="1"/>
                          </pic:cNvPicPr>
                        </pic:nvPicPr>
                        <pic:blipFill>
                          <a:blip r:embed="rId10"/>
                          <a:stretch>
                            <a:fillRect/>
                          </a:stretch>
                        </pic:blipFill>
                        <pic:spPr>
                          <a:xfrm>
                            <a:off x="0" y="0"/>
                            <a:ext cx="6549292" cy="372554"/>
                          </a:xfrm>
                          <a:prstGeom prst="rect">
                            <a:avLst/>
                          </a:prstGeom>
                        </pic:spPr>
                      </pic:pic>
                    </wpc:wpc>
                  </a:graphicData>
                </a:graphic>
              </wp:inline>
            </w:drawing>
          </mc:Choice>
          <mc:Fallback>
            <w:pict>
              <v:group w14:anchorId="33D88BF1" id="Canvas 4" o:spid="_x0000_s1091" editas="canvas" style="width:515.7pt;height:593.25pt;mso-position-horizontal-relative:char;mso-position-vertical-relative:line" coordsize="65487,75336"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">
                <v:shape id="_x0000_s1092" type="#_x0000_t75" style="position:absolute;width:65487;height:75336;visibility:visible;mso-wrap-style:square">
                  <v:fill o:detectmouseclick="t"/>
                  <v:path o:connecttype="none"/>
                </v:shape>
                <v:rect id="Rectangle 6" o:spid="_x0000_s1093" style="position:absolute;left:2663;top:2735;width:6912;height:66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" fillcolor="#4f81bd [3204]" strokecolor="#243f60 [1604]" strokeweight="2pt">
                  <v:textbox>
                    <w:txbxContent>
                      <w:p w14:paraId="02B8F15E" w14:textId="77777777" w:rsidR="00515E07" w:rsidRDefault="00515E07" w:rsidP="002807A9">
                        <w:pPr>
                          <w:spacing w:line="240" w:lineRule="auto"/>
                          <w:jc w:val="center"/>
                        </w:pPr>
                        <w:r>
                          <w:t>National level</w:t>
                        </w:r>
                      </w:p>
                    </w:txbxContent>
                  </v:textbox>
                </v:rect>
                <v:rect id="Rectangle 10" o:spid="_x0000_s1094" style="position:absolute;left:10817;top:2736;width:7707;height:60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" fillcolor="#4f81bd [3204]" strokecolor="#243f60 [1604]" strokeweight="2pt">
                  <v:textbox>
                    <w:txbxContent>
                      <w:p w14:paraId="6B565899" w14:textId="77777777" w:rsidR="00515E07" w:rsidRDefault="00515E07" w:rsidP="002807A9">
                        <w:pPr>
                          <w:spacing w:line="240" w:lineRule="auto"/>
                          <w:jc w:val="center"/>
                        </w:pPr>
                        <w:r>
                          <w:t xml:space="preserve">Office of the president </w:t>
                        </w:r>
                      </w:p>
                    </w:txbxContent>
                  </v:textbox>
                </v:rect>
                <v:rect id="Rectangle 22" o:spid="_x0000_s1095" style="position:absolute;left:22035;top:2729;width:8853;height:6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" fillcolor="#4f81bd [3204]" strokecolor="#243f60 [1604]" strokeweight="2pt">
                  <v:textbox>
                    <w:txbxContent>
                      <w:p w14:paraId="7623B40D" w14:textId="77777777" w:rsidR="00515E07" w:rsidRDefault="00515E07" w:rsidP="002807A9">
                        <w:pPr>
                          <w:spacing w:line="240" w:lineRule="auto"/>
                          <w:jc w:val="center"/>
                        </w:pPr>
                        <w:r>
                          <w:t xml:space="preserve">Programme steering committee </w:t>
                        </w:r>
                      </w:p>
                    </w:txbxContent>
                  </v:textbox>
                </v:rect>
                <v:rect id="Rectangle 25" o:spid="_x0000_s1096" style="position:absolute;left:35706;top:2879;width:7276;height:60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" fillcolor="#4f81bd [3204]" strokecolor="#243f60 [1604]" strokeweight="2pt">
                  <v:textbox>
                    <w:txbxContent>
                      <w:p w14:paraId="0F011018" w14:textId="77777777" w:rsidR="00515E07" w:rsidRDefault="00515E07" w:rsidP="002807A9">
                        <w:pPr>
                          <w:jc w:val="center"/>
                        </w:pPr>
                        <w:r>
                          <w:t>MLGRD</w:t>
                        </w:r>
                      </w:p>
                    </w:txbxContent>
                  </v:textbox>
                </v:rect>
                <v:rect id="Rectangle 38" o:spid="_x0000_s1097" style="position:absolute;left:48958;top:2807;width:14811;height:77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" fillcolor="#4f81bd [3204]" strokecolor="#243f60 [1604]" strokeweight="2pt">
                  <v:textbox>
                    <w:txbxContent>
                      <w:p w14:paraId="5EE179D2" w14:textId="77777777" w:rsidR="00515E07" w:rsidRDefault="00515E07" w:rsidP="002807A9">
                        <w:pPr>
                          <w:spacing w:line="240" w:lineRule="auto"/>
                          <w:jc w:val="center"/>
                        </w:pPr>
                        <w:r w:rsidRPr="006C574C">
                          <w:t>Collaborating Ministries</w:t>
                        </w:r>
                        <w:r>
                          <w:t xml:space="preserve">: </w:t>
                        </w:r>
                        <w:r w:rsidRPr="006C574C">
                          <w:t>(</w:t>
                        </w:r>
                        <w:proofErr w:type="spellStart"/>
                        <w:r w:rsidRPr="006C574C">
                          <w:t>MoFEP</w:t>
                        </w:r>
                        <w:proofErr w:type="spellEnd"/>
                        <w:r w:rsidRPr="006C574C">
                          <w:t xml:space="preserve">, </w:t>
                        </w:r>
                        <w:proofErr w:type="spellStart"/>
                        <w:r w:rsidRPr="006C574C">
                          <w:t>MoFA</w:t>
                        </w:r>
                        <w:proofErr w:type="spellEnd"/>
                        <w:r w:rsidRPr="006C574C">
                          <w:t xml:space="preserve">, </w:t>
                        </w:r>
                        <w:proofErr w:type="spellStart"/>
                        <w:r w:rsidRPr="006C574C">
                          <w:t>MoE</w:t>
                        </w:r>
                        <w:proofErr w:type="spellEnd"/>
                        <w:r w:rsidRPr="006C574C">
                          <w:t xml:space="preserve">, MoH, </w:t>
                        </w:r>
                        <w:proofErr w:type="spellStart"/>
                        <w:r w:rsidRPr="006C574C">
                          <w:t>MoWCA</w:t>
                        </w:r>
                        <w:proofErr w:type="spellEnd"/>
                      </w:p>
                    </w:txbxContent>
                  </v:textbox>
                </v:rect>
                <v:rect id="Rectangle 41" o:spid="_x0000_s1098" style="position:absolute;left:33258;top:17707;width:10730;height:60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" fillcolor="#4f81bd [3204]" strokecolor="#243f60 [1604]" strokeweight="2pt">
                  <v:textbox>
                    <w:txbxContent>
                      <w:p w14:paraId="4EF03DE7" w14:textId="77777777" w:rsidR="00515E07" w:rsidRDefault="00515E07" w:rsidP="002807A9">
                        <w:pPr>
                          <w:spacing w:line="240" w:lineRule="auto"/>
                          <w:jc w:val="center"/>
                        </w:pPr>
                        <w:r w:rsidRPr="00D41F71">
                          <w:t>GSFP National Secretariat</w:t>
                        </w:r>
                      </w:p>
                    </w:txbxContent>
                  </v:textbox>
                </v:rect>
                <v:oval id="Oval 52" o:spid="_x0000_s1099" style="position:absolute;left:48958;top:17133;width:15469;height:87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" fillcolor="#4f81bd [3204]" strokecolor="#243f60 [1604]" strokeweight="2pt">
                  <v:textbox>
                    <w:txbxContent>
                      <w:p w14:paraId="648C83B0" w14:textId="77777777" w:rsidR="00515E07" w:rsidRDefault="00515E07" w:rsidP="002807A9">
                        <w:pPr>
                          <w:spacing w:line="240" w:lineRule="auto"/>
                          <w:jc w:val="center"/>
                        </w:pPr>
                        <w:r w:rsidRPr="00D41F71">
                          <w:t>Development partners (RNE, PCD, and WFP etc.)</w:t>
                        </w:r>
                      </w:p>
                    </w:txbxContent>
                  </v:textbox>
                </v:oval>
                <v:rect id="Rectangle 60" o:spid="_x0000_s1100" style="position:absolute;left:32967;top:29499;width:11736;height:77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" fillcolor="#4f81bd [3204]" strokecolor="#243f60 [1604]" strokeweight="2pt">
                  <v:textbox>
                    <w:txbxContent>
                      <w:p w14:paraId="37127228" w14:textId="77777777" w:rsidR="00515E07" w:rsidRDefault="00515E07" w:rsidP="002807A9">
                        <w:pPr>
                          <w:spacing w:line="240" w:lineRule="auto"/>
                          <w:jc w:val="center"/>
                        </w:pPr>
                        <w:r w:rsidRPr="00D41F71">
                          <w:t>GSFP Regional Implementation Office</w:t>
                        </w:r>
                      </w:p>
                    </w:txbxContent>
                  </v:textbox>
                </v:rect>
                <v:rect id="Rectangle 61" o:spid="_x0000_s1101" style="position:absolute;left:2734;top:29497;width:9646;height:8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" fillcolor="#4f81bd [3204]" strokecolor="#243f60 [1604]" strokeweight="2pt">
                  <v:textbox>
                    <w:txbxContent>
                      <w:p w14:paraId="23B22A54" w14:textId="77777777" w:rsidR="00515E07" w:rsidRDefault="00515E07" w:rsidP="002807A9">
                        <w:pPr>
                          <w:jc w:val="center"/>
                        </w:pPr>
                        <w:r w:rsidRPr="00A939E2">
                          <w:t>Regional level</w:t>
                        </w:r>
                      </w:p>
                    </w:txbxContent>
                  </v:textbox>
                </v:rect>
                <v:rect id="Rectangle 66" o:spid="_x0000_s1102" style="position:absolute;left:20518;top:29498;width:9432;height:77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" fillcolor="#4f81bd [3204]" strokecolor="#243f60 [1604]" strokeweight="2pt">
                  <v:textbox>
                    <w:txbxContent>
                      <w:p w14:paraId="1C1D09EE" w14:textId="77777777" w:rsidR="00515E07" w:rsidRDefault="00515E07" w:rsidP="002807A9">
                        <w:pPr>
                          <w:spacing w:line="240" w:lineRule="auto"/>
                          <w:jc w:val="center"/>
                        </w:pPr>
                        <w:r w:rsidRPr="00A939E2">
                          <w:t>Regional Coordinating Council (RCC)</w:t>
                        </w:r>
                      </w:p>
                    </w:txbxContent>
                  </v:textbox>
                </v:rect>
                <v:rect id="Rectangle 73" o:spid="_x0000_s1103" style="position:absolute;left:33881;top:47626;width:11369;height:78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" fillcolor="#4f81bd [3204]" strokecolor="#243f60 [1604]" strokeweight="2pt">
                  <v:textbox>
                    <w:txbxContent>
                      <w:p w14:paraId="623E2BA7" w14:textId="77777777" w:rsidR="00515E07" w:rsidRDefault="00515E07" w:rsidP="002807A9">
                        <w:pPr>
                          <w:spacing w:line="240" w:lineRule="auto"/>
                          <w:jc w:val="center"/>
                        </w:pPr>
                        <w:r w:rsidRPr="00A939E2">
                          <w:t>District Implementation Committee (DIC)</w:t>
                        </w:r>
                      </w:p>
                    </w:txbxContent>
                  </v:textbox>
                </v:rect>
                <v:rect id="Rectangle 76" o:spid="_x0000_s1104" style="position:absolute;left:19541;top:47770;width:10800;height:7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" fillcolor="#4f81bd [3204]" strokecolor="#243f60 [1604]" strokeweight="2pt">
                  <v:textbox>
                    <w:txbxContent>
                      <w:p w14:paraId="36609C80" w14:textId="77777777" w:rsidR="00515E07" w:rsidRDefault="00515E07" w:rsidP="002807A9">
                        <w:pPr>
                          <w:spacing w:line="240" w:lineRule="auto"/>
                          <w:jc w:val="center"/>
                        </w:pPr>
                        <w:r w:rsidRPr="00A939E2">
                          <w:t>District Assembly (MMDA)</w:t>
                        </w:r>
                      </w:p>
                    </w:txbxContent>
                  </v:textbox>
                </v:rect>
                <v:rect id="Rectangle 80" o:spid="_x0000_s1105" style="position:absolute;left:2663;top:47634;width:9645;height:78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" fillcolor="#4f81bd [3204]" strokecolor="#243f60 [1604]" strokeweight="2pt">
                  <v:textbox>
                    <w:txbxContent>
                      <w:p w14:paraId="1F3B478E" w14:textId="77777777" w:rsidR="00515E07" w:rsidRDefault="00515E07" w:rsidP="002807A9">
                        <w:pPr>
                          <w:jc w:val="center"/>
                        </w:pPr>
                        <w:r w:rsidRPr="00A939E2">
                          <w:t>District level</w:t>
                        </w:r>
                      </w:p>
                    </w:txbxContent>
                  </v:textbox>
                </v:rect>
                <v:rect id="Rectangle 82" o:spid="_x0000_s1106" style="position:absolute;left:34771;top:65297;width:11812;height:69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" fillcolor="#4f81bd [3204]" strokecolor="#243f60 [1604]" strokeweight="2pt">
                  <v:textbox>
                    <w:txbxContent>
                      <w:p w14:paraId="4895AC52" w14:textId="77777777" w:rsidR="00515E07" w:rsidRDefault="00515E07" w:rsidP="002807A9">
                        <w:pPr>
                          <w:spacing w:line="240" w:lineRule="auto"/>
                          <w:jc w:val="center"/>
                        </w:pPr>
                        <w:r w:rsidRPr="008A7BDB">
                          <w:t>School Implementation Committee (SIC)</w:t>
                        </w:r>
                      </w:p>
                    </w:txbxContent>
                  </v:textbox>
                </v:rect>
                <v:rect id="Rectangle 83" o:spid="_x0000_s1107" style="position:absolute;left:2734;top:65288;width:10294;height:7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" fillcolor="#4f81bd [3204]" strokecolor="#243f60 [1604]" strokeweight="2pt">
                  <v:textbox>
                    <w:txbxContent>
                      <w:p w14:paraId="02E4138A" w14:textId="77777777" w:rsidR="00515E07" w:rsidRDefault="00515E07" w:rsidP="002807A9">
                        <w:pPr>
                          <w:spacing w:line="240" w:lineRule="auto"/>
                          <w:jc w:val="center"/>
                        </w:pPr>
                        <w:r w:rsidRPr="008A7BDB">
                          <w:t>Community level</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86" o:spid="_x0000_s1108" type="#_x0000_t13" style="position:absolute;left:18524;top:5470;width:3511;height:1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" adj="18474" fillcolor="#4f81bd [3204]" strokecolor="#243f60 [1604]" strokeweight="2p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87" o:spid="_x0000_s1109" type="#_x0000_t69" style="position:absolute;left:30888;top:5470;width:4818;height:1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" adj="2277" fillcolor="#4f81bd [3204]" strokecolor="#243f60 [1604]" strokeweight="2pt"/>
                <v:shape id="Left-Right Arrow 88" o:spid="_x0000_s1110" type="#_x0000_t69" style="position:absolute;left:42982;top:5470;width:5976;height:1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" adj="1835" fillcolor="#4f81bd [3204]" strokecolor="#243f60 [1604]" strokeweight="2pt"/>
                <v:rect id="Rectangle 89" o:spid="_x0000_s1111" style="position:absolute;left:55958;top:10511;width:703;height:66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" fillcolor="#4f81bd [3204]" strokecolor="#243f60 [1604]" strokeweight="2pt"/>
                <v:shape id="Left-Right Arrow 96" o:spid="_x0000_s1112" type="#_x0000_t69" style="position:absolute;left:35195;top:12692;width:7973;height:130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" adj="1767" fillcolor="#4f81bd [3204]" strokecolor="#243f60 [1604]" strokeweight="2pt"/>
                <v:shape id="Left-Right Arrow 97" o:spid="_x0000_s1113" type="#_x0000_t69" style="position:absolute;left:44703;top:20596;width:3809;height:13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" adj="3866" fillcolor="#4f81bd [3204]" strokecolor="#243f60 [1604]" strokeweight="2pt"/>
                <v:shape id="Left-Right Arrow 98" o:spid="_x0000_s1114" type="#_x0000_t69" style="position:absolute;left:37229;top:25999;width:3908;height:130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" adj="3597" fillcolor="#4f81bd [3204]" strokecolor="#243f60 [1604]" strokeweight="2pt">
                  <v:textbox>
                    <w:txbxContent>
                      <w:p w14:paraId="3F1A9677" w14:textId="77777777" w:rsidR="00515E07" w:rsidRDefault="00515E07" w:rsidP="002807A9">
                        <w:pPr>
                          <w:rPr>
                            <w:rFonts w:eastAsia="Times New Roman"/>
                          </w:rPr>
                        </w:pPr>
                      </w:p>
                    </w:txbxContent>
                  </v:textbox>
                </v:shape>
                <v:shape id="Left-Right Arrow 99" o:spid="_x0000_s1115" type="#_x0000_t69" style="position:absolute;left:35195;top:41561;width:7970;height:130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" adj="1764" fillcolor="#4f81bd [3204]" strokecolor="#243f60 [1604]" strokeweight="2pt">
                  <v:textbox>
                    <w:txbxContent>
                      <w:p w14:paraId="1BE63706" w14:textId="77777777" w:rsidR="00515E07" w:rsidRDefault="00515E07" w:rsidP="002807A9">
                        <w:pPr>
                          <w:rPr>
                            <w:rFonts w:eastAsia="Times New Roman"/>
                          </w:rPr>
                        </w:pPr>
                      </w:p>
                    </w:txbxContent>
                  </v:textbox>
                </v:shape>
                <v:shape id="Left-Right Arrow 100" o:spid="_x0000_s1116" type="#_x0000_t69" style="position:absolute;left:35901;top:59692;width:7969;height:130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" adj="1764" fillcolor="#4f81bd [3204]" strokecolor="#243f60 [1604]" strokeweight="2pt">
                  <v:textbox>
                    <w:txbxContent>
                      <w:p w14:paraId="5D50A9DF" w14:textId="77777777" w:rsidR="00515E07" w:rsidRDefault="00515E07" w:rsidP="002807A9">
                        <w:pPr>
                          <w:rPr>
                            <w:rFonts w:eastAsia="Times New Roman"/>
                          </w:rPr>
                        </w:pPr>
                      </w:p>
                    </w:txbxContent>
                  </v:textbox>
                </v:shape>
                <v:shape id="Left-Right Arrow 102" o:spid="_x0000_s1117" type="#_x0000_t69" style="position:absolute;left:30341;top:32981;width:2499;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" adj="5874" fillcolor="#4f81bd [3204]" strokecolor="#243f60 [1604]" strokeweight="2pt">
                  <v:textbox>
                    <w:txbxContent>
                      <w:p w14:paraId="434489D0" w14:textId="77777777" w:rsidR="00515E07" w:rsidRDefault="00515E07" w:rsidP="002807A9">
                        <w:pPr>
                          <w:rPr>
                            <w:rFonts w:eastAsia="Times New Roman"/>
                          </w:rPr>
                        </w:pPr>
                      </w:p>
                    </w:txbxContent>
                  </v:textbox>
                </v:shape>
                <v:shape id="Left-Right Arrow 103" o:spid="_x0000_s1118" type="#_x0000_t69" style="position:absolute;left:30888;top:51223;width:2543;height:1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" adj="5771" fillcolor="#4f81bd [3204]" strokecolor="#243f60 [1604]" strokeweight="2pt">
                  <v:textbox>
                    <w:txbxContent>
                      <w:p w14:paraId="23D82293" w14:textId="77777777" w:rsidR="00515E07" w:rsidRDefault="00515E07" w:rsidP="002807A9">
                        <w:pPr>
                          <w:rPr>
                            <w:rFonts w:eastAsia="Times New Roman"/>
                          </w:rPr>
                        </w:pPr>
                      </w:p>
                    </w:txbxContent>
                  </v:textbox>
                </v:shape>
                <v:shape id="Down Arrow 104" o:spid="_x0000_s1119" type="#_x0000_t67" style="position:absolute;left:5157;top:12191;width:2736;height:14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" adj="19578" fillcolor="#4bacc6 [3208]" strokecolor="#205867 [1608]" strokeweight="2pt"/>
                <v:shape id="Down Arrow 105" o:spid="_x0000_s1120" type="#_x0000_t67" style="position:absolute;left:6064;top:40116;width:2730;height:60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" adj="16750" fillcolor="#4bacc6 [3208]" strokecolor="#205867 [1608]" strokeweight="2pt">
                  <v:textbox>
                    <w:txbxContent>
                      <w:p w14:paraId="356AE86D" w14:textId="77777777" w:rsidR="00515E07" w:rsidRDefault="00515E07" w:rsidP="002807A9">
                        <w:pPr>
                          <w:rPr>
                            <w:rFonts w:eastAsia="Times New Roman"/>
                          </w:rPr>
                        </w:pPr>
                      </w:p>
                      <w:p w14:paraId="61635B43" w14:textId="77777777" w:rsidR="00515E07" w:rsidRDefault="00515E07" w:rsidP="002807A9">
                        <w:pPr>
                          <w:rPr>
                            <w:rFonts w:eastAsia="Times New Roman"/>
                          </w:rPr>
                        </w:pPr>
                      </w:p>
                    </w:txbxContent>
                  </v:textbox>
                </v:shape>
                <v:shape id="Picture 107" o:spid="_x0000_s1121" type="#_x0000_t75" style="position:absolute;width:65492;height:37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">
                  <v:imagedata r:id="rId11" o:title=""/>
                </v:shape>
                <w10:anchorlock/>
              </v:group>
            </w:pict>
          </mc:Fallback>
        </mc:AlternateContent>
      </w:r>
      <w:r w:rsidRPr="00CC1FBB">
        <w:rPr>
          <w:rFonts w:ascii="Times New Roman" w:hAnsi="Times New Roman" w:cs="Times New Roman"/>
          <w:b/>
          <w:sz w:val="24"/>
          <w:szCs w:val="24"/>
        </w:rPr>
        <w:t>Source: GSFP Annual Operating Plan, 2011</w:t>
      </w:r>
    </w:p>
    <w:p w14:paraId="60608DA0" w14:textId="77777777" w:rsidR="002807A9" w:rsidRDefault="002807A9" w:rsidP="002807A9">
      <w:pPr>
        <w:spacing w:line="480" w:lineRule="auto"/>
        <w:jc w:val="both"/>
        <w:rPr>
          <w:rFonts w:ascii="Times New Roman" w:hAnsi="Times New Roman" w:cs="Times New Roman"/>
          <w:sz w:val="24"/>
          <w:szCs w:val="24"/>
        </w:rPr>
      </w:pPr>
    </w:p>
    <w:p w14:paraId="7326101C" w14:textId="77777777" w:rsidR="002807A9" w:rsidRPr="00AF7732" w:rsidRDefault="002807A9" w:rsidP="00DF3CCD">
      <w:pPr>
        <w:pStyle w:val="Heading3"/>
      </w:pPr>
      <w:bookmarkStart w:id="37" w:name="_Toc50486074"/>
      <w:bookmarkStart w:id="38" w:name="_Toc55527360"/>
      <w:r>
        <w:lastRenderedPageBreak/>
        <w:t xml:space="preserve">2.4 </w:t>
      </w:r>
      <w:r w:rsidRPr="00AF7732">
        <w:t xml:space="preserve">Development </w:t>
      </w:r>
      <w:r>
        <w:t>Objectives and Potential O</w:t>
      </w:r>
      <w:r w:rsidRPr="00AF7732">
        <w:t xml:space="preserve">utcomes </w:t>
      </w:r>
      <w:r>
        <w:t>of GSF</w:t>
      </w:r>
      <w:r w:rsidRPr="00AF7732">
        <w:t>P</w:t>
      </w:r>
      <w:bookmarkEnd w:id="37"/>
      <w:bookmarkEnd w:id="38"/>
    </w:p>
    <w:p w14:paraId="1644EBF9" w14:textId="38BEAAD4"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central focus of GSFP is to provide </w:t>
      </w:r>
      <w:r w:rsidRPr="00817BD5">
        <w:rPr>
          <w:rFonts w:ascii="Times New Roman" w:hAnsi="Times New Roman" w:cs="Times New Roman"/>
          <w:sz w:val="24"/>
          <w:szCs w:val="24"/>
        </w:rPr>
        <w:t>children in public primary schools and kindergartens</w:t>
      </w:r>
      <w:r>
        <w:rPr>
          <w:rFonts w:ascii="Times New Roman" w:hAnsi="Times New Roman" w:cs="Times New Roman"/>
          <w:sz w:val="24"/>
          <w:szCs w:val="24"/>
        </w:rPr>
        <w:t xml:space="preserve"> in most deprived communities with</w:t>
      </w:r>
      <w:r w:rsidRPr="0097477A">
        <w:rPr>
          <w:rFonts w:ascii="Times New Roman" w:hAnsi="Times New Roman" w:cs="Times New Roman"/>
          <w:sz w:val="24"/>
          <w:szCs w:val="24"/>
        </w:rPr>
        <w:t xml:space="preserve"> one hot and </w:t>
      </w:r>
      <w:r w:rsidR="00824B61">
        <w:rPr>
          <w:rFonts w:ascii="Times New Roman" w:hAnsi="Times New Roman" w:cs="Times New Roman"/>
          <w:sz w:val="24"/>
          <w:szCs w:val="24"/>
        </w:rPr>
        <w:t xml:space="preserve">a </w:t>
      </w:r>
      <w:r w:rsidRPr="0097477A">
        <w:rPr>
          <w:rFonts w:ascii="Times New Roman" w:hAnsi="Times New Roman" w:cs="Times New Roman"/>
          <w:sz w:val="24"/>
          <w:szCs w:val="24"/>
        </w:rPr>
        <w:t>nutr</w:t>
      </w:r>
      <w:r>
        <w:rPr>
          <w:rFonts w:ascii="Times New Roman" w:hAnsi="Times New Roman" w:cs="Times New Roman"/>
          <w:sz w:val="24"/>
          <w:szCs w:val="24"/>
        </w:rPr>
        <w:t>itious meal a day, using home</w:t>
      </w:r>
      <w:r w:rsidRPr="0097477A">
        <w:rPr>
          <w:rFonts w:ascii="Times New Roman" w:hAnsi="Times New Roman" w:cs="Times New Roman"/>
          <w:sz w:val="24"/>
          <w:szCs w:val="24"/>
        </w:rPr>
        <w:t>grown foodstuff.</w:t>
      </w:r>
      <w:r>
        <w:rPr>
          <w:rFonts w:ascii="Times New Roman" w:hAnsi="Times New Roman" w:cs="Times New Roman"/>
          <w:sz w:val="24"/>
          <w:szCs w:val="24"/>
        </w:rPr>
        <w:t xml:space="preserve"> This focus is anchored on three immediate objectives </w:t>
      </w:r>
    </w:p>
    <w:p w14:paraId="6D1D7536" w14:textId="40126E7B" w:rsidR="002807A9" w:rsidRDefault="002807A9" w:rsidP="002807A9">
      <w:pPr>
        <w:pStyle w:val="ListParagraph"/>
        <w:numPr>
          <w:ilvl w:val="0"/>
          <w:numId w:val="3"/>
        </w:numPr>
        <w:spacing w:line="480" w:lineRule="auto"/>
        <w:jc w:val="both"/>
        <w:rPr>
          <w:rFonts w:ascii="Times New Roman" w:hAnsi="Times New Roman" w:cs="Times New Roman"/>
          <w:sz w:val="24"/>
          <w:szCs w:val="24"/>
        </w:rPr>
      </w:pPr>
      <w:r w:rsidRPr="008B7D7E">
        <w:rPr>
          <w:rFonts w:ascii="Times New Roman" w:hAnsi="Times New Roman" w:cs="Times New Roman"/>
          <w:sz w:val="24"/>
          <w:szCs w:val="24"/>
        </w:rPr>
        <w:t>Increase school enrolm</w:t>
      </w:r>
      <w:r>
        <w:rPr>
          <w:rFonts w:ascii="Times New Roman" w:hAnsi="Times New Roman" w:cs="Times New Roman"/>
          <w:sz w:val="24"/>
          <w:szCs w:val="24"/>
        </w:rPr>
        <w:t>ent,</w:t>
      </w:r>
      <w:r w:rsidR="00824B61">
        <w:rPr>
          <w:rFonts w:ascii="Times New Roman" w:hAnsi="Times New Roman" w:cs="Times New Roman"/>
          <w:sz w:val="24"/>
          <w:szCs w:val="24"/>
        </w:rPr>
        <w:t xml:space="preserve"> </w:t>
      </w:r>
      <w:r>
        <w:rPr>
          <w:rFonts w:ascii="Times New Roman" w:hAnsi="Times New Roman" w:cs="Times New Roman"/>
          <w:sz w:val="24"/>
          <w:szCs w:val="24"/>
        </w:rPr>
        <w:t xml:space="preserve">attendance and retention </w:t>
      </w:r>
    </w:p>
    <w:p w14:paraId="1E269CF1" w14:textId="77777777" w:rsidR="002807A9" w:rsidRDefault="002807A9" w:rsidP="002807A9">
      <w:pPr>
        <w:pStyle w:val="ListParagraph"/>
        <w:numPr>
          <w:ilvl w:val="0"/>
          <w:numId w:val="3"/>
        </w:numPr>
        <w:spacing w:line="480" w:lineRule="auto"/>
        <w:jc w:val="both"/>
        <w:rPr>
          <w:rFonts w:ascii="Times New Roman" w:hAnsi="Times New Roman" w:cs="Times New Roman"/>
          <w:sz w:val="24"/>
          <w:szCs w:val="24"/>
        </w:rPr>
      </w:pPr>
      <w:r w:rsidRPr="008B7D7E">
        <w:rPr>
          <w:rFonts w:ascii="Times New Roman" w:hAnsi="Times New Roman" w:cs="Times New Roman"/>
          <w:sz w:val="24"/>
          <w:szCs w:val="24"/>
        </w:rPr>
        <w:t xml:space="preserve"> </w:t>
      </w:r>
      <w:r>
        <w:rPr>
          <w:rFonts w:ascii="Times New Roman" w:hAnsi="Times New Roman" w:cs="Times New Roman"/>
          <w:sz w:val="24"/>
          <w:szCs w:val="24"/>
        </w:rPr>
        <w:t xml:space="preserve">Reduce hunger and malnutrition </w:t>
      </w:r>
    </w:p>
    <w:p w14:paraId="4A5F9AFF" w14:textId="77777777" w:rsidR="002807A9" w:rsidRDefault="002807A9" w:rsidP="002807A9">
      <w:pPr>
        <w:pStyle w:val="ListParagraph"/>
        <w:numPr>
          <w:ilvl w:val="0"/>
          <w:numId w:val="3"/>
        </w:numPr>
        <w:spacing w:line="480" w:lineRule="auto"/>
        <w:jc w:val="both"/>
        <w:rPr>
          <w:rFonts w:ascii="Times New Roman" w:hAnsi="Times New Roman" w:cs="Times New Roman"/>
          <w:sz w:val="24"/>
          <w:szCs w:val="24"/>
        </w:rPr>
      </w:pPr>
      <w:r w:rsidRPr="008B7D7E">
        <w:rPr>
          <w:rFonts w:ascii="Times New Roman" w:hAnsi="Times New Roman" w:cs="Times New Roman"/>
          <w:sz w:val="24"/>
          <w:szCs w:val="24"/>
        </w:rPr>
        <w:t xml:space="preserve"> Boost domestic food production</w:t>
      </w:r>
    </w:p>
    <w:p w14:paraId="50CA137C" w14:textId="0A2BB6E5"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The long-term objective of this social intervention is to contribute to</w:t>
      </w:r>
      <w:r w:rsidRPr="008B7D7E">
        <w:rPr>
          <w:rFonts w:ascii="Times New Roman" w:hAnsi="Times New Roman" w:cs="Times New Roman"/>
          <w:sz w:val="24"/>
          <w:szCs w:val="24"/>
        </w:rPr>
        <w:t xml:space="preserve"> poverty reduction and improv</w:t>
      </w:r>
      <w:r w:rsidR="00824B61">
        <w:rPr>
          <w:rFonts w:ascii="Times New Roman" w:hAnsi="Times New Roman" w:cs="Times New Roman"/>
          <w:sz w:val="24"/>
          <w:szCs w:val="24"/>
        </w:rPr>
        <w:t>e</w:t>
      </w:r>
      <w:r w:rsidRPr="008B7D7E">
        <w:rPr>
          <w:rFonts w:ascii="Times New Roman" w:hAnsi="Times New Roman" w:cs="Times New Roman"/>
          <w:sz w:val="24"/>
          <w:szCs w:val="24"/>
        </w:rPr>
        <w:t xml:space="preserve"> food security in deprived communities</w:t>
      </w:r>
      <w:r>
        <w:rPr>
          <w:rFonts w:ascii="Times New Roman" w:hAnsi="Times New Roman" w:cs="Times New Roman"/>
          <w:sz w:val="24"/>
          <w:szCs w:val="24"/>
        </w:rPr>
        <w:t xml:space="preserve"> (GSFP, 2010). According to GSFP- Annual Operating Plan (2011), the long</w:t>
      </w:r>
      <w:r w:rsidR="00824B61">
        <w:rPr>
          <w:rFonts w:ascii="Times New Roman" w:hAnsi="Times New Roman" w:cs="Times New Roman"/>
          <w:sz w:val="24"/>
          <w:szCs w:val="24"/>
        </w:rPr>
        <w:t>-</w:t>
      </w:r>
      <w:r>
        <w:rPr>
          <w:rFonts w:ascii="Times New Roman" w:hAnsi="Times New Roman" w:cs="Times New Roman"/>
          <w:sz w:val="24"/>
          <w:szCs w:val="24"/>
        </w:rPr>
        <w:t>term goal of the programme is anchored on the following:</w:t>
      </w:r>
    </w:p>
    <w:p w14:paraId="735A56A2" w14:textId="73701BEA" w:rsidR="002807A9" w:rsidRDefault="002807A9" w:rsidP="002807A9">
      <w:pPr>
        <w:pStyle w:val="ListParagraph"/>
        <w:numPr>
          <w:ilvl w:val="0"/>
          <w:numId w:val="4"/>
        </w:numPr>
        <w:spacing w:line="480" w:lineRule="auto"/>
        <w:jc w:val="both"/>
        <w:rPr>
          <w:rFonts w:ascii="Times New Roman" w:hAnsi="Times New Roman" w:cs="Times New Roman"/>
          <w:sz w:val="24"/>
          <w:szCs w:val="24"/>
        </w:rPr>
      </w:pPr>
      <w:r w:rsidRPr="005B4174">
        <w:rPr>
          <w:rFonts w:ascii="Times New Roman" w:hAnsi="Times New Roman" w:cs="Times New Roman"/>
          <w:sz w:val="24"/>
          <w:szCs w:val="24"/>
        </w:rPr>
        <w:t>The strategy to feed schoo</w:t>
      </w:r>
      <w:r>
        <w:rPr>
          <w:rFonts w:ascii="Times New Roman" w:hAnsi="Times New Roman" w:cs="Times New Roman"/>
          <w:sz w:val="24"/>
          <w:szCs w:val="24"/>
        </w:rPr>
        <w:t xml:space="preserve">l children with home grown food that has highly nutritious content </w:t>
      </w:r>
      <w:r w:rsidRPr="005B4174">
        <w:rPr>
          <w:rFonts w:ascii="Times New Roman" w:hAnsi="Times New Roman" w:cs="Times New Roman"/>
          <w:sz w:val="24"/>
          <w:szCs w:val="24"/>
        </w:rPr>
        <w:t xml:space="preserve">will focus </w:t>
      </w:r>
      <w:r w:rsidR="00824B61">
        <w:rPr>
          <w:rFonts w:ascii="Times New Roman" w:hAnsi="Times New Roman" w:cs="Times New Roman"/>
          <w:sz w:val="24"/>
          <w:szCs w:val="24"/>
        </w:rPr>
        <w:t xml:space="preserve">on </w:t>
      </w:r>
      <w:r w:rsidRPr="005B4174">
        <w:rPr>
          <w:rFonts w:ascii="Times New Roman" w:hAnsi="Times New Roman" w:cs="Times New Roman"/>
          <w:sz w:val="24"/>
          <w:szCs w:val="24"/>
        </w:rPr>
        <w:t>spending 80 percent of the feeding cost in the</w:t>
      </w:r>
      <w:r>
        <w:rPr>
          <w:rFonts w:ascii="Times New Roman" w:hAnsi="Times New Roman" w:cs="Times New Roman"/>
          <w:sz w:val="24"/>
          <w:szCs w:val="24"/>
        </w:rPr>
        <w:t xml:space="preserve"> beneficiary schools and this will</w:t>
      </w:r>
      <w:r w:rsidR="00824B61">
        <w:rPr>
          <w:rFonts w:ascii="Times New Roman" w:hAnsi="Times New Roman" w:cs="Times New Roman"/>
          <w:sz w:val="24"/>
          <w:szCs w:val="24"/>
        </w:rPr>
        <w:t>, in turn,</w:t>
      </w:r>
      <w:r>
        <w:rPr>
          <w:rFonts w:ascii="Times New Roman" w:hAnsi="Times New Roman" w:cs="Times New Roman"/>
          <w:sz w:val="24"/>
          <w:szCs w:val="24"/>
        </w:rPr>
        <w:t xml:space="preserve"> </w:t>
      </w:r>
      <w:r w:rsidRPr="00960E41">
        <w:rPr>
          <w:rFonts w:ascii="Times New Roman" w:hAnsi="Times New Roman" w:cs="Times New Roman"/>
          <w:sz w:val="24"/>
          <w:szCs w:val="24"/>
        </w:rPr>
        <w:t xml:space="preserve">provide </w:t>
      </w:r>
      <w:r w:rsidR="00824B61">
        <w:rPr>
          <w:rFonts w:ascii="Times New Roman" w:hAnsi="Times New Roman" w:cs="Times New Roman"/>
          <w:sz w:val="24"/>
          <w:szCs w:val="24"/>
        </w:rPr>
        <w:t xml:space="preserve">a </w:t>
      </w:r>
      <w:r w:rsidRPr="00960E41">
        <w:rPr>
          <w:rFonts w:ascii="Times New Roman" w:hAnsi="Times New Roman" w:cs="Times New Roman"/>
          <w:sz w:val="24"/>
          <w:szCs w:val="24"/>
        </w:rPr>
        <w:t>ready market for farm produce</w:t>
      </w:r>
      <w:r>
        <w:rPr>
          <w:rFonts w:ascii="Times New Roman" w:hAnsi="Times New Roman" w:cs="Times New Roman"/>
          <w:sz w:val="24"/>
          <w:szCs w:val="24"/>
        </w:rPr>
        <w:t xml:space="preserve"> and create wealth </w:t>
      </w:r>
      <w:r w:rsidRPr="00960E41">
        <w:rPr>
          <w:rFonts w:ascii="Times New Roman" w:hAnsi="Times New Roman" w:cs="Times New Roman"/>
          <w:sz w:val="24"/>
          <w:szCs w:val="24"/>
        </w:rPr>
        <w:t>at the rural households and community levels</w:t>
      </w:r>
      <w:r>
        <w:rPr>
          <w:rFonts w:ascii="Times New Roman" w:hAnsi="Times New Roman" w:cs="Times New Roman"/>
          <w:sz w:val="24"/>
          <w:szCs w:val="24"/>
        </w:rPr>
        <w:t>.</w:t>
      </w:r>
    </w:p>
    <w:p w14:paraId="6BBA75D7" w14:textId="10499F47" w:rsidR="002807A9" w:rsidRDefault="002807A9" w:rsidP="002807A9">
      <w:pPr>
        <w:pStyle w:val="ListParagraph"/>
        <w:numPr>
          <w:ilvl w:val="0"/>
          <w:numId w:val="4"/>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With </w:t>
      </w:r>
      <w:r w:rsidR="00824B61">
        <w:rPr>
          <w:rFonts w:ascii="Times New Roman" w:hAnsi="Times New Roman" w:cs="Times New Roman"/>
          <w:sz w:val="24"/>
          <w:szCs w:val="24"/>
        </w:rPr>
        <w:t xml:space="preserve">the </w:t>
      </w:r>
      <w:r>
        <w:rPr>
          <w:rFonts w:ascii="Times New Roman" w:hAnsi="Times New Roman" w:cs="Times New Roman"/>
          <w:sz w:val="24"/>
          <w:szCs w:val="24"/>
        </w:rPr>
        <w:t xml:space="preserve">expansion of wealth among </w:t>
      </w:r>
      <w:r w:rsidRPr="00C808D8">
        <w:rPr>
          <w:rFonts w:ascii="Times New Roman" w:hAnsi="Times New Roman" w:cs="Times New Roman"/>
          <w:sz w:val="24"/>
          <w:szCs w:val="24"/>
        </w:rPr>
        <w:t>poor rural households</w:t>
      </w:r>
      <w:r>
        <w:rPr>
          <w:rFonts w:ascii="Times New Roman" w:hAnsi="Times New Roman" w:cs="Times New Roman"/>
          <w:sz w:val="24"/>
          <w:szCs w:val="24"/>
        </w:rPr>
        <w:t xml:space="preserve">, getting </w:t>
      </w:r>
      <w:r w:rsidRPr="00C808D8">
        <w:rPr>
          <w:rFonts w:ascii="Times New Roman" w:hAnsi="Times New Roman" w:cs="Times New Roman"/>
          <w:sz w:val="24"/>
          <w:szCs w:val="24"/>
        </w:rPr>
        <w:t>additional food intake needed to ensure the full complement of nutritional needs</w:t>
      </w:r>
      <w:r>
        <w:rPr>
          <w:rFonts w:ascii="Times New Roman" w:hAnsi="Times New Roman" w:cs="Times New Roman"/>
          <w:sz w:val="24"/>
          <w:szCs w:val="24"/>
        </w:rPr>
        <w:t xml:space="preserve"> will not be challenging, and this will eradicate the short</w:t>
      </w:r>
      <w:r w:rsidR="00824B61">
        <w:rPr>
          <w:rFonts w:ascii="Times New Roman" w:hAnsi="Times New Roman" w:cs="Times New Roman"/>
          <w:sz w:val="24"/>
          <w:szCs w:val="24"/>
        </w:rPr>
        <w:t>-</w:t>
      </w:r>
      <w:r>
        <w:rPr>
          <w:rFonts w:ascii="Times New Roman" w:hAnsi="Times New Roman" w:cs="Times New Roman"/>
          <w:sz w:val="24"/>
          <w:szCs w:val="24"/>
        </w:rPr>
        <w:t>term hunger and malnutrition among mothers and their babies,</w:t>
      </w:r>
    </w:p>
    <w:p w14:paraId="6B47B602" w14:textId="52A925DC"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At a glance, the broad specific objectives of the school feeding programme were to stimulate </w:t>
      </w:r>
      <w:r w:rsidR="002F300D">
        <w:rPr>
          <w:rFonts w:ascii="Times New Roman" w:hAnsi="Times New Roman" w:cs="Times New Roman"/>
          <w:sz w:val="24"/>
          <w:szCs w:val="24"/>
        </w:rPr>
        <w:t xml:space="preserve">an </w:t>
      </w:r>
      <w:r>
        <w:rPr>
          <w:rFonts w:ascii="Times New Roman" w:hAnsi="Times New Roman" w:cs="Times New Roman"/>
          <w:sz w:val="24"/>
          <w:szCs w:val="24"/>
        </w:rPr>
        <w:t xml:space="preserve">increase in school enrolment, </w:t>
      </w:r>
      <w:r w:rsidRPr="008F5186">
        <w:rPr>
          <w:rFonts w:ascii="Times New Roman" w:hAnsi="Times New Roman" w:cs="Times New Roman"/>
          <w:sz w:val="24"/>
          <w:szCs w:val="24"/>
        </w:rPr>
        <w:t>attendance and retention among</w:t>
      </w:r>
      <w:r>
        <w:rPr>
          <w:rFonts w:ascii="Times New Roman" w:hAnsi="Times New Roman" w:cs="Times New Roman"/>
          <w:sz w:val="24"/>
          <w:szCs w:val="24"/>
        </w:rPr>
        <w:t xml:space="preserve"> children located in the poorest communities in Ghana; encourage farmers to produce domestic crops on a larger scale for consumption; improve the incomes of </w:t>
      </w:r>
      <w:r w:rsidRPr="0028160D">
        <w:rPr>
          <w:rFonts w:ascii="Times New Roman" w:hAnsi="Times New Roman" w:cs="Times New Roman"/>
          <w:sz w:val="24"/>
          <w:szCs w:val="24"/>
        </w:rPr>
        <w:t>poor rural households</w:t>
      </w:r>
      <w:r>
        <w:rPr>
          <w:rFonts w:ascii="Times New Roman" w:hAnsi="Times New Roman" w:cs="Times New Roman"/>
          <w:sz w:val="24"/>
          <w:szCs w:val="24"/>
        </w:rPr>
        <w:t xml:space="preserve">; </w:t>
      </w:r>
      <w:r w:rsidRPr="0028160D">
        <w:rPr>
          <w:rFonts w:ascii="Times New Roman" w:hAnsi="Times New Roman" w:cs="Times New Roman"/>
          <w:sz w:val="24"/>
          <w:szCs w:val="24"/>
        </w:rPr>
        <w:t>and improve the health and nutritional status of</w:t>
      </w:r>
      <w:r>
        <w:rPr>
          <w:rFonts w:ascii="Times New Roman" w:hAnsi="Times New Roman" w:cs="Times New Roman"/>
          <w:sz w:val="24"/>
          <w:szCs w:val="24"/>
        </w:rPr>
        <w:t xml:space="preserve"> the pupils (Government of Ghana, 2015). Away from the specific objectives of improving </w:t>
      </w:r>
      <w:r w:rsidR="002F300D">
        <w:rPr>
          <w:rFonts w:ascii="Times New Roman" w:hAnsi="Times New Roman" w:cs="Times New Roman"/>
          <w:sz w:val="24"/>
          <w:szCs w:val="24"/>
        </w:rPr>
        <w:t xml:space="preserve">the </w:t>
      </w:r>
      <w:r>
        <w:rPr>
          <w:rFonts w:ascii="Times New Roman" w:hAnsi="Times New Roman" w:cs="Times New Roman"/>
          <w:sz w:val="24"/>
          <w:szCs w:val="24"/>
        </w:rPr>
        <w:t xml:space="preserve">health and nutritional status of school children and increasing </w:t>
      </w:r>
      <w:r>
        <w:rPr>
          <w:rFonts w:ascii="Times New Roman" w:hAnsi="Times New Roman" w:cs="Times New Roman"/>
          <w:sz w:val="24"/>
          <w:szCs w:val="24"/>
        </w:rPr>
        <w:lastRenderedPageBreak/>
        <w:t xml:space="preserve">incomes of households, sub objectives can be achieved by inculcating </w:t>
      </w:r>
      <w:r w:rsidRPr="00134E9E">
        <w:rPr>
          <w:rFonts w:ascii="Times New Roman" w:hAnsi="Times New Roman" w:cs="Times New Roman"/>
          <w:sz w:val="24"/>
          <w:szCs w:val="24"/>
        </w:rPr>
        <w:t>healthy eating habits and tastes from childhood</w:t>
      </w:r>
      <w:r>
        <w:rPr>
          <w:rFonts w:ascii="Times New Roman" w:hAnsi="Times New Roman" w:cs="Times New Roman"/>
          <w:sz w:val="24"/>
          <w:szCs w:val="24"/>
        </w:rPr>
        <w:t xml:space="preserve">, supporting traditional foods and gender equality (ibid). </w:t>
      </w:r>
    </w:p>
    <w:p w14:paraId="391E6323" w14:textId="77777777" w:rsidR="002807A9" w:rsidRPr="00786E10" w:rsidRDefault="002807A9" w:rsidP="00D1112C">
      <w:pPr>
        <w:pStyle w:val="Myfigures"/>
        <w:spacing w:line="240" w:lineRule="auto"/>
        <w:rPr>
          <w:b/>
        </w:rPr>
      </w:pPr>
      <w:bookmarkStart w:id="39" w:name="_Toc55499728"/>
      <w:bookmarkStart w:id="40" w:name="_Toc55506577"/>
      <w:r w:rsidRPr="00786E10">
        <w:rPr>
          <w:b/>
        </w:rPr>
        <w:t>Figure: 2.3 Conceptual Framework of Ghana School Feeding Programme</w:t>
      </w:r>
      <w:bookmarkEnd w:id="39"/>
      <w:bookmarkEnd w:id="40"/>
    </w:p>
    <w:p w14:paraId="5DCE0BA8" w14:textId="77777777" w:rsidR="002807A9" w:rsidRPr="00E00DCB" w:rsidRDefault="002807A9" w:rsidP="002807A9">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en-GB"/>
        </w:rPr>
        <mc:AlternateContent>
          <mc:Choice Requires="wpc">
            <w:drawing>
              <wp:inline distT="0" distB="0" distL="0" distR="0" wp14:anchorId="0542B966" wp14:editId="6BCF25C4">
                <wp:extent cx="6361430" cy="5471243"/>
                <wp:effectExtent l="0" t="0" r="0" b="0"/>
                <wp:docPr id="109" name="Canvas 10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10" name="Rectangle 110"/>
                        <wps:cNvSpPr/>
                        <wps:spPr>
                          <a:xfrm>
                            <a:off x="1586792" y="94938"/>
                            <a:ext cx="2665046" cy="273539"/>
                          </a:xfrm>
                          <a:prstGeom prst="rect">
                            <a:avLst/>
                          </a:prstGeom>
                        </wps:spPr>
                        <wps:style>
                          <a:lnRef idx="2">
                            <a:schemeClr val="accent6"/>
                          </a:lnRef>
                          <a:fillRef idx="1">
                            <a:schemeClr val="lt1"/>
                          </a:fillRef>
                          <a:effectRef idx="0">
                            <a:schemeClr val="accent6"/>
                          </a:effectRef>
                          <a:fontRef idx="minor">
                            <a:schemeClr val="dk1"/>
                          </a:fontRef>
                        </wps:style>
                        <wps:txbx>
                          <w:txbxContent>
                            <w:p w14:paraId="113F7CED" w14:textId="77777777" w:rsidR="00515E07" w:rsidRDefault="00515E07" w:rsidP="002807A9">
                              <w:pPr>
                                <w:spacing w:line="240" w:lineRule="auto"/>
                                <w:jc w:val="center"/>
                              </w:pPr>
                              <w:r>
                                <w:t>GSFP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2" name="Rectangle 112"/>
                        <wps:cNvSpPr/>
                        <wps:spPr>
                          <a:xfrm>
                            <a:off x="695462" y="2048451"/>
                            <a:ext cx="1680383" cy="492704"/>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15A8E65" w14:textId="77777777" w:rsidR="00515E07" w:rsidRDefault="00515E07" w:rsidP="002807A9">
                              <w:pPr>
                                <w:spacing w:line="240" w:lineRule="auto"/>
                                <w:jc w:val="center"/>
                              </w:pPr>
                              <w:r>
                                <w:t>Meals for Beneficiary Schools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 name="Rectangle 113"/>
                        <wps:cNvSpPr/>
                        <wps:spPr>
                          <a:xfrm>
                            <a:off x="2117835" y="852693"/>
                            <a:ext cx="1719516" cy="47707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64A781C" w14:textId="77777777" w:rsidR="00515E07" w:rsidRPr="00AF2EEF" w:rsidRDefault="00515E07" w:rsidP="002807A9">
                              <w:pPr>
                                <w:spacing w:line="240" w:lineRule="auto"/>
                                <w:jc w:val="center"/>
                                <w:rPr>
                                  <w:rFonts w:ascii="Times New Roman" w:hAnsi="Times New Roman" w:cs="Times New Roman"/>
                                  <w:sz w:val="24"/>
                                  <w:szCs w:val="24"/>
                                </w:rPr>
                              </w:pPr>
                              <w:r>
                                <w:rPr>
                                  <w:rFonts w:ascii="Times New Roman" w:hAnsi="Times New Roman" w:cs="Times New Roman"/>
                                  <w:sz w:val="24"/>
                                  <w:szCs w:val="24"/>
                                </w:rPr>
                                <w:t>Boost Domestic Food P</w:t>
                              </w:r>
                              <w:r w:rsidRPr="00AF2EEF">
                                <w:rPr>
                                  <w:rFonts w:ascii="Times New Roman" w:hAnsi="Times New Roman" w:cs="Times New Roman"/>
                                  <w:sz w:val="24"/>
                                  <w:szCs w:val="24"/>
                                </w:rPr>
                                <w:t>roduction</w:t>
                              </w:r>
                            </w:p>
                            <w:p w14:paraId="71EE8E81" w14:textId="77777777" w:rsidR="00515E07" w:rsidRDefault="00515E07" w:rsidP="002807A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4" name="Rectangle 114"/>
                        <wps:cNvSpPr/>
                        <wps:spPr>
                          <a:xfrm>
                            <a:off x="2047407" y="3522077"/>
                            <a:ext cx="1336550" cy="71298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595D3AF" w14:textId="77777777" w:rsidR="00515E07" w:rsidRDefault="00515E07" w:rsidP="002807A9">
                              <w:pPr>
                                <w:spacing w:line="240" w:lineRule="auto"/>
                                <w:jc w:val="center"/>
                                <w:rPr>
                                  <w:rFonts w:eastAsia="Times New Roman"/>
                                </w:rPr>
                              </w:pPr>
                              <w:r>
                                <w:rPr>
                                  <w:rFonts w:eastAsia="Times New Roman"/>
                                </w:rPr>
                                <w:t>Improve   Nutritional &amp; Health Status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5" name="Rectangle 115"/>
                        <wps:cNvSpPr/>
                        <wps:spPr>
                          <a:xfrm>
                            <a:off x="156252" y="3535672"/>
                            <a:ext cx="1391188" cy="71304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1FA6122" w14:textId="77777777" w:rsidR="00515E07" w:rsidRDefault="00515E07" w:rsidP="002807A9">
                              <w:pPr>
                                <w:pStyle w:val="NormalWeb"/>
                                <w:spacing w:before="0" w:beforeAutospacing="0" w:after="200" w:afterAutospacing="0" w:line="276" w:lineRule="auto"/>
                                <w:jc w:val="center"/>
                              </w:pPr>
                              <w:r>
                                <w:rPr>
                                  <w:rFonts w:eastAsia="Times New Roman"/>
                                  <w:sz w:val="22"/>
                                  <w:szCs w:val="22"/>
                                </w:rPr>
                                <w:t>Reduce Hunger &amp; Malnutrition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9" name="Rectangle 119"/>
                        <wps:cNvSpPr/>
                        <wps:spPr>
                          <a:xfrm>
                            <a:off x="3719443" y="2013402"/>
                            <a:ext cx="1766277" cy="48086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54FE794" w14:textId="77777777" w:rsidR="00515E07" w:rsidRDefault="00515E07" w:rsidP="002807A9">
                              <w:pPr>
                                <w:spacing w:line="240" w:lineRule="auto"/>
                                <w:jc w:val="center"/>
                              </w:pPr>
                              <w:r>
                                <w:t>Increase Income of Households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 name="Rectangle 120"/>
                        <wps:cNvSpPr/>
                        <wps:spPr>
                          <a:xfrm>
                            <a:off x="132696" y="4896667"/>
                            <a:ext cx="4493923" cy="48279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C7C927C" w14:textId="77777777" w:rsidR="00515E07" w:rsidRDefault="00515E07" w:rsidP="002807A9">
                              <w:pPr>
                                <w:jc w:val="center"/>
                                <w:rPr>
                                  <w:rFonts w:eastAsia="Times New Roman"/>
                                </w:rPr>
                              </w:pPr>
                              <w:r w:rsidRPr="008B7D7E">
                                <w:rPr>
                                  <w:rFonts w:ascii="Times New Roman" w:hAnsi="Times New Roman" w:cs="Times New Roman"/>
                                  <w:sz w:val="24"/>
                                  <w:szCs w:val="24"/>
                                </w:rPr>
                                <w:t>Increase School Enrolm</w:t>
                              </w:r>
                              <w:r>
                                <w:rPr>
                                  <w:rFonts w:ascii="Times New Roman" w:hAnsi="Times New Roman" w:cs="Times New Roman"/>
                                  <w:sz w:val="24"/>
                                  <w:szCs w:val="24"/>
                                </w:rPr>
                                <w:t>ent, Attendance &amp; Retention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1" name="Rectangle 121"/>
                        <wps:cNvSpPr/>
                        <wps:spPr>
                          <a:xfrm>
                            <a:off x="4251858" y="3511551"/>
                            <a:ext cx="1273665" cy="723507"/>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9CA660C" w14:textId="77777777" w:rsidR="00515E07" w:rsidRDefault="00515E07" w:rsidP="002807A9">
                              <w:pPr>
                                <w:jc w:val="center"/>
                              </w:pPr>
                              <w:r>
                                <w:t>Improve Food Consumption of Households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 name="Straight Arrow Connector 122"/>
                        <wps:cNvCnPr/>
                        <wps:spPr>
                          <a:xfrm>
                            <a:off x="2907323" y="368477"/>
                            <a:ext cx="15631" cy="484216"/>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123" name="Straight Connector 123"/>
                        <wps:cNvCnPr/>
                        <wps:spPr>
                          <a:xfrm>
                            <a:off x="1969477" y="1704909"/>
                            <a:ext cx="2000738" cy="0"/>
                          </a:xfrm>
                          <a:prstGeom prst="line">
                            <a:avLst/>
                          </a:prstGeom>
                        </wps:spPr>
                        <wps:style>
                          <a:lnRef idx="2">
                            <a:schemeClr val="dk1"/>
                          </a:lnRef>
                          <a:fillRef idx="0">
                            <a:schemeClr val="dk1"/>
                          </a:fillRef>
                          <a:effectRef idx="1">
                            <a:schemeClr val="dk1"/>
                          </a:effectRef>
                          <a:fontRef idx="minor">
                            <a:schemeClr val="tx1"/>
                          </a:fontRef>
                        </wps:style>
                        <wps:bodyPr/>
                      </wps:wsp>
                      <wps:wsp>
                        <wps:cNvPr id="124" name="Straight Arrow Connector 124"/>
                        <wps:cNvCnPr/>
                        <wps:spPr>
                          <a:xfrm>
                            <a:off x="1969460" y="1712827"/>
                            <a:ext cx="0" cy="335624"/>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125" name="Straight Arrow Connector 125"/>
                        <wps:cNvCnPr/>
                        <wps:spPr>
                          <a:xfrm>
                            <a:off x="3970131" y="1712827"/>
                            <a:ext cx="0" cy="33528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126" name="Straight Arrow Connector 126"/>
                        <wps:cNvCnPr/>
                        <wps:spPr>
                          <a:xfrm>
                            <a:off x="2907288" y="1369629"/>
                            <a:ext cx="0" cy="33528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127" name="Straight Arrow Connector 127"/>
                        <wps:cNvCnPr/>
                        <wps:spPr>
                          <a:xfrm>
                            <a:off x="1547501" y="2541155"/>
                            <a:ext cx="0" cy="33528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128" name="Straight Connector 128"/>
                        <wps:cNvCnPr/>
                        <wps:spPr>
                          <a:xfrm>
                            <a:off x="539221" y="2884204"/>
                            <a:ext cx="2000250" cy="0"/>
                          </a:xfrm>
                          <a:prstGeom prst="line">
                            <a:avLst/>
                          </a:prstGeom>
                        </wps:spPr>
                        <wps:style>
                          <a:lnRef idx="2">
                            <a:schemeClr val="dk1"/>
                          </a:lnRef>
                          <a:fillRef idx="0">
                            <a:schemeClr val="dk1"/>
                          </a:fillRef>
                          <a:effectRef idx="1">
                            <a:schemeClr val="dk1"/>
                          </a:effectRef>
                          <a:fontRef idx="minor">
                            <a:schemeClr val="tx1"/>
                          </a:fontRef>
                        </wps:style>
                        <wps:bodyPr/>
                      </wps:wsp>
                      <wps:wsp>
                        <wps:cNvPr id="129" name="Straight Arrow Connector 129"/>
                        <wps:cNvCnPr/>
                        <wps:spPr>
                          <a:xfrm>
                            <a:off x="547006" y="2884204"/>
                            <a:ext cx="0" cy="627347"/>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130" name="Straight Arrow Connector 130"/>
                        <wps:cNvCnPr/>
                        <wps:spPr>
                          <a:xfrm>
                            <a:off x="2539387" y="2906529"/>
                            <a:ext cx="0" cy="62674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131" name="Straight Arrow Connector 131"/>
                        <wps:cNvCnPr/>
                        <wps:spPr>
                          <a:xfrm>
                            <a:off x="4766141" y="2541155"/>
                            <a:ext cx="0" cy="96202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134" name="Straight Arrow Connector 134"/>
                        <wps:cNvCnPr/>
                        <wps:spPr>
                          <a:xfrm>
                            <a:off x="1116576" y="4235058"/>
                            <a:ext cx="0" cy="62674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135" name="Straight Arrow Connector 135"/>
                        <wps:cNvCnPr/>
                        <wps:spPr>
                          <a:xfrm>
                            <a:off x="2789069" y="4235058"/>
                            <a:ext cx="0" cy="62674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136" name="Straight Arrow Connector 136"/>
                        <wps:cNvCnPr/>
                        <wps:spPr>
                          <a:xfrm flipH="1">
                            <a:off x="3383992" y="3837632"/>
                            <a:ext cx="837461"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137" name="Straight Arrow Connector 137"/>
                        <wps:cNvCnPr/>
                        <wps:spPr>
                          <a:xfrm flipV="1">
                            <a:off x="1524428" y="3900351"/>
                            <a:ext cx="522885" cy="1"/>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c:wpc>
                  </a:graphicData>
                </a:graphic>
              </wp:inline>
            </w:drawing>
          </mc:Choice>
          <mc:Fallback>
            <w:pict>
              <v:group w14:anchorId="0542B966" id="Canvas 109" o:spid="_x0000_s1122" editas="canvas" style="width:500.9pt;height:430.8pt;mso-position-horizontal-relative:char;mso-position-vertical-relative:line" coordsize="63614,547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">
                <v:shape id="_x0000_s1123" type="#_x0000_t75" style="position:absolute;width:63614;height:54711;visibility:visible;mso-wrap-style:square">
                  <v:fill o:detectmouseclick="t"/>
                  <v:path o:connecttype="none"/>
                </v:shape>
                <v:rect id="Rectangle 110" o:spid="_x0000_s1124" style="position:absolute;left:15867;top:949;width:26651;height:27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" fillcolor="white [3201]" strokecolor="#f79646 [3209]" strokeweight="2pt">
                  <v:textbox>
                    <w:txbxContent>
                      <w:p w14:paraId="113F7CED" w14:textId="77777777" w:rsidR="00515E07" w:rsidRDefault="00515E07" w:rsidP="002807A9">
                        <w:pPr>
                          <w:spacing w:line="240" w:lineRule="auto"/>
                          <w:jc w:val="center"/>
                        </w:pPr>
                        <w:r>
                          <w:t>GSFP</w:t>
                        </w:r>
                      </w:p>
                    </w:txbxContent>
                  </v:textbox>
                </v:rect>
                <v:rect id="Rectangle 112" o:spid="_x0000_s1125" style="position:absolute;left:6954;top:20484;width:16804;height:49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" fillcolor="#4f81bd [3204]" strokecolor="#243f60 [1604]" strokeweight="2pt">
                  <v:textbox>
                    <w:txbxContent>
                      <w:p w14:paraId="115A8E65" w14:textId="77777777" w:rsidR="00515E07" w:rsidRDefault="00515E07" w:rsidP="002807A9">
                        <w:pPr>
                          <w:spacing w:line="240" w:lineRule="auto"/>
                          <w:jc w:val="center"/>
                        </w:pPr>
                        <w:r>
                          <w:t>Meals for Beneficiary Schools</w:t>
                        </w:r>
                      </w:p>
                    </w:txbxContent>
                  </v:textbox>
                </v:rect>
                <v:rect id="Rectangle 113" o:spid="_x0000_s1126" style="position:absolute;left:21178;top:8526;width:17195;height:47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" fillcolor="#4f81bd [3204]" strokecolor="#243f60 [1604]" strokeweight="2pt">
                  <v:textbox>
                    <w:txbxContent>
                      <w:p w14:paraId="064A781C" w14:textId="77777777" w:rsidR="00515E07" w:rsidRPr="00AF2EEF" w:rsidRDefault="00515E07" w:rsidP="002807A9">
                        <w:pPr>
                          <w:spacing w:line="240" w:lineRule="auto"/>
                          <w:jc w:val="center"/>
                          <w:rPr>
                            <w:rFonts w:ascii="Times New Roman" w:hAnsi="Times New Roman" w:cs="Times New Roman"/>
                            <w:sz w:val="24"/>
                            <w:szCs w:val="24"/>
                          </w:rPr>
                        </w:pPr>
                        <w:r>
                          <w:rPr>
                            <w:rFonts w:ascii="Times New Roman" w:hAnsi="Times New Roman" w:cs="Times New Roman"/>
                            <w:sz w:val="24"/>
                            <w:szCs w:val="24"/>
                          </w:rPr>
                          <w:t>Boost Domestic Food P</w:t>
                        </w:r>
                        <w:r w:rsidRPr="00AF2EEF">
                          <w:rPr>
                            <w:rFonts w:ascii="Times New Roman" w:hAnsi="Times New Roman" w:cs="Times New Roman"/>
                            <w:sz w:val="24"/>
                            <w:szCs w:val="24"/>
                          </w:rPr>
                          <w:t>roduction</w:t>
                        </w:r>
                      </w:p>
                      <w:p w14:paraId="71EE8E81" w14:textId="77777777" w:rsidR="00515E07" w:rsidRDefault="00515E07" w:rsidP="002807A9">
                        <w:pPr>
                          <w:jc w:val="center"/>
                        </w:pPr>
                      </w:p>
                    </w:txbxContent>
                  </v:textbox>
                </v:rect>
                <v:rect id="Rectangle 114" o:spid="_x0000_s1127" style="position:absolute;left:20474;top:35220;width:13365;height:71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" fillcolor="#4f81bd [3204]" strokecolor="#243f60 [1604]" strokeweight="2pt">
                  <v:textbox>
                    <w:txbxContent>
                      <w:p w14:paraId="4595D3AF" w14:textId="77777777" w:rsidR="00515E07" w:rsidRDefault="00515E07" w:rsidP="002807A9">
                        <w:pPr>
                          <w:spacing w:line="240" w:lineRule="auto"/>
                          <w:jc w:val="center"/>
                          <w:rPr>
                            <w:rFonts w:eastAsia="Times New Roman"/>
                          </w:rPr>
                        </w:pPr>
                        <w:r>
                          <w:rPr>
                            <w:rFonts w:eastAsia="Times New Roman"/>
                          </w:rPr>
                          <w:t>Improve   Nutritional &amp; Health Status</w:t>
                        </w:r>
                      </w:p>
                    </w:txbxContent>
                  </v:textbox>
                </v:rect>
                <v:rect id="Rectangle 115" o:spid="_x0000_s1128" style="position:absolute;left:1562;top:35356;width:13912;height:71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" fillcolor="#4f81bd [3204]" strokecolor="#243f60 [1604]" strokeweight="2pt">
                  <v:textbox>
                    <w:txbxContent>
                      <w:p w14:paraId="71FA6122" w14:textId="77777777" w:rsidR="00515E07" w:rsidRDefault="00515E07" w:rsidP="002807A9">
                        <w:pPr>
                          <w:pStyle w:val="NormalWeb"/>
                          <w:spacing w:before="0" w:beforeAutospacing="0" w:after="200" w:afterAutospacing="0" w:line="276" w:lineRule="auto"/>
                          <w:jc w:val="center"/>
                        </w:pPr>
                        <w:r>
                          <w:rPr>
                            <w:rFonts w:eastAsia="Times New Roman"/>
                            <w:sz w:val="22"/>
                            <w:szCs w:val="22"/>
                          </w:rPr>
                          <w:t>Reduce Hunger &amp; Malnutrition</w:t>
                        </w:r>
                      </w:p>
                    </w:txbxContent>
                  </v:textbox>
                </v:rect>
                <v:rect id="Rectangle 119" o:spid="_x0000_s1129" style="position:absolute;left:37194;top:20134;width:17663;height:48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" fillcolor="#4f81bd [3204]" strokecolor="#243f60 [1604]" strokeweight="2pt">
                  <v:textbox>
                    <w:txbxContent>
                      <w:p w14:paraId="554FE794" w14:textId="77777777" w:rsidR="00515E07" w:rsidRDefault="00515E07" w:rsidP="002807A9">
                        <w:pPr>
                          <w:spacing w:line="240" w:lineRule="auto"/>
                          <w:jc w:val="center"/>
                        </w:pPr>
                        <w:r>
                          <w:t>Increase Income of Households</w:t>
                        </w:r>
                      </w:p>
                    </w:txbxContent>
                  </v:textbox>
                </v:rect>
                <v:rect id="Rectangle 120" o:spid="_x0000_s1130" style="position:absolute;left:1326;top:48966;width:44940;height:4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" fillcolor="#4f81bd [3204]" strokecolor="#243f60 [1604]" strokeweight="2pt">
                  <v:textbox>
                    <w:txbxContent>
                      <w:p w14:paraId="7C7C927C" w14:textId="77777777" w:rsidR="00515E07" w:rsidRDefault="00515E07" w:rsidP="002807A9">
                        <w:pPr>
                          <w:jc w:val="center"/>
                          <w:rPr>
                            <w:rFonts w:eastAsia="Times New Roman"/>
                          </w:rPr>
                        </w:pPr>
                        <w:r w:rsidRPr="008B7D7E">
                          <w:rPr>
                            <w:rFonts w:ascii="Times New Roman" w:hAnsi="Times New Roman" w:cs="Times New Roman"/>
                            <w:sz w:val="24"/>
                            <w:szCs w:val="24"/>
                          </w:rPr>
                          <w:t>Increase School Enrolm</w:t>
                        </w:r>
                        <w:r>
                          <w:rPr>
                            <w:rFonts w:ascii="Times New Roman" w:hAnsi="Times New Roman" w:cs="Times New Roman"/>
                            <w:sz w:val="24"/>
                            <w:szCs w:val="24"/>
                          </w:rPr>
                          <w:t>ent, Attendance &amp; Retention</w:t>
                        </w:r>
                      </w:p>
                    </w:txbxContent>
                  </v:textbox>
                </v:rect>
                <v:rect id="Rectangle 121" o:spid="_x0000_s1131" style="position:absolute;left:42518;top:35115;width:12737;height:72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" fillcolor="#4f81bd [3204]" strokecolor="#243f60 [1604]" strokeweight="2pt">
                  <v:textbox>
                    <w:txbxContent>
                      <w:p w14:paraId="49CA660C" w14:textId="77777777" w:rsidR="00515E07" w:rsidRDefault="00515E07" w:rsidP="002807A9">
                        <w:pPr>
                          <w:jc w:val="center"/>
                        </w:pPr>
                        <w:r>
                          <w:t>Improve Food Consumption of Households</w:t>
                        </w:r>
                      </w:p>
                    </w:txbxContent>
                  </v:textbox>
                </v:rect>
                <v:shape id="Straight Arrow Connector 122" o:spid="_x0000_s1132" type="#_x0000_t32" style="position:absolute;left:29073;top:3684;width:156;height:48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" strokecolor="black [3200]" strokeweight="2pt">
                  <v:stroke endarrow="open"/>
                  <v:shadow on="t" color="black" opacity="24903f" origin=",.5" offset="0,.55556mm"/>
                </v:shape>
                <v:line id="Straight Connector 123" o:spid="_x0000_s1133" style="position:absolute;visibility:visible;mso-wrap-style:square" from="19694,17049" to="39702,170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" strokecolor="black [3200]" strokeweight="2pt">
                  <v:shadow on="t" color="black" opacity="24903f" origin=",.5" offset="0,.55556mm"/>
                </v:line>
                <v:shape id="Straight Arrow Connector 124" o:spid="_x0000_s1134" type="#_x0000_t32" style="position:absolute;left:19694;top:17128;width:0;height:33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" strokecolor="black [3200]" strokeweight="2pt">
                  <v:stroke endarrow="open"/>
                  <v:shadow on="t" color="black" opacity="24903f" origin=",.5" offset="0,.55556mm"/>
                </v:shape>
                <v:shape id="Straight Arrow Connector 125" o:spid="_x0000_s1135" type="#_x0000_t32" style="position:absolute;left:39701;top:17128;width:0;height:33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" strokecolor="black [3200]" strokeweight="2pt">
                  <v:stroke endarrow="open"/>
                  <v:shadow on="t" color="black" opacity="24903f" origin=",.5" offset="0,.55556mm"/>
                </v:shape>
                <v:shape id="Straight Arrow Connector 126" o:spid="_x0000_s1136" type="#_x0000_t32" style="position:absolute;left:29072;top:13696;width:0;height:33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" strokecolor="black [3200]" strokeweight="2pt">
                  <v:stroke endarrow="open"/>
                  <v:shadow on="t" color="black" opacity="24903f" origin=",.5" offset="0,.55556mm"/>
                </v:shape>
                <v:shape id="Straight Arrow Connector 127" o:spid="_x0000_s1137" type="#_x0000_t32" style="position:absolute;left:15475;top:25411;width:0;height:33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" strokecolor="black [3200]" strokeweight="2pt">
                  <v:stroke endarrow="open"/>
                  <v:shadow on="t" color="black" opacity="24903f" origin=",.5" offset="0,.55556mm"/>
                </v:shape>
                <v:line id="Straight Connector 128" o:spid="_x0000_s1138" style="position:absolute;visibility:visible;mso-wrap-style:square" from="5392,28842" to="25394,288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" strokecolor="black [3200]" strokeweight="2pt">
                  <v:shadow on="t" color="black" opacity="24903f" origin=",.5" offset="0,.55556mm"/>
                </v:line>
                <v:shape id="Straight Arrow Connector 129" o:spid="_x0000_s1139" type="#_x0000_t32" style="position:absolute;left:5470;top:28842;width:0;height:62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" strokecolor="black [3200]" strokeweight="2pt">
                  <v:stroke endarrow="open"/>
                  <v:shadow on="t" color="black" opacity="24903f" origin=",.5" offset="0,.55556mm"/>
                </v:shape>
                <v:shape id="Straight Arrow Connector 130" o:spid="_x0000_s1140" type="#_x0000_t32" style="position:absolute;left:25393;top:29065;width:0;height:62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" strokecolor="black [3200]" strokeweight="2pt">
                  <v:stroke endarrow="open"/>
                  <v:shadow on="t" color="black" opacity="24903f" origin=",.5" offset="0,.55556mm"/>
                </v:shape>
                <v:shape id="Straight Arrow Connector 131" o:spid="_x0000_s1141" type="#_x0000_t32" style="position:absolute;left:47661;top:25411;width:0;height:96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" strokecolor="black [3200]" strokeweight="2pt">
                  <v:stroke endarrow="open"/>
                  <v:shadow on="t" color="black" opacity="24903f" origin=",.5" offset="0,.55556mm"/>
                </v:shape>
                <v:shape id="Straight Arrow Connector 134" o:spid="_x0000_s1142" type="#_x0000_t32" style="position:absolute;left:11165;top:42350;width:0;height:62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" strokecolor="black [3200]" strokeweight="2pt">
                  <v:stroke endarrow="open"/>
                  <v:shadow on="t" color="black" opacity="24903f" origin=",.5" offset="0,.55556mm"/>
                </v:shape>
                <v:shape id="Straight Arrow Connector 135" o:spid="_x0000_s1143" type="#_x0000_t32" style="position:absolute;left:27890;top:42350;width:0;height:62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" strokecolor="black [3200]" strokeweight="2pt">
                  <v:stroke endarrow="open"/>
                  <v:shadow on="t" color="black" opacity="24903f" origin=",.5" offset="0,.55556mm"/>
                </v:shape>
                <v:shape id="Straight Arrow Connector 136" o:spid="_x0000_s1144" type="#_x0000_t32" style="position:absolute;left:33839;top:38376;width:837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" strokecolor="black [3200]" strokeweight="2pt">
                  <v:stroke endarrow="open"/>
                  <v:shadow on="t" color="black" opacity="24903f" origin=",.5" offset="0,.55556mm"/>
                </v:shape>
                <v:shape id="Straight Arrow Connector 137" o:spid="_x0000_s1145" type="#_x0000_t32" style="position:absolute;left:15244;top:39003;width:5229;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" strokecolor="black [3200]" strokeweight="2pt">
                  <v:stroke endarrow="open"/>
                  <v:shadow on="t" color="black" opacity="24903f" origin=",.5" offset="0,.55556mm"/>
                </v:shape>
                <w10:anchorlock/>
              </v:group>
            </w:pict>
          </mc:Fallback>
        </mc:AlternateContent>
      </w:r>
      <w:r w:rsidRPr="00E00DCB">
        <w:rPr>
          <w:rFonts w:ascii="Times New Roman" w:hAnsi="Times New Roman" w:cs="Times New Roman"/>
          <w:b/>
          <w:sz w:val="24"/>
          <w:szCs w:val="24"/>
        </w:rPr>
        <w:t>Source: Devised by Author</w:t>
      </w:r>
      <w:r>
        <w:rPr>
          <w:rFonts w:ascii="Times New Roman" w:hAnsi="Times New Roman" w:cs="Times New Roman"/>
          <w:b/>
          <w:sz w:val="24"/>
          <w:szCs w:val="24"/>
        </w:rPr>
        <w:t xml:space="preserve"> 2019</w:t>
      </w:r>
    </w:p>
    <w:p w14:paraId="44A212FC" w14:textId="77777777" w:rsidR="002807A9" w:rsidRDefault="002807A9" w:rsidP="002807A9">
      <w:pPr>
        <w:spacing w:line="480" w:lineRule="auto"/>
        <w:jc w:val="both"/>
        <w:rPr>
          <w:rFonts w:ascii="Times New Roman" w:hAnsi="Times New Roman" w:cs="Times New Roman"/>
          <w:sz w:val="24"/>
          <w:szCs w:val="24"/>
        </w:rPr>
      </w:pPr>
    </w:p>
    <w:p w14:paraId="18BF170E" w14:textId="77777777" w:rsidR="002807A9" w:rsidRDefault="002807A9" w:rsidP="002807A9">
      <w:pPr>
        <w:spacing w:line="480" w:lineRule="auto"/>
        <w:jc w:val="both"/>
        <w:rPr>
          <w:rFonts w:ascii="Times New Roman" w:hAnsi="Times New Roman" w:cs="Times New Roman"/>
          <w:sz w:val="24"/>
          <w:szCs w:val="24"/>
        </w:rPr>
      </w:pPr>
    </w:p>
    <w:p w14:paraId="75E42ED4" w14:textId="77777777" w:rsidR="002807A9" w:rsidRDefault="002807A9" w:rsidP="002807A9">
      <w:pPr>
        <w:spacing w:line="480" w:lineRule="auto"/>
        <w:jc w:val="both"/>
        <w:rPr>
          <w:rFonts w:ascii="Times New Roman" w:hAnsi="Times New Roman" w:cs="Times New Roman"/>
          <w:b/>
          <w:sz w:val="24"/>
          <w:szCs w:val="24"/>
        </w:rPr>
      </w:pPr>
    </w:p>
    <w:p w14:paraId="4DE56470" w14:textId="77777777" w:rsidR="002807A9" w:rsidRPr="001E4605" w:rsidRDefault="002807A9" w:rsidP="00DF3CCD">
      <w:pPr>
        <w:pStyle w:val="Heading3"/>
      </w:pPr>
      <w:bookmarkStart w:id="41" w:name="_Toc50486075"/>
      <w:bookmarkStart w:id="42" w:name="_Toc55527361"/>
      <w:r>
        <w:lastRenderedPageBreak/>
        <w:t>2.5 The Influence</w:t>
      </w:r>
      <w:r w:rsidRPr="001E4605">
        <w:t xml:space="preserve"> of</w:t>
      </w:r>
      <w:r>
        <w:t xml:space="preserve"> Ghana </w:t>
      </w:r>
      <w:r w:rsidRPr="001E4605">
        <w:t xml:space="preserve">School Feeding on </w:t>
      </w:r>
      <w:r>
        <w:t xml:space="preserve">School </w:t>
      </w:r>
      <w:r w:rsidRPr="001E4605">
        <w:t>Enrolment</w:t>
      </w:r>
      <w:bookmarkEnd w:id="41"/>
      <w:bookmarkEnd w:id="42"/>
    </w:p>
    <w:p w14:paraId="744B0C67" w14:textId="3E1E490E" w:rsidR="002807A9" w:rsidRDefault="002807A9" w:rsidP="002807A9">
      <w:pPr>
        <w:spacing w:line="480" w:lineRule="auto"/>
        <w:jc w:val="both"/>
        <w:rPr>
          <w:rFonts w:ascii="Times New Roman" w:hAnsi="Times New Roman" w:cs="Times New Roman"/>
          <w:sz w:val="24"/>
          <w:szCs w:val="24"/>
        </w:rPr>
      </w:pPr>
      <w:r w:rsidRPr="005C73F3">
        <w:rPr>
          <w:rFonts w:ascii="Times New Roman" w:hAnsi="Times New Roman" w:cs="Times New Roman"/>
          <w:sz w:val="24"/>
          <w:szCs w:val="24"/>
        </w:rPr>
        <w:t>Enrolment</w:t>
      </w:r>
      <w:r>
        <w:rPr>
          <w:rFonts w:ascii="Times New Roman" w:hAnsi="Times New Roman" w:cs="Times New Roman"/>
          <w:sz w:val="24"/>
          <w:szCs w:val="24"/>
        </w:rPr>
        <w:t xml:space="preserve"> used in this present study</w:t>
      </w:r>
      <w:r w:rsidRPr="005C73F3">
        <w:rPr>
          <w:rFonts w:ascii="Times New Roman" w:hAnsi="Times New Roman" w:cs="Times New Roman"/>
          <w:sz w:val="24"/>
          <w:szCs w:val="24"/>
        </w:rPr>
        <w:t xml:space="preserve"> refers to </w:t>
      </w:r>
      <w:r w:rsidR="002F300D">
        <w:rPr>
          <w:rFonts w:ascii="Times New Roman" w:hAnsi="Times New Roman" w:cs="Times New Roman"/>
          <w:sz w:val="24"/>
          <w:szCs w:val="24"/>
        </w:rPr>
        <w:t xml:space="preserve">the </w:t>
      </w:r>
      <w:r w:rsidRPr="005C73F3">
        <w:rPr>
          <w:rFonts w:ascii="Times New Roman" w:hAnsi="Times New Roman" w:cs="Times New Roman"/>
          <w:sz w:val="24"/>
          <w:szCs w:val="24"/>
        </w:rPr>
        <w:t>participation</w:t>
      </w:r>
      <w:r>
        <w:rPr>
          <w:rFonts w:ascii="Times New Roman" w:hAnsi="Times New Roman" w:cs="Times New Roman"/>
          <w:sz w:val="24"/>
          <w:szCs w:val="24"/>
        </w:rPr>
        <w:t xml:space="preserve"> or inclusion of children</w:t>
      </w:r>
      <w:r w:rsidRPr="005C73F3">
        <w:rPr>
          <w:rFonts w:ascii="Times New Roman" w:hAnsi="Times New Roman" w:cs="Times New Roman"/>
          <w:sz w:val="24"/>
          <w:szCs w:val="24"/>
        </w:rPr>
        <w:t xml:space="preserve"> in basic</w:t>
      </w:r>
      <w:r>
        <w:rPr>
          <w:rFonts w:ascii="Times New Roman" w:hAnsi="Times New Roman" w:cs="Times New Roman"/>
          <w:sz w:val="24"/>
          <w:szCs w:val="24"/>
        </w:rPr>
        <w:t xml:space="preserve"> education. Several empirical studies have demonstrated how school feeding programme has affected</w:t>
      </w:r>
      <w:r w:rsidRPr="00610E30">
        <w:t xml:space="preserve"> </w:t>
      </w:r>
      <w:r>
        <w:rPr>
          <w:rFonts w:ascii="Times New Roman" w:hAnsi="Times New Roman" w:cs="Times New Roman"/>
          <w:sz w:val="24"/>
          <w:szCs w:val="24"/>
        </w:rPr>
        <w:t xml:space="preserve">school enrolment. During the pilot phase of GSFP in all the ten administrative regions of Ghana, the programme achieved 20.3% increase in enrolment </w:t>
      </w:r>
      <w:r w:rsidRPr="00610E30">
        <w:rPr>
          <w:rFonts w:ascii="Times New Roman" w:hAnsi="Times New Roman" w:cs="Times New Roman"/>
          <w:sz w:val="24"/>
          <w:szCs w:val="24"/>
        </w:rPr>
        <w:t>compared to an avera</w:t>
      </w:r>
      <w:r>
        <w:rPr>
          <w:rFonts w:ascii="Times New Roman" w:hAnsi="Times New Roman" w:cs="Times New Roman"/>
          <w:sz w:val="24"/>
          <w:szCs w:val="24"/>
        </w:rPr>
        <w:t xml:space="preserve">ge of 2.8% in non-beneficiary schools of GSFP (GSFP, 2010). The pilot phase which began in 2005 and ended in 2006 covered </w:t>
      </w:r>
      <w:r w:rsidRPr="00D55E5D">
        <w:rPr>
          <w:rFonts w:ascii="Times New Roman" w:hAnsi="Times New Roman" w:cs="Times New Roman"/>
          <w:sz w:val="24"/>
          <w:szCs w:val="24"/>
        </w:rPr>
        <w:t>64,775</w:t>
      </w:r>
      <w:r>
        <w:rPr>
          <w:rFonts w:ascii="Times New Roman" w:hAnsi="Times New Roman" w:cs="Times New Roman"/>
          <w:sz w:val="24"/>
          <w:szCs w:val="24"/>
        </w:rPr>
        <w:t xml:space="preserve"> school children. The programme commenced its full first- phase operation between 2007 and 2010. According to GSFP -AOP (2011), the number of school children who benefited from the GSFP in 2007 at the beginning of the first phase was 413,498, and by the end of 2008, 2009 and 2010, total coverage had reached </w:t>
      </w:r>
      <w:r w:rsidRPr="00852859">
        <w:rPr>
          <w:rFonts w:ascii="Times New Roman" w:hAnsi="Times New Roman" w:cs="Times New Roman"/>
          <w:sz w:val="24"/>
          <w:szCs w:val="24"/>
        </w:rPr>
        <w:t>441,189</w:t>
      </w:r>
      <w:r>
        <w:rPr>
          <w:rFonts w:ascii="Times New Roman" w:hAnsi="Times New Roman" w:cs="Times New Roman"/>
          <w:sz w:val="24"/>
          <w:szCs w:val="24"/>
        </w:rPr>
        <w:t xml:space="preserve">, </w:t>
      </w:r>
      <w:r w:rsidRPr="00852859">
        <w:rPr>
          <w:rFonts w:ascii="Times New Roman" w:hAnsi="Times New Roman" w:cs="Times New Roman"/>
          <w:sz w:val="24"/>
          <w:szCs w:val="24"/>
        </w:rPr>
        <w:t>580,025</w:t>
      </w:r>
      <w:r>
        <w:rPr>
          <w:rFonts w:ascii="Times New Roman" w:hAnsi="Times New Roman" w:cs="Times New Roman"/>
          <w:sz w:val="24"/>
          <w:szCs w:val="24"/>
        </w:rPr>
        <w:t xml:space="preserve">, and </w:t>
      </w:r>
      <w:r w:rsidRPr="00852859">
        <w:rPr>
          <w:rFonts w:ascii="Times New Roman" w:hAnsi="Times New Roman" w:cs="Times New Roman"/>
          <w:sz w:val="24"/>
          <w:szCs w:val="24"/>
        </w:rPr>
        <w:t>697,416</w:t>
      </w:r>
      <w:r>
        <w:rPr>
          <w:rFonts w:ascii="Times New Roman" w:hAnsi="Times New Roman" w:cs="Times New Roman"/>
          <w:sz w:val="24"/>
          <w:szCs w:val="24"/>
        </w:rPr>
        <w:t xml:space="preserve"> beneficiary children respectively. This indicates that the roll out of the first phase of the GSFP achieved a consistent increase in school enrolment. In the 2014 budget statement, it was revealed that the SFP has chalked a significant increase in </w:t>
      </w:r>
      <w:r w:rsidRPr="00265FEA">
        <w:rPr>
          <w:rFonts w:ascii="Times New Roman" w:hAnsi="Times New Roman" w:cs="Times New Roman"/>
          <w:sz w:val="24"/>
          <w:szCs w:val="24"/>
        </w:rPr>
        <w:t>girl child enrolment and overall performance in beneficiary schools</w:t>
      </w:r>
      <w:r>
        <w:rPr>
          <w:rFonts w:ascii="Times New Roman" w:hAnsi="Times New Roman" w:cs="Times New Roman"/>
          <w:sz w:val="24"/>
          <w:szCs w:val="24"/>
        </w:rPr>
        <w:t xml:space="preserve">. </w:t>
      </w:r>
      <w:proofErr w:type="spellStart"/>
      <w:r>
        <w:rPr>
          <w:rFonts w:ascii="Times New Roman" w:hAnsi="Times New Roman" w:cs="Times New Roman"/>
          <w:sz w:val="24"/>
          <w:szCs w:val="24"/>
        </w:rPr>
        <w:t>Konzabre</w:t>
      </w:r>
      <w:proofErr w:type="spellEnd"/>
      <w:r w:rsidRPr="001B48F0">
        <w:rPr>
          <w:rFonts w:ascii="Times New Roman" w:hAnsi="Times New Roman" w:cs="Times New Roman"/>
          <w:sz w:val="24"/>
          <w:szCs w:val="24"/>
        </w:rPr>
        <w:t xml:space="preserve"> </w:t>
      </w:r>
      <w:r>
        <w:rPr>
          <w:rFonts w:ascii="Times New Roman" w:hAnsi="Times New Roman" w:cs="Times New Roman"/>
          <w:sz w:val="24"/>
          <w:szCs w:val="24"/>
        </w:rPr>
        <w:t>(</w:t>
      </w:r>
      <w:r w:rsidRPr="001B48F0">
        <w:rPr>
          <w:rFonts w:ascii="Times New Roman" w:hAnsi="Times New Roman" w:cs="Times New Roman"/>
          <w:sz w:val="24"/>
          <w:szCs w:val="24"/>
        </w:rPr>
        <w:t>2018</w:t>
      </w:r>
      <w:r>
        <w:rPr>
          <w:rFonts w:ascii="Times New Roman" w:hAnsi="Times New Roman" w:cs="Times New Roman"/>
          <w:sz w:val="24"/>
          <w:szCs w:val="24"/>
        </w:rPr>
        <w:t xml:space="preserve">) has noted that the effective means of achieving an upsurge in school enrolment is through the SFP initiative. </w:t>
      </w:r>
    </w:p>
    <w:p w14:paraId="7E27C4F3" w14:textId="6E8ACC35"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Apart from the general evaluation of the GSFP which has proved a significant improvement in school enrolment, other studies conducted in various districts of Ghana indicate that school feeding has </w:t>
      </w:r>
      <w:r w:rsidR="002F300D">
        <w:rPr>
          <w:rFonts w:ascii="Times New Roman" w:hAnsi="Times New Roman" w:cs="Times New Roman"/>
          <w:sz w:val="24"/>
          <w:szCs w:val="24"/>
        </w:rPr>
        <w:t xml:space="preserve">a </w:t>
      </w:r>
      <w:r>
        <w:rPr>
          <w:rFonts w:ascii="Times New Roman" w:hAnsi="Times New Roman" w:cs="Times New Roman"/>
          <w:sz w:val="24"/>
          <w:szCs w:val="24"/>
        </w:rPr>
        <w:t>significant impact on school enrolment, attendance, retention</w:t>
      </w:r>
      <w:r w:rsidR="002F300D">
        <w:rPr>
          <w:rFonts w:ascii="Times New Roman" w:hAnsi="Times New Roman" w:cs="Times New Roman"/>
          <w:sz w:val="24"/>
          <w:szCs w:val="24"/>
        </w:rPr>
        <w:t>,</w:t>
      </w:r>
      <w:r>
        <w:rPr>
          <w:rFonts w:ascii="Times New Roman" w:hAnsi="Times New Roman" w:cs="Times New Roman"/>
          <w:sz w:val="24"/>
          <w:szCs w:val="24"/>
        </w:rPr>
        <w:t xml:space="preserve"> and learning outcomes. A study conducted by </w:t>
      </w:r>
      <w:proofErr w:type="spellStart"/>
      <w:r>
        <w:rPr>
          <w:rFonts w:ascii="Times New Roman" w:hAnsi="Times New Roman" w:cs="Times New Roman"/>
          <w:sz w:val="24"/>
          <w:szCs w:val="24"/>
        </w:rPr>
        <w:t>Duah</w:t>
      </w:r>
      <w:proofErr w:type="spellEnd"/>
      <w:r>
        <w:rPr>
          <w:rFonts w:ascii="Times New Roman" w:hAnsi="Times New Roman" w:cs="Times New Roman"/>
          <w:sz w:val="24"/>
          <w:szCs w:val="24"/>
        </w:rPr>
        <w:t xml:space="preserve"> (2011) in </w:t>
      </w:r>
      <w:proofErr w:type="spellStart"/>
      <w:r>
        <w:rPr>
          <w:rFonts w:ascii="Times New Roman" w:hAnsi="Times New Roman" w:cs="Times New Roman"/>
          <w:sz w:val="24"/>
          <w:szCs w:val="24"/>
        </w:rPr>
        <w:t>Asunafo</w:t>
      </w:r>
      <w:proofErr w:type="spellEnd"/>
      <w:r>
        <w:rPr>
          <w:rFonts w:ascii="Times New Roman" w:hAnsi="Times New Roman" w:cs="Times New Roman"/>
          <w:sz w:val="24"/>
          <w:szCs w:val="24"/>
        </w:rPr>
        <w:t xml:space="preserve"> District in the then </w:t>
      </w:r>
      <w:proofErr w:type="spellStart"/>
      <w:r>
        <w:rPr>
          <w:rFonts w:ascii="Times New Roman" w:hAnsi="Times New Roman" w:cs="Times New Roman"/>
          <w:sz w:val="24"/>
          <w:szCs w:val="24"/>
        </w:rPr>
        <w:t>Brong</w:t>
      </w:r>
      <w:proofErr w:type="spellEnd"/>
      <w:r>
        <w:rPr>
          <w:rFonts w:ascii="Times New Roman" w:hAnsi="Times New Roman" w:cs="Times New Roman"/>
          <w:sz w:val="24"/>
          <w:szCs w:val="24"/>
        </w:rPr>
        <w:t xml:space="preserve"> Ahafo Region reveals that community members have expressed appreciation towards the introduction of GSFP base</w:t>
      </w:r>
      <w:r w:rsidR="002F300D">
        <w:rPr>
          <w:rFonts w:ascii="Times New Roman" w:hAnsi="Times New Roman" w:cs="Times New Roman"/>
          <w:sz w:val="24"/>
          <w:szCs w:val="24"/>
        </w:rPr>
        <w:t>d</w:t>
      </w:r>
      <w:r>
        <w:rPr>
          <w:rFonts w:ascii="Times New Roman" w:hAnsi="Times New Roman" w:cs="Times New Roman"/>
          <w:sz w:val="24"/>
          <w:szCs w:val="24"/>
        </w:rPr>
        <w:t xml:space="preserve"> on the reasons that the programme has improved enrolment, reduced school drop-out rate</w:t>
      </w:r>
      <w:r w:rsidR="002F300D">
        <w:rPr>
          <w:rFonts w:ascii="Times New Roman" w:hAnsi="Times New Roman" w:cs="Times New Roman"/>
          <w:sz w:val="24"/>
          <w:szCs w:val="24"/>
        </w:rPr>
        <w:t>,</w:t>
      </w:r>
      <w:r>
        <w:rPr>
          <w:rFonts w:ascii="Times New Roman" w:hAnsi="Times New Roman" w:cs="Times New Roman"/>
          <w:sz w:val="24"/>
          <w:szCs w:val="24"/>
        </w:rPr>
        <w:t xml:space="preserve"> and more importantly</w:t>
      </w:r>
      <w:r w:rsidR="002F300D">
        <w:rPr>
          <w:rFonts w:ascii="Times New Roman" w:hAnsi="Times New Roman" w:cs="Times New Roman"/>
          <w:sz w:val="24"/>
          <w:szCs w:val="24"/>
        </w:rPr>
        <w:t>,</w:t>
      </w:r>
      <w:r>
        <w:rPr>
          <w:rFonts w:ascii="Times New Roman" w:hAnsi="Times New Roman" w:cs="Times New Roman"/>
          <w:sz w:val="24"/>
          <w:szCs w:val="24"/>
        </w:rPr>
        <w:t xml:space="preserve"> has</w:t>
      </w:r>
      <w:r w:rsidRPr="007950A3">
        <w:rPr>
          <w:rFonts w:ascii="Times New Roman" w:hAnsi="Times New Roman" w:cs="Times New Roman"/>
          <w:sz w:val="24"/>
          <w:szCs w:val="24"/>
        </w:rPr>
        <w:t xml:space="preserve"> increased and quality of education</w:t>
      </w:r>
      <w:proofErr w:type="gramStart"/>
      <w:r>
        <w:rPr>
          <w:rFonts w:ascii="Times New Roman" w:hAnsi="Times New Roman" w:cs="Times New Roman"/>
          <w:sz w:val="24"/>
          <w:szCs w:val="24"/>
        </w:rPr>
        <w:t>. .</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Konzabre</w:t>
      </w:r>
      <w:proofErr w:type="spellEnd"/>
      <w:r w:rsidRPr="001B48F0">
        <w:rPr>
          <w:rFonts w:ascii="Times New Roman" w:hAnsi="Times New Roman" w:cs="Times New Roman"/>
          <w:sz w:val="24"/>
          <w:szCs w:val="24"/>
        </w:rPr>
        <w:t xml:space="preserve"> </w:t>
      </w:r>
      <w:r>
        <w:rPr>
          <w:rFonts w:ascii="Times New Roman" w:hAnsi="Times New Roman" w:cs="Times New Roman"/>
          <w:sz w:val="24"/>
          <w:szCs w:val="24"/>
        </w:rPr>
        <w:t>(</w:t>
      </w:r>
      <w:r w:rsidRPr="001B48F0">
        <w:rPr>
          <w:rFonts w:ascii="Times New Roman" w:hAnsi="Times New Roman" w:cs="Times New Roman"/>
          <w:sz w:val="24"/>
          <w:szCs w:val="24"/>
        </w:rPr>
        <w:t>2018</w:t>
      </w:r>
      <w:r>
        <w:rPr>
          <w:rFonts w:ascii="Times New Roman" w:hAnsi="Times New Roman" w:cs="Times New Roman"/>
          <w:sz w:val="24"/>
          <w:szCs w:val="24"/>
        </w:rPr>
        <w:t xml:space="preserve">) acknowledged that school enrolment in the then </w:t>
      </w:r>
      <w:proofErr w:type="spellStart"/>
      <w:r>
        <w:rPr>
          <w:rFonts w:ascii="Times New Roman" w:hAnsi="Times New Roman" w:cs="Times New Roman"/>
          <w:sz w:val="24"/>
          <w:szCs w:val="24"/>
        </w:rPr>
        <w:t>Brong</w:t>
      </w:r>
      <w:proofErr w:type="spellEnd"/>
      <w:r>
        <w:rPr>
          <w:rFonts w:ascii="Times New Roman" w:hAnsi="Times New Roman" w:cs="Times New Roman"/>
          <w:sz w:val="24"/>
          <w:szCs w:val="24"/>
        </w:rPr>
        <w:t xml:space="preserve"> Ahafo Region was on the rise than school enrolment in the two </w:t>
      </w:r>
      <w:r w:rsidRPr="00A34439">
        <w:rPr>
          <w:rFonts w:ascii="Times New Roman" w:hAnsi="Times New Roman" w:cs="Times New Roman"/>
          <w:sz w:val="24"/>
          <w:szCs w:val="24"/>
        </w:rPr>
        <w:t>Upper Regions</w:t>
      </w:r>
      <w:r>
        <w:rPr>
          <w:rFonts w:ascii="Times New Roman" w:hAnsi="Times New Roman" w:cs="Times New Roman"/>
          <w:sz w:val="24"/>
          <w:szCs w:val="24"/>
        </w:rPr>
        <w:t xml:space="preserve"> of Ghana due the fact that </w:t>
      </w:r>
      <w:r>
        <w:rPr>
          <w:rFonts w:ascii="Times New Roman" w:hAnsi="Times New Roman" w:cs="Times New Roman"/>
          <w:sz w:val="24"/>
          <w:szCs w:val="24"/>
        </w:rPr>
        <w:lastRenderedPageBreak/>
        <w:t xml:space="preserve">households in </w:t>
      </w:r>
      <w:proofErr w:type="spellStart"/>
      <w:r>
        <w:rPr>
          <w:rFonts w:ascii="Times New Roman" w:hAnsi="Times New Roman" w:cs="Times New Roman"/>
          <w:sz w:val="24"/>
          <w:szCs w:val="24"/>
        </w:rPr>
        <w:t>Brong</w:t>
      </w:r>
      <w:proofErr w:type="spellEnd"/>
      <w:r>
        <w:rPr>
          <w:rFonts w:ascii="Times New Roman" w:hAnsi="Times New Roman" w:cs="Times New Roman"/>
          <w:sz w:val="24"/>
          <w:szCs w:val="24"/>
        </w:rPr>
        <w:t xml:space="preserve"> Ahafo Region had </w:t>
      </w:r>
      <w:r w:rsidR="002F300D">
        <w:rPr>
          <w:rFonts w:ascii="Times New Roman" w:hAnsi="Times New Roman" w:cs="Times New Roman"/>
          <w:sz w:val="24"/>
          <w:szCs w:val="24"/>
        </w:rPr>
        <w:t xml:space="preserve">an </w:t>
      </w:r>
      <w:r>
        <w:rPr>
          <w:rFonts w:ascii="Times New Roman" w:hAnsi="Times New Roman" w:cs="Times New Roman"/>
          <w:sz w:val="24"/>
          <w:szCs w:val="24"/>
        </w:rPr>
        <w:t xml:space="preserve">abundance of food to feed themselves. A study by </w:t>
      </w:r>
      <w:proofErr w:type="spellStart"/>
      <w:r w:rsidRPr="003A3C05">
        <w:rPr>
          <w:rFonts w:ascii="Times New Roman" w:hAnsi="Times New Roman" w:cs="Times New Roman"/>
          <w:sz w:val="24"/>
          <w:szCs w:val="24"/>
        </w:rPr>
        <w:t>Kamaludeen</w:t>
      </w:r>
      <w:proofErr w:type="spellEnd"/>
      <w:r>
        <w:rPr>
          <w:rFonts w:ascii="Times New Roman" w:hAnsi="Times New Roman" w:cs="Times New Roman"/>
          <w:sz w:val="24"/>
          <w:szCs w:val="24"/>
        </w:rPr>
        <w:t xml:space="preserve"> (2014) showed that most of the beneficiary schools of GSFP were shocked about the excessive </w:t>
      </w:r>
      <w:r w:rsidRPr="00517451">
        <w:rPr>
          <w:rFonts w:ascii="Times New Roman" w:hAnsi="Times New Roman" w:cs="Times New Roman"/>
          <w:sz w:val="24"/>
          <w:szCs w:val="24"/>
        </w:rPr>
        <w:t>increment in the number of stude</w:t>
      </w:r>
      <w:r>
        <w:rPr>
          <w:rFonts w:ascii="Times New Roman" w:hAnsi="Times New Roman" w:cs="Times New Roman"/>
          <w:sz w:val="24"/>
          <w:szCs w:val="24"/>
        </w:rPr>
        <w:t xml:space="preserve">nts who were enrolled and as a </w:t>
      </w:r>
      <w:r w:rsidRPr="00517451">
        <w:rPr>
          <w:rFonts w:ascii="Times New Roman" w:hAnsi="Times New Roman" w:cs="Times New Roman"/>
          <w:sz w:val="24"/>
          <w:szCs w:val="24"/>
        </w:rPr>
        <w:t>consequence</w:t>
      </w:r>
      <w:r>
        <w:rPr>
          <w:rFonts w:ascii="Times New Roman" w:hAnsi="Times New Roman" w:cs="Times New Roman"/>
          <w:sz w:val="24"/>
          <w:szCs w:val="24"/>
        </w:rPr>
        <w:t>, school authorities were compelled</w:t>
      </w:r>
      <w:r w:rsidRPr="00517451">
        <w:rPr>
          <w:rFonts w:ascii="Times New Roman" w:hAnsi="Times New Roman" w:cs="Times New Roman"/>
          <w:sz w:val="24"/>
          <w:szCs w:val="24"/>
        </w:rPr>
        <w:t xml:space="preserve"> to put a ceiling on</w:t>
      </w:r>
      <w:r>
        <w:rPr>
          <w:rFonts w:ascii="Times New Roman" w:hAnsi="Times New Roman" w:cs="Times New Roman"/>
          <w:sz w:val="24"/>
          <w:szCs w:val="24"/>
        </w:rPr>
        <w:t xml:space="preserve"> enrolment </w:t>
      </w:r>
      <w:r w:rsidRPr="00517451">
        <w:rPr>
          <w:rFonts w:ascii="Times New Roman" w:hAnsi="Times New Roman" w:cs="Times New Roman"/>
          <w:sz w:val="24"/>
          <w:szCs w:val="24"/>
        </w:rPr>
        <w:t>due</w:t>
      </w:r>
      <w:r>
        <w:rPr>
          <w:rFonts w:ascii="Times New Roman" w:hAnsi="Times New Roman" w:cs="Times New Roman"/>
          <w:sz w:val="24"/>
          <w:szCs w:val="24"/>
        </w:rPr>
        <w:t xml:space="preserve"> to inadequate classrooms to accommodate new entrants. </w:t>
      </w:r>
    </w:p>
    <w:p w14:paraId="56BB9018" w14:textId="5DC8F6E7" w:rsidR="002807A9" w:rsidRDefault="002807A9" w:rsidP="002807A9">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Konzabre</w:t>
      </w:r>
      <w:proofErr w:type="spellEnd"/>
      <w:r w:rsidRPr="001B48F0">
        <w:rPr>
          <w:rFonts w:ascii="Times New Roman" w:hAnsi="Times New Roman" w:cs="Times New Roman"/>
          <w:sz w:val="24"/>
          <w:szCs w:val="24"/>
        </w:rPr>
        <w:t xml:space="preserve"> </w:t>
      </w:r>
      <w:r>
        <w:rPr>
          <w:rFonts w:ascii="Times New Roman" w:hAnsi="Times New Roman" w:cs="Times New Roman"/>
          <w:sz w:val="24"/>
          <w:szCs w:val="24"/>
        </w:rPr>
        <w:t>(</w:t>
      </w:r>
      <w:r w:rsidRPr="001B48F0">
        <w:rPr>
          <w:rFonts w:ascii="Times New Roman" w:hAnsi="Times New Roman" w:cs="Times New Roman"/>
          <w:sz w:val="24"/>
          <w:szCs w:val="24"/>
        </w:rPr>
        <w:t>2018</w:t>
      </w:r>
      <w:r>
        <w:rPr>
          <w:rFonts w:ascii="Times New Roman" w:hAnsi="Times New Roman" w:cs="Times New Roman"/>
          <w:sz w:val="24"/>
          <w:szCs w:val="24"/>
        </w:rPr>
        <w:t xml:space="preserve">) asserts that SFP stimulates the inclination of parents to send their wards to school and ensure regular attendance. This assertion is in consistent with the findings of </w:t>
      </w:r>
      <w:proofErr w:type="spellStart"/>
      <w:r>
        <w:rPr>
          <w:rFonts w:ascii="Times New Roman" w:hAnsi="Times New Roman" w:cs="Times New Roman"/>
          <w:sz w:val="24"/>
          <w:szCs w:val="24"/>
        </w:rPr>
        <w:t>Odame</w:t>
      </w:r>
      <w:proofErr w:type="spellEnd"/>
      <w:r>
        <w:rPr>
          <w:rFonts w:ascii="Times New Roman" w:hAnsi="Times New Roman" w:cs="Times New Roman"/>
          <w:sz w:val="24"/>
          <w:szCs w:val="24"/>
        </w:rPr>
        <w:t xml:space="preserve"> (2014), which revealed that most public schools in the </w:t>
      </w:r>
      <w:proofErr w:type="spellStart"/>
      <w:r>
        <w:rPr>
          <w:rFonts w:ascii="Times New Roman" w:hAnsi="Times New Roman" w:cs="Times New Roman"/>
          <w:sz w:val="24"/>
          <w:szCs w:val="24"/>
        </w:rPr>
        <w:t>Tema</w:t>
      </w:r>
      <w:proofErr w:type="spellEnd"/>
      <w:r>
        <w:rPr>
          <w:rFonts w:ascii="Times New Roman" w:hAnsi="Times New Roman" w:cs="Times New Roman"/>
          <w:sz w:val="24"/>
          <w:szCs w:val="24"/>
        </w:rPr>
        <w:t xml:space="preserve"> municipality saw a huge upsurge in enrolment during the 2010/11 academic year. This is because parents took the advantage of the GSFP to enrol their wards in public schools. However, the 2011/12 academic year saw a marginal decline in the enrolment rate due to economic and political problems bedevilling the programme. In a related study, </w:t>
      </w:r>
      <w:proofErr w:type="spellStart"/>
      <w:r>
        <w:rPr>
          <w:rFonts w:ascii="Times New Roman" w:hAnsi="Times New Roman" w:cs="Times New Roman"/>
          <w:sz w:val="24"/>
          <w:szCs w:val="24"/>
        </w:rPr>
        <w:t>Afrane</w:t>
      </w:r>
      <w:proofErr w:type="spellEnd"/>
      <w:r>
        <w:rPr>
          <w:rFonts w:ascii="Times New Roman" w:hAnsi="Times New Roman" w:cs="Times New Roman"/>
          <w:sz w:val="24"/>
          <w:szCs w:val="24"/>
        </w:rPr>
        <w:t xml:space="preserve"> (2015) reported that parents have </w:t>
      </w:r>
      <w:r w:rsidR="002F300D">
        <w:rPr>
          <w:rFonts w:ascii="Times New Roman" w:hAnsi="Times New Roman" w:cs="Times New Roman"/>
          <w:sz w:val="24"/>
          <w:szCs w:val="24"/>
        </w:rPr>
        <w:t xml:space="preserve">the </w:t>
      </w:r>
      <w:r>
        <w:rPr>
          <w:rFonts w:ascii="Times New Roman" w:hAnsi="Times New Roman" w:cs="Times New Roman"/>
          <w:sz w:val="24"/>
          <w:szCs w:val="24"/>
        </w:rPr>
        <w:t xml:space="preserve">assurance that their wards are fed in school and this enabled their wards to equally have access to formal education just as their colleagues. </w:t>
      </w:r>
    </w:p>
    <w:p w14:paraId="7493BF42" w14:textId="01B4DA42"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sidRPr="008D4B5D">
        <w:rPr>
          <w:rFonts w:ascii="Times New Roman" w:hAnsi="Times New Roman" w:cs="Times New Roman"/>
          <w:sz w:val="24"/>
          <w:szCs w:val="24"/>
        </w:rPr>
        <w:t>WFP</w:t>
      </w:r>
      <w:r>
        <w:rPr>
          <w:rFonts w:ascii="Times New Roman" w:hAnsi="Times New Roman" w:cs="Times New Roman"/>
          <w:sz w:val="24"/>
          <w:szCs w:val="24"/>
        </w:rPr>
        <w:t xml:space="preserve"> (2013),</w:t>
      </w:r>
      <w:r w:rsidRPr="008D4B5D">
        <w:rPr>
          <w:rFonts w:ascii="Times New Roman" w:hAnsi="Times New Roman" w:cs="Times New Roman"/>
          <w:sz w:val="24"/>
          <w:szCs w:val="24"/>
        </w:rPr>
        <w:t xml:space="preserve"> </w:t>
      </w:r>
      <w:r w:rsidR="002F300D">
        <w:rPr>
          <w:rFonts w:ascii="Times New Roman" w:hAnsi="Times New Roman" w:cs="Times New Roman"/>
          <w:sz w:val="24"/>
          <w:szCs w:val="24"/>
        </w:rPr>
        <w:t xml:space="preserve">a </w:t>
      </w:r>
      <w:r>
        <w:rPr>
          <w:rFonts w:ascii="Times New Roman" w:hAnsi="Times New Roman" w:cs="Times New Roman"/>
          <w:sz w:val="24"/>
          <w:szCs w:val="24"/>
        </w:rPr>
        <w:t xml:space="preserve">school feeding programme is a social intervention policy </w:t>
      </w:r>
      <w:r w:rsidRPr="00111DB6">
        <w:rPr>
          <w:rFonts w:ascii="Times New Roman" w:hAnsi="Times New Roman" w:cs="Times New Roman"/>
          <w:sz w:val="24"/>
          <w:szCs w:val="24"/>
        </w:rPr>
        <w:t>which provide</w:t>
      </w:r>
      <w:r>
        <w:rPr>
          <w:rFonts w:ascii="Times New Roman" w:hAnsi="Times New Roman" w:cs="Times New Roman"/>
          <w:sz w:val="24"/>
          <w:szCs w:val="24"/>
        </w:rPr>
        <w:t xml:space="preserve">s important support to families </w:t>
      </w:r>
      <w:r w:rsidRPr="00111DB6">
        <w:rPr>
          <w:rFonts w:ascii="Times New Roman" w:hAnsi="Times New Roman" w:cs="Times New Roman"/>
          <w:sz w:val="24"/>
          <w:szCs w:val="24"/>
        </w:rPr>
        <w:t>and offers additional benefits related to education,</w:t>
      </w:r>
      <w:r>
        <w:rPr>
          <w:rFonts w:ascii="Times New Roman" w:hAnsi="Times New Roman" w:cs="Times New Roman"/>
          <w:sz w:val="24"/>
          <w:szCs w:val="24"/>
        </w:rPr>
        <w:t xml:space="preserve"> health and, potentially, local </w:t>
      </w:r>
      <w:r w:rsidRPr="00111DB6">
        <w:rPr>
          <w:rFonts w:ascii="Times New Roman" w:hAnsi="Times New Roman" w:cs="Times New Roman"/>
          <w:sz w:val="24"/>
          <w:szCs w:val="24"/>
        </w:rPr>
        <w:t>agriculture.</w:t>
      </w:r>
      <w:r>
        <w:rPr>
          <w:rFonts w:ascii="Times New Roman" w:hAnsi="Times New Roman" w:cs="Times New Roman"/>
          <w:sz w:val="24"/>
          <w:szCs w:val="24"/>
        </w:rPr>
        <w:t xml:space="preserve"> This assures that the school feeding programme continues to yield a tremendous outcome that is directly and indirectly in line with MDGs. Thus, the goals to promote education and improve health status of people have been considerably realised through the implementation of SFP. Lending credence to this, </w:t>
      </w:r>
      <w:proofErr w:type="spellStart"/>
      <w:r>
        <w:rPr>
          <w:rFonts w:ascii="Times New Roman" w:hAnsi="Times New Roman" w:cs="Times New Roman"/>
          <w:sz w:val="24"/>
          <w:szCs w:val="24"/>
        </w:rPr>
        <w:t>Aliu</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Fawzia</w:t>
      </w:r>
      <w:proofErr w:type="spellEnd"/>
      <w:r>
        <w:rPr>
          <w:rFonts w:ascii="Times New Roman" w:hAnsi="Times New Roman" w:cs="Times New Roman"/>
          <w:sz w:val="24"/>
          <w:szCs w:val="24"/>
        </w:rPr>
        <w:t xml:space="preserve"> (2014) contended that the introduction of GSFP has helped to improve education of </w:t>
      </w:r>
      <w:r w:rsidRPr="00671D32">
        <w:rPr>
          <w:rFonts w:ascii="Times New Roman" w:hAnsi="Times New Roman" w:cs="Times New Roman"/>
          <w:sz w:val="24"/>
          <w:szCs w:val="24"/>
        </w:rPr>
        <w:t>pupils</w:t>
      </w:r>
      <w:r>
        <w:rPr>
          <w:rFonts w:ascii="Times New Roman" w:hAnsi="Times New Roman" w:cs="Times New Roman"/>
          <w:sz w:val="24"/>
          <w:szCs w:val="24"/>
        </w:rPr>
        <w:t xml:space="preserve"> as the objectives of the programme to increase school enrolment rate and reduce school drop-out rate have been chalked up considerably. </w:t>
      </w:r>
      <w:r w:rsidRPr="00671D32">
        <w:rPr>
          <w:rFonts w:ascii="Times New Roman" w:hAnsi="Times New Roman" w:cs="Times New Roman"/>
          <w:sz w:val="24"/>
          <w:szCs w:val="24"/>
        </w:rPr>
        <w:t>Similarly, Fowler (2012)</w:t>
      </w:r>
      <w:r>
        <w:rPr>
          <w:rFonts w:ascii="Times New Roman" w:hAnsi="Times New Roman" w:cs="Times New Roman"/>
          <w:sz w:val="24"/>
          <w:szCs w:val="24"/>
        </w:rPr>
        <w:t xml:space="preserve"> has also</w:t>
      </w:r>
      <w:r w:rsidRPr="00671D32">
        <w:rPr>
          <w:rFonts w:ascii="Times New Roman" w:hAnsi="Times New Roman" w:cs="Times New Roman"/>
          <w:sz w:val="24"/>
          <w:szCs w:val="24"/>
        </w:rPr>
        <w:t xml:space="preserve"> confirmed in a study that the</w:t>
      </w:r>
      <w:r>
        <w:rPr>
          <w:rFonts w:ascii="Times New Roman" w:hAnsi="Times New Roman" w:cs="Times New Roman"/>
          <w:sz w:val="24"/>
          <w:szCs w:val="24"/>
        </w:rPr>
        <w:t xml:space="preserve"> Ghana school feeding program has fulfilled the desire of stakeholders. This means that parents have been relieved from the overburden of schooling </w:t>
      </w:r>
      <w:r>
        <w:rPr>
          <w:rFonts w:ascii="Times New Roman" w:hAnsi="Times New Roman" w:cs="Times New Roman"/>
          <w:sz w:val="24"/>
          <w:szCs w:val="24"/>
        </w:rPr>
        <w:lastRenderedPageBreak/>
        <w:t xml:space="preserve">cost and encouraged to send their children to school especially among poor parents. Also, government effort to achieve ‘education for all’ is appreciably in place. Salifu et al (2018) added that an increase in school enrolment and attendance as a result of SFP are healthy development because both developments are key indicators of the </w:t>
      </w:r>
      <w:r w:rsidRPr="00EA7584">
        <w:rPr>
          <w:rFonts w:ascii="Times New Roman" w:hAnsi="Times New Roman" w:cs="Times New Roman"/>
          <w:sz w:val="24"/>
          <w:szCs w:val="24"/>
        </w:rPr>
        <w:t>achievement of the FCUBE</w:t>
      </w:r>
      <w:r>
        <w:rPr>
          <w:rFonts w:ascii="Times New Roman" w:hAnsi="Times New Roman" w:cs="Times New Roman"/>
          <w:sz w:val="24"/>
          <w:szCs w:val="24"/>
        </w:rPr>
        <w:t>.</w:t>
      </w:r>
    </w:p>
    <w:p w14:paraId="631D3F4F" w14:textId="77777777" w:rsidR="002807A9" w:rsidRDefault="002807A9" w:rsidP="002807A9">
      <w:pPr>
        <w:spacing w:line="480" w:lineRule="auto"/>
        <w:jc w:val="both"/>
        <w:rPr>
          <w:rFonts w:ascii="Times New Roman" w:hAnsi="Times New Roman" w:cs="Times New Roman"/>
          <w:sz w:val="24"/>
          <w:szCs w:val="24"/>
        </w:rPr>
      </w:pPr>
      <w:r w:rsidRPr="004E1E6B">
        <w:rPr>
          <w:rFonts w:ascii="Times New Roman" w:hAnsi="Times New Roman" w:cs="Times New Roman"/>
          <w:sz w:val="24"/>
          <w:szCs w:val="24"/>
        </w:rPr>
        <w:t>Howeve</w:t>
      </w:r>
      <w:r>
        <w:rPr>
          <w:rFonts w:ascii="Times New Roman" w:hAnsi="Times New Roman" w:cs="Times New Roman"/>
          <w:sz w:val="24"/>
          <w:szCs w:val="24"/>
        </w:rPr>
        <w:t xml:space="preserve">r, research has shown that school feeding programme </w:t>
      </w:r>
      <w:r w:rsidRPr="004E1E6B">
        <w:rPr>
          <w:rFonts w:ascii="Times New Roman" w:hAnsi="Times New Roman" w:cs="Times New Roman"/>
          <w:sz w:val="24"/>
          <w:szCs w:val="24"/>
        </w:rPr>
        <w:t>must</w:t>
      </w:r>
      <w:r>
        <w:rPr>
          <w:rFonts w:ascii="Times New Roman" w:hAnsi="Times New Roman" w:cs="Times New Roman"/>
          <w:sz w:val="24"/>
          <w:szCs w:val="24"/>
        </w:rPr>
        <w:t xml:space="preserve"> not be the overall strategy for promoting access to education</w:t>
      </w:r>
      <w:r w:rsidRPr="004E1E6B">
        <w:rPr>
          <w:rFonts w:ascii="Times New Roman" w:hAnsi="Times New Roman" w:cs="Times New Roman"/>
          <w:sz w:val="24"/>
          <w:szCs w:val="24"/>
        </w:rPr>
        <w:t>. Po</w:t>
      </w:r>
      <w:r>
        <w:rPr>
          <w:rFonts w:ascii="Times New Roman" w:hAnsi="Times New Roman" w:cs="Times New Roman"/>
          <w:sz w:val="24"/>
          <w:szCs w:val="24"/>
        </w:rPr>
        <w:t>or education environment can lead to drop out rate and quality</w:t>
      </w:r>
      <w:r w:rsidRPr="004E1E6B">
        <w:rPr>
          <w:rFonts w:ascii="Times New Roman" w:hAnsi="Times New Roman" w:cs="Times New Roman"/>
          <w:sz w:val="24"/>
          <w:szCs w:val="24"/>
        </w:rPr>
        <w:t xml:space="preserve"> education</w:t>
      </w:r>
      <w:r>
        <w:rPr>
          <w:rFonts w:ascii="Times New Roman" w:hAnsi="Times New Roman" w:cs="Times New Roman"/>
          <w:sz w:val="24"/>
          <w:szCs w:val="24"/>
        </w:rPr>
        <w:t xml:space="preserve"> can increase enrolment (Adekunle &amp; </w:t>
      </w:r>
      <w:proofErr w:type="spellStart"/>
      <w:r w:rsidRPr="00D47DAD">
        <w:rPr>
          <w:rFonts w:ascii="Times New Roman" w:hAnsi="Times New Roman" w:cs="Times New Roman"/>
          <w:sz w:val="24"/>
          <w:szCs w:val="24"/>
        </w:rPr>
        <w:t>Ogbogu</w:t>
      </w:r>
      <w:proofErr w:type="spellEnd"/>
      <w:r>
        <w:rPr>
          <w:rFonts w:ascii="Times New Roman" w:hAnsi="Times New Roman" w:cs="Times New Roman"/>
          <w:sz w:val="24"/>
          <w:szCs w:val="24"/>
        </w:rPr>
        <w:t>, 2016). In Uganda, enrolment and attendance were adversely affected by</w:t>
      </w:r>
      <w:r w:rsidRPr="009B6828">
        <w:t xml:space="preserve"> </w:t>
      </w:r>
      <w:r>
        <w:rPr>
          <w:rFonts w:ascii="Times New Roman" w:hAnsi="Times New Roman" w:cs="Times New Roman"/>
          <w:sz w:val="24"/>
          <w:szCs w:val="24"/>
        </w:rPr>
        <w:t xml:space="preserve">poor facilities, and </w:t>
      </w:r>
      <w:r w:rsidRPr="009B6828">
        <w:rPr>
          <w:rFonts w:ascii="Times New Roman" w:hAnsi="Times New Roman" w:cs="Times New Roman"/>
          <w:sz w:val="24"/>
          <w:szCs w:val="24"/>
        </w:rPr>
        <w:t>poor teaching,</w:t>
      </w:r>
      <w:r>
        <w:rPr>
          <w:rFonts w:ascii="Times New Roman" w:hAnsi="Times New Roman" w:cs="Times New Roman"/>
          <w:sz w:val="24"/>
          <w:szCs w:val="24"/>
        </w:rPr>
        <w:t xml:space="preserve"> </w:t>
      </w:r>
    </w:p>
    <w:p w14:paraId="7412AF1C" w14:textId="77777777" w:rsidR="002807A9" w:rsidRPr="00D62FE7" w:rsidRDefault="002807A9" w:rsidP="00DF3CCD">
      <w:pPr>
        <w:pStyle w:val="Heading3"/>
      </w:pPr>
      <w:bookmarkStart w:id="43" w:name="_Toc50486076"/>
      <w:bookmarkStart w:id="44" w:name="_Toc55527362"/>
      <w:r>
        <w:t xml:space="preserve">2.6 </w:t>
      </w:r>
      <w:r w:rsidRPr="00D62FE7">
        <w:t>Effect</w:t>
      </w:r>
      <w:r>
        <w:t xml:space="preserve"> of School F</w:t>
      </w:r>
      <w:r w:rsidRPr="00D62FE7">
        <w:t>eeding on Attendance</w:t>
      </w:r>
      <w:bookmarkEnd w:id="43"/>
      <w:bookmarkEnd w:id="44"/>
      <w:r w:rsidRPr="00D62FE7">
        <w:t xml:space="preserve"> </w:t>
      </w:r>
    </w:p>
    <w:p w14:paraId="0BD4B737"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the context of this study, attendance refers the presence of school children in school till closing time during school days. Several bodies of literature has shown that food given to children in schools does not only spur a rise in school enrolment rate but also act as a driving force to get children into school and participate in school activities. Children suffering from hunger in school may show disinterest in school activities and may tend to fish for food even during class hours. The result of this may reflect in truancy, lateness, absenteeism and consequently, leading to poor attendance and poor academic performance. As evidenced in literature, </w:t>
      </w:r>
      <w:proofErr w:type="spellStart"/>
      <w:r>
        <w:rPr>
          <w:rFonts w:ascii="Times New Roman" w:hAnsi="Times New Roman" w:cs="Times New Roman"/>
          <w:sz w:val="24"/>
          <w:szCs w:val="24"/>
        </w:rPr>
        <w:t>Konzabre</w:t>
      </w:r>
      <w:proofErr w:type="spellEnd"/>
      <w:r w:rsidRPr="001B48F0">
        <w:rPr>
          <w:rFonts w:ascii="Times New Roman" w:hAnsi="Times New Roman" w:cs="Times New Roman"/>
          <w:sz w:val="24"/>
          <w:szCs w:val="24"/>
        </w:rPr>
        <w:t xml:space="preserve"> </w:t>
      </w:r>
      <w:r>
        <w:rPr>
          <w:rFonts w:ascii="Times New Roman" w:hAnsi="Times New Roman" w:cs="Times New Roman"/>
          <w:sz w:val="24"/>
          <w:szCs w:val="24"/>
        </w:rPr>
        <w:t>(</w:t>
      </w:r>
      <w:r w:rsidRPr="001B48F0">
        <w:rPr>
          <w:rFonts w:ascii="Times New Roman" w:hAnsi="Times New Roman" w:cs="Times New Roman"/>
          <w:sz w:val="24"/>
          <w:szCs w:val="24"/>
        </w:rPr>
        <w:t>2018</w:t>
      </w:r>
      <w:r>
        <w:rPr>
          <w:rFonts w:ascii="Times New Roman" w:hAnsi="Times New Roman" w:cs="Times New Roman"/>
          <w:sz w:val="24"/>
          <w:szCs w:val="24"/>
        </w:rPr>
        <w:t xml:space="preserve">) pointed out that providing food to children in school compels them to avoid absenteeism and improve upon their stay </w:t>
      </w:r>
      <w:r w:rsidRPr="00CC4117">
        <w:rPr>
          <w:rFonts w:ascii="Times New Roman" w:hAnsi="Times New Roman" w:cs="Times New Roman"/>
          <w:sz w:val="24"/>
          <w:szCs w:val="24"/>
        </w:rPr>
        <w:t>in schools.</w:t>
      </w:r>
      <w:r>
        <w:rPr>
          <w:rFonts w:ascii="Times New Roman" w:hAnsi="Times New Roman" w:cs="Times New Roman"/>
          <w:sz w:val="24"/>
          <w:szCs w:val="24"/>
        </w:rPr>
        <w:t xml:space="preserve"> This helps to achieve a better academic performance. Similarly, a study by Salifu et al (2018) attempted to examine </w:t>
      </w:r>
      <w:r w:rsidRPr="00AA5385">
        <w:rPr>
          <w:rFonts w:ascii="Times New Roman" w:hAnsi="Times New Roman" w:cs="Times New Roman"/>
          <w:sz w:val="24"/>
          <w:szCs w:val="24"/>
        </w:rPr>
        <w:t>whether the introduction of the SFP in school had</w:t>
      </w:r>
      <w:r>
        <w:rPr>
          <w:rFonts w:ascii="Times New Roman" w:hAnsi="Times New Roman" w:cs="Times New Roman"/>
          <w:sz w:val="24"/>
          <w:szCs w:val="24"/>
        </w:rPr>
        <w:t xml:space="preserve"> apparently induced a drop in children’s</w:t>
      </w:r>
      <w:r w:rsidRPr="001C5F13">
        <w:rPr>
          <w:rFonts w:ascii="Times New Roman" w:hAnsi="Times New Roman" w:cs="Times New Roman"/>
          <w:sz w:val="24"/>
          <w:szCs w:val="24"/>
        </w:rPr>
        <w:t xml:space="preserve"> </w:t>
      </w:r>
      <w:r>
        <w:rPr>
          <w:rFonts w:ascii="Times New Roman" w:hAnsi="Times New Roman" w:cs="Times New Roman"/>
          <w:sz w:val="24"/>
          <w:szCs w:val="24"/>
        </w:rPr>
        <w:t>truancy, lateness, absenteeism</w:t>
      </w:r>
      <w:r w:rsidRPr="001C5F13">
        <w:rPr>
          <w:rFonts w:ascii="Times New Roman" w:hAnsi="Times New Roman" w:cs="Times New Roman"/>
          <w:sz w:val="24"/>
          <w:szCs w:val="24"/>
        </w:rPr>
        <w:t xml:space="preserve"> and drop out.</w:t>
      </w:r>
      <w:r>
        <w:rPr>
          <w:rFonts w:ascii="Times New Roman" w:hAnsi="Times New Roman" w:cs="Times New Roman"/>
          <w:sz w:val="24"/>
          <w:szCs w:val="24"/>
        </w:rPr>
        <w:t xml:space="preserve"> It was revealed in the study that SFP has persuaded many children to make regular school attendance and keep them in school during school hours due to breakfast and lunch served to them.   Fowler</w:t>
      </w:r>
      <w:r w:rsidRPr="00671D32">
        <w:rPr>
          <w:rFonts w:ascii="Times New Roman" w:hAnsi="Times New Roman" w:cs="Times New Roman"/>
          <w:sz w:val="24"/>
          <w:szCs w:val="24"/>
        </w:rPr>
        <w:t xml:space="preserve"> (201</w:t>
      </w:r>
      <w:r>
        <w:rPr>
          <w:rFonts w:ascii="Times New Roman" w:hAnsi="Times New Roman" w:cs="Times New Roman"/>
          <w:sz w:val="24"/>
          <w:szCs w:val="24"/>
        </w:rPr>
        <w:t xml:space="preserve">2) confirmed in a study that GSFP has met stakeholders’ expectations because School feeding has discouraged school </w:t>
      </w:r>
      <w:r>
        <w:rPr>
          <w:rFonts w:ascii="Times New Roman" w:hAnsi="Times New Roman" w:cs="Times New Roman"/>
          <w:sz w:val="24"/>
          <w:szCs w:val="24"/>
        </w:rPr>
        <w:lastRenderedPageBreak/>
        <w:t xml:space="preserve">children from </w:t>
      </w:r>
      <w:r w:rsidRPr="00CC4CEF">
        <w:rPr>
          <w:rFonts w:ascii="Times New Roman" w:hAnsi="Times New Roman" w:cs="Times New Roman"/>
          <w:sz w:val="24"/>
          <w:szCs w:val="24"/>
        </w:rPr>
        <w:t>absenteeism and truancy,</w:t>
      </w:r>
      <w:r>
        <w:rPr>
          <w:rFonts w:ascii="Times New Roman" w:hAnsi="Times New Roman" w:cs="Times New Roman"/>
          <w:sz w:val="24"/>
          <w:szCs w:val="24"/>
        </w:rPr>
        <w:t xml:space="preserve"> encouraged appropriate behaviour and reduced short term hunger. </w:t>
      </w:r>
    </w:p>
    <w:p w14:paraId="7A857E23"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Ghana began to experience the impact of GSFP on attendance during the pilot phase of the programme which spanned from 2005 -2006. During the pilot phase, attendance rate increased by </w:t>
      </w:r>
      <w:r w:rsidRPr="00600C03">
        <w:rPr>
          <w:rFonts w:ascii="Times New Roman" w:hAnsi="Times New Roman" w:cs="Times New Roman"/>
          <w:sz w:val="24"/>
          <w:szCs w:val="24"/>
        </w:rPr>
        <w:t xml:space="preserve">19.3% </w:t>
      </w:r>
      <w:r>
        <w:rPr>
          <w:rFonts w:ascii="Times New Roman" w:hAnsi="Times New Roman" w:cs="Times New Roman"/>
          <w:sz w:val="24"/>
          <w:szCs w:val="24"/>
        </w:rPr>
        <w:t xml:space="preserve">compared with -3.2% in non-GSFP schools (GSFP, 2010).  Take –home rations have been seen as an effective means of improving pupils’ attendance since students are given food to be consumed in their homes based on minimum of 80% attendance rate in a month. </w:t>
      </w:r>
      <w:proofErr w:type="spellStart"/>
      <w:r>
        <w:rPr>
          <w:rFonts w:ascii="Times New Roman" w:hAnsi="Times New Roman" w:cs="Times New Roman"/>
          <w:sz w:val="24"/>
          <w:szCs w:val="24"/>
        </w:rPr>
        <w:t>Konzabre</w:t>
      </w:r>
      <w:proofErr w:type="spellEnd"/>
      <w:r>
        <w:rPr>
          <w:rFonts w:ascii="Times New Roman" w:hAnsi="Times New Roman" w:cs="Times New Roman"/>
          <w:sz w:val="24"/>
          <w:szCs w:val="24"/>
        </w:rPr>
        <w:t xml:space="preserve"> (2018) observed that provision of take- home rations to school children has contributed to improved regular attendance and better educational outcomes. In the Lao </w:t>
      </w:r>
      <w:r w:rsidRPr="008E44C1">
        <w:rPr>
          <w:rFonts w:ascii="Times New Roman" w:hAnsi="Times New Roman" w:cs="Times New Roman"/>
          <w:sz w:val="24"/>
          <w:szCs w:val="24"/>
        </w:rPr>
        <w:t>People’s Democratic Republic</w:t>
      </w:r>
      <w:r>
        <w:rPr>
          <w:rFonts w:ascii="Times New Roman" w:hAnsi="Times New Roman" w:cs="Times New Roman"/>
          <w:sz w:val="24"/>
          <w:szCs w:val="24"/>
        </w:rPr>
        <w:t xml:space="preserve">, </w:t>
      </w:r>
      <w:proofErr w:type="spellStart"/>
      <w:r>
        <w:rPr>
          <w:rFonts w:ascii="Times New Roman" w:hAnsi="Times New Roman" w:cs="Times New Roman"/>
          <w:sz w:val="24"/>
          <w:szCs w:val="24"/>
        </w:rPr>
        <w:t>Kezianga</w:t>
      </w:r>
      <w:proofErr w:type="spellEnd"/>
      <w:r>
        <w:rPr>
          <w:rFonts w:ascii="Times New Roman" w:hAnsi="Times New Roman" w:cs="Times New Roman"/>
          <w:sz w:val="24"/>
          <w:szCs w:val="24"/>
        </w:rPr>
        <w:t>, De</w:t>
      </w:r>
      <w:r w:rsidRPr="008E44C1">
        <w:rPr>
          <w:rFonts w:ascii="Times New Roman" w:hAnsi="Times New Roman" w:cs="Times New Roman"/>
          <w:sz w:val="24"/>
          <w:szCs w:val="24"/>
        </w:rPr>
        <w:t xml:space="preserve"> </w:t>
      </w:r>
      <w:proofErr w:type="spellStart"/>
      <w:r w:rsidRPr="008E44C1">
        <w:rPr>
          <w:rFonts w:ascii="Times New Roman" w:hAnsi="Times New Roman" w:cs="Times New Roman"/>
          <w:sz w:val="24"/>
          <w:szCs w:val="24"/>
        </w:rPr>
        <w:t>Walque</w:t>
      </w:r>
      <w:proofErr w:type="spellEnd"/>
      <w:r w:rsidRPr="008E44C1">
        <w:rPr>
          <w:rFonts w:ascii="Times New Roman" w:hAnsi="Times New Roman" w:cs="Times New Roman"/>
          <w:sz w:val="24"/>
          <w:szCs w:val="24"/>
        </w:rPr>
        <w:t xml:space="preserve"> and Alderman (2012)</w:t>
      </w:r>
      <w:r>
        <w:rPr>
          <w:rFonts w:ascii="Times New Roman" w:hAnsi="Times New Roman" w:cs="Times New Roman"/>
          <w:sz w:val="24"/>
          <w:szCs w:val="24"/>
        </w:rPr>
        <w:t xml:space="preserve"> found out that school girls were given 10kg of cereal floor every month because the number of days they attend school in a month exceed the required minimum school attendance in a month (20 days in a month).  </w:t>
      </w:r>
    </w:p>
    <w:p w14:paraId="6E44F7A7"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Other studies have found out that malnutrition cases prevalent among school children have been dealt with due to regular attendance of children to school. Children who make regular attendance to school enjoy meals fortified with essential food nutrients thereby, </w:t>
      </w:r>
      <w:r w:rsidRPr="00CC272E">
        <w:rPr>
          <w:rFonts w:ascii="Times New Roman" w:hAnsi="Times New Roman" w:cs="Times New Roman"/>
          <w:color w:val="000000" w:themeColor="text1"/>
          <w:sz w:val="24"/>
          <w:szCs w:val="24"/>
        </w:rPr>
        <w:t xml:space="preserve">improving the health status of school children. According to </w:t>
      </w:r>
      <w:proofErr w:type="spellStart"/>
      <w:r w:rsidRPr="00CC272E">
        <w:rPr>
          <w:rFonts w:ascii="Times New Roman" w:hAnsi="Times New Roman" w:cs="Times New Roman"/>
          <w:color w:val="000000" w:themeColor="text1"/>
          <w:sz w:val="24"/>
          <w:szCs w:val="24"/>
        </w:rPr>
        <w:t>Kamaludeen</w:t>
      </w:r>
      <w:proofErr w:type="spellEnd"/>
      <w:r w:rsidRPr="00CC272E">
        <w:rPr>
          <w:rFonts w:ascii="Times New Roman" w:hAnsi="Times New Roman" w:cs="Times New Roman"/>
          <w:color w:val="000000" w:themeColor="text1"/>
          <w:sz w:val="24"/>
          <w:szCs w:val="24"/>
        </w:rPr>
        <w:t xml:space="preserve"> (2014), school feeding programme is the appropriate means of dealing with malnutrition problems of school children. </w:t>
      </w:r>
      <w:proofErr w:type="spellStart"/>
      <w:r w:rsidRPr="00CC272E">
        <w:rPr>
          <w:rFonts w:ascii="Times New Roman" w:hAnsi="Times New Roman" w:cs="Times New Roman"/>
          <w:color w:val="000000" w:themeColor="text1"/>
          <w:sz w:val="24"/>
          <w:szCs w:val="24"/>
        </w:rPr>
        <w:t>Akanbi</w:t>
      </w:r>
      <w:proofErr w:type="spellEnd"/>
      <w:r w:rsidRPr="00CC272E">
        <w:rPr>
          <w:rFonts w:ascii="Times New Roman" w:hAnsi="Times New Roman" w:cs="Times New Roman"/>
          <w:color w:val="000000" w:themeColor="text1"/>
          <w:sz w:val="24"/>
          <w:szCs w:val="24"/>
        </w:rPr>
        <w:t xml:space="preserve"> (2011) believes that if the SFP is well designed, children’s health and nutrition will improve especially when integrated into comprehensive school health and nutrition programme. A study in Peru shows that children who attend school and receive breakfast are likely to increase their dietary intake of energy by 2 percent, protein by 28 percent, and iron by 4 </w:t>
      </w:r>
      <w:r>
        <w:rPr>
          <w:rFonts w:ascii="Times New Roman" w:hAnsi="Times New Roman" w:cs="Times New Roman"/>
          <w:color w:val="000000" w:themeColor="text1"/>
          <w:sz w:val="24"/>
          <w:szCs w:val="24"/>
        </w:rPr>
        <w:t>percent compared to children who do not receive breakfast (</w:t>
      </w:r>
      <w:r w:rsidRPr="00AE3445">
        <w:rPr>
          <w:rFonts w:ascii="Times New Roman" w:hAnsi="Times New Roman" w:cs="Times New Roman"/>
          <w:sz w:val="24"/>
          <w:szCs w:val="24"/>
        </w:rPr>
        <w:t>Jacoby</w:t>
      </w:r>
      <w:r>
        <w:rPr>
          <w:rFonts w:ascii="Times New Roman" w:hAnsi="Times New Roman" w:cs="Times New Roman"/>
          <w:sz w:val="24"/>
          <w:szCs w:val="24"/>
        </w:rPr>
        <w:t xml:space="preserve">, </w:t>
      </w:r>
      <w:r w:rsidRPr="00AE3445">
        <w:rPr>
          <w:rFonts w:ascii="Times New Roman" w:hAnsi="Times New Roman" w:cs="Times New Roman"/>
          <w:sz w:val="24"/>
          <w:szCs w:val="24"/>
        </w:rPr>
        <w:t>Cueto,</w:t>
      </w:r>
      <w:r>
        <w:rPr>
          <w:rFonts w:ascii="Times New Roman" w:hAnsi="Times New Roman" w:cs="Times New Roman"/>
          <w:sz w:val="24"/>
          <w:szCs w:val="24"/>
        </w:rPr>
        <w:t xml:space="preserve"> &amp; </w:t>
      </w:r>
      <w:r w:rsidRPr="00AE3445">
        <w:rPr>
          <w:rFonts w:ascii="Times New Roman" w:hAnsi="Times New Roman" w:cs="Times New Roman"/>
          <w:sz w:val="24"/>
          <w:szCs w:val="24"/>
        </w:rPr>
        <w:t>Pollitt</w:t>
      </w:r>
      <w:r>
        <w:rPr>
          <w:rFonts w:ascii="Times New Roman" w:hAnsi="Times New Roman" w:cs="Times New Roman"/>
          <w:sz w:val="24"/>
          <w:szCs w:val="24"/>
        </w:rPr>
        <w:t xml:space="preserve">, 1996). This means that children who absent themselves from school in a day lose about 34% of essential food nutrients gained from the school feeding. </w:t>
      </w:r>
    </w:p>
    <w:p w14:paraId="66DDB415" w14:textId="77777777" w:rsidR="002807A9" w:rsidRPr="00DF350E" w:rsidRDefault="002807A9" w:rsidP="002807A9">
      <w:pPr>
        <w:shd w:val="clear" w:color="auto" w:fill="FFFFFF" w:themeFill="background1"/>
        <w:spacing w:line="480" w:lineRule="auto"/>
        <w:jc w:val="both"/>
        <w:rPr>
          <w:rFonts w:ascii="Times New Roman" w:hAnsi="Times New Roman" w:cs="Times New Roman"/>
          <w:sz w:val="24"/>
          <w:szCs w:val="24"/>
        </w:rPr>
      </w:pPr>
      <w:r w:rsidRPr="00DF350E">
        <w:rPr>
          <w:rFonts w:ascii="Times New Roman" w:hAnsi="Times New Roman" w:cs="Times New Roman"/>
          <w:sz w:val="24"/>
          <w:szCs w:val="24"/>
        </w:rPr>
        <w:lastRenderedPageBreak/>
        <w:t>Similarly, a recent review by Jomaa et al. (2011) reveal</w:t>
      </w:r>
      <w:r>
        <w:rPr>
          <w:rFonts w:ascii="Times New Roman" w:hAnsi="Times New Roman" w:cs="Times New Roman"/>
          <w:sz w:val="24"/>
          <w:szCs w:val="24"/>
        </w:rPr>
        <w:t>ed a</w:t>
      </w:r>
      <w:r w:rsidRPr="00DF350E">
        <w:rPr>
          <w:rFonts w:ascii="Times New Roman" w:hAnsi="Times New Roman" w:cs="Times New Roman"/>
          <w:sz w:val="24"/>
          <w:szCs w:val="24"/>
        </w:rPr>
        <w:t xml:space="preserve"> </w:t>
      </w:r>
      <w:r>
        <w:rPr>
          <w:rFonts w:ascii="Times New Roman" w:hAnsi="Times New Roman" w:cs="Times New Roman"/>
          <w:sz w:val="24"/>
          <w:szCs w:val="24"/>
        </w:rPr>
        <w:t>‘‘</w:t>
      </w:r>
      <w:r w:rsidRPr="00DF350E">
        <w:rPr>
          <w:rFonts w:ascii="Times New Roman" w:hAnsi="Times New Roman" w:cs="Times New Roman"/>
          <w:sz w:val="24"/>
          <w:szCs w:val="24"/>
        </w:rPr>
        <w:t>relatively consistent positive effects of school feeding on energy intake, micronutrient status, school enrolment, and attendance of the children participating in school feeding programs compared to nonparticipants.</w:t>
      </w:r>
      <w:r>
        <w:rPr>
          <w:rFonts w:ascii="Times New Roman" w:hAnsi="Times New Roman" w:cs="Times New Roman"/>
          <w:sz w:val="24"/>
          <w:szCs w:val="24"/>
        </w:rPr>
        <w:t>’’</w:t>
      </w:r>
    </w:p>
    <w:p w14:paraId="6252718D" w14:textId="77777777" w:rsidR="002807A9" w:rsidRPr="00B3341F" w:rsidRDefault="002807A9" w:rsidP="002807A9">
      <w:pPr>
        <w:shd w:val="clear" w:color="auto" w:fill="FFFFFF" w:themeFill="background1"/>
        <w:spacing w:line="480" w:lineRule="auto"/>
        <w:jc w:val="both"/>
        <w:rPr>
          <w:rFonts w:ascii="Times New Roman" w:hAnsi="Times New Roman" w:cs="Times New Roman"/>
          <w:sz w:val="24"/>
          <w:szCs w:val="24"/>
        </w:rPr>
      </w:pPr>
      <w:r w:rsidRPr="00DF350E">
        <w:rPr>
          <w:rFonts w:ascii="Times New Roman" w:hAnsi="Times New Roman" w:cs="Times New Roman"/>
          <w:sz w:val="24"/>
          <w:szCs w:val="24"/>
        </w:rPr>
        <w:t xml:space="preserve">The findings of </w:t>
      </w:r>
      <w:proofErr w:type="spellStart"/>
      <w:r w:rsidRPr="00DF350E">
        <w:rPr>
          <w:rFonts w:ascii="Times New Roman" w:hAnsi="Times New Roman" w:cs="Times New Roman"/>
          <w:sz w:val="24"/>
          <w:szCs w:val="24"/>
        </w:rPr>
        <w:t>Akanbi</w:t>
      </w:r>
      <w:proofErr w:type="spellEnd"/>
      <w:r w:rsidRPr="00DF350E">
        <w:rPr>
          <w:rFonts w:ascii="Times New Roman" w:hAnsi="Times New Roman" w:cs="Times New Roman"/>
          <w:sz w:val="24"/>
          <w:szCs w:val="24"/>
        </w:rPr>
        <w:t xml:space="preserve"> (2011) revealed that people in primary school show positive</w:t>
      </w:r>
      <w:r>
        <w:rPr>
          <w:rFonts w:ascii="Times New Roman" w:hAnsi="Times New Roman" w:cs="Times New Roman"/>
          <w:sz w:val="24"/>
          <w:szCs w:val="24"/>
        </w:rPr>
        <w:t xml:space="preserve"> attitude towards school attendance by being punctual and regular at school due to meals served to school children during break time. This corroborates with the study conducted by </w:t>
      </w:r>
      <w:proofErr w:type="spellStart"/>
      <w:r w:rsidRPr="00CC272E">
        <w:rPr>
          <w:rFonts w:ascii="Times New Roman" w:hAnsi="Times New Roman" w:cs="Times New Roman"/>
          <w:color w:val="000000" w:themeColor="text1"/>
          <w:sz w:val="24"/>
          <w:szCs w:val="24"/>
        </w:rPr>
        <w:t>Kamaludeen</w:t>
      </w:r>
      <w:proofErr w:type="spellEnd"/>
      <w:r w:rsidRPr="00CC272E">
        <w:rPr>
          <w:rFonts w:ascii="Times New Roman" w:hAnsi="Times New Roman" w:cs="Times New Roman"/>
          <w:color w:val="000000" w:themeColor="text1"/>
          <w:sz w:val="24"/>
          <w:szCs w:val="24"/>
        </w:rPr>
        <w:t xml:space="preserve"> (2014)</w:t>
      </w:r>
      <w:r>
        <w:rPr>
          <w:rFonts w:ascii="Times New Roman" w:hAnsi="Times New Roman" w:cs="Times New Roman"/>
          <w:color w:val="000000" w:themeColor="text1"/>
          <w:sz w:val="24"/>
          <w:szCs w:val="24"/>
        </w:rPr>
        <w:t xml:space="preserve"> in Ga South Municipal of Ghana, where most students were being frequent in school regularly as a result of efficacious steps taken to implement the GSFP. The improvement in school attendance was more than never before. </w:t>
      </w:r>
    </w:p>
    <w:p w14:paraId="0FDB2BF5"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School children who make regular attendance to school base on the fact that meals are served to them do not only gain nutritious benefits but also gradually increase their contact hours with their teachers necessary to achieve their educational objectives for the term. </w:t>
      </w:r>
      <w:proofErr w:type="spellStart"/>
      <w:r>
        <w:rPr>
          <w:rFonts w:ascii="Times New Roman" w:hAnsi="Times New Roman" w:cs="Times New Roman"/>
          <w:color w:val="000000" w:themeColor="text1"/>
          <w:sz w:val="24"/>
          <w:szCs w:val="24"/>
        </w:rPr>
        <w:t>Odame</w:t>
      </w:r>
      <w:proofErr w:type="spellEnd"/>
      <w:r>
        <w:rPr>
          <w:rFonts w:ascii="Times New Roman" w:hAnsi="Times New Roman" w:cs="Times New Roman"/>
          <w:color w:val="000000" w:themeColor="text1"/>
          <w:sz w:val="24"/>
          <w:szCs w:val="24"/>
        </w:rPr>
        <w:t xml:space="preserve"> (2014) opined that a child who attends school regularly is able to partake in school activities such as doing class exercises and homework. Continues contact between teachers and students helps teachers to </w:t>
      </w:r>
      <w:r w:rsidRPr="00935E20">
        <w:rPr>
          <w:rFonts w:ascii="Times New Roman" w:hAnsi="Times New Roman" w:cs="Times New Roman"/>
          <w:color w:val="000000" w:themeColor="text1"/>
          <w:sz w:val="24"/>
          <w:szCs w:val="24"/>
        </w:rPr>
        <w:t>monitor the children’s performance through giving class exercises and assignments</w:t>
      </w:r>
      <w:r w:rsidRPr="00F54EA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Educational outcomes surely chalk improvement when programmes such as such as free compulsory education and school feeding programme are able to engender a reduction in absenteeism and an increment in school duration (</w:t>
      </w:r>
      <w:r>
        <w:rPr>
          <w:rFonts w:ascii="Times New Roman" w:hAnsi="Times New Roman" w:cs="Times New Roman"/>
          <w:sz w:val="24"/>
          <w:szCs w:val="24"/>
        </w:rPr>
        <w:t xml:space="preserve">Mahama, 2018 as cited in </w:t>
      </w:r>
      <w:r w:rsidRPr="00F54EA6">
        <w:rPr>
          <w:rFonts w:ascii="Times New Roman" w:hAnsi="Times New Roman" w:cs="Times New Roman"/>
          <w:sz w:val="24"/>
          <w:szCs w:val="24"/>
        </w:rPr>
        <w:t>Del Rosso, 1999).</w:t>
      </w:r>
    </w:p>
    <w:p w14:paraId="66320189" w14:textId="77777777" w:rsidR="002807A9" w:rsidRDefault="002807A9" w:rsidP="002807A9">
      <w:pPr>
        <w:spacing w:line="480" w:lineRule="auto"/>
        <w:jc w:val="both"/>
        <w:rPr>
          <w:rFonts w:ascii="Times New Roman" w:hAnsi="Times New Roman" w:cs="Times New Roman"/>
          <w:sz w:val="24"/>
          <w:szCs w:val="24"/>
        </w:rPr>
      </w:pPr>
    </w:p>
    <w:p w14:paraId="2771D311" w14:textId="77777777" w:rsidR="002807A9" w:rsidRDefault="002807A9" w:rsidP="002807A9">
      <w:pPr>
        <w:spacing w:line="480" w:lineRule="auto"/>
        <w:jc w:val="both"/>
        <w:rPr>
          <w:rFonts w:ascii="Times New Roman" w:hAnsi="Times New Roman" w:cs="Times New Roman"/>
          <w:b/>
          <w:sz w:val="24"/>
          <w:szCs w:val="24"/>
        </w:rPr>
      </w:pPr>
    </w:p>
    <w:p w14:paraId="54BAF509" w14:textId="77777777" w:rsidR="002807A9" w:rsidRDefault="002807A9" w:rsidP="002807A9">
      <w:pPr>
        <w:spacing w:line="480" w:lineRule="auto"/>
        <w:jc w:val="both"/>
        <w:rPr>
          <w:rFonts w:ascii="Times New Roman" w:hAnsi="Times New Roman" w:cs="Times New Roman"/>
          <w:b/>
          <w:sz w:val="24"/>
          <w:szCs w:val="24"/>
        </w:rPr>
      </w:pPr>
    </w:p>
    <w:p w14:paraId="23574D83" w14:textId="77777777" w:rsidR="002807A9" w:rsidRDefault="002807A9" w:rsidP="00DF3CCD">
      <w:pPr>
        <w:pStyle w:val="Heading3"/>
      </w:pPr>
      <w:bookmarkStart w:id="45" w:name="_Toc50486077"/>
      <w:bookmarkStart w:id="46" w:name="_Toc55527363"/>
      <w:r>
        <w:lastRenderedPageBreak/>
        <w:t xml:space="preserve">2.7 </w:t>
      </w:r>
      <w:r w:rsidRPr="000849E1">
        <w:t>Influence of School Feeding Programme on</w:t>
      </w:r>
      <w:r>
        <w:t xml:space="preserve"> Retention</w:t>
      </w:r>
      <w:bookmarkEnd w:id="45"/>
      <w:bookmarkEnd w:id="46"/>
    </w:p>
    <w:p w14:paraId="67455C00" w14:textId="77777777" w:rsidR="002807A9" w:rsidRDefault="002807A9" w:rsidP="002807A9">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Retention in the context of this study </w:t>
      </w:r>
      <w:r w:rsidRPr="0098303D">
        <w:rPr>
          <w:rFonts w:ascii="Times New Roman" w:hAnsi="Times New Roman" w:cs="Times New Roman"/>
          <w:color w:val="000000" w:themeColor="text1"/>
          <w:sz w:val="24"/>
          <w:szCs w:val="24"/>
        </w:rPr>
        <w:t>refers to a</w:t>
      </w:r>
      <w:r>
        <w:rPr>
          <w:rFonts w:ascii="Times New Roman" w:hAnsi="Times New Roman" w:cs="Times New Roman"/>
          <w:color w:val="000000" w:themeColor="text1"/>
          <w:sz w:val="24"/>
          <w:szCs w:val="24"/>
        </w:rPr>
        <w:t xml:space="preserve">n act of children remaining in a school till they complete their basic education. Retention is simply an absence of school drop-out. The immediate objectives of introducing school feeding programme in schools were to improve upon school enrolment, attendance and retention. Among these variables (enrolment, attendance and retention), retention is the most critical area where educational outcomes can be most reliably determined. Thus, school feeding programme having the potential to increase enrolment without corresponding increase in retention (reduction in dropout) could mean that the programme is not effective to retain children in school to meet their learning outcomes and gain other educational packages. Drawing from this, the findings of Salifu et al (2018) indicated that the ineffectiveness of the SFP triggered the fear that </w:t>
      </w:r>
      <w:r w:rsidRPr="000450C8">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rPr>
        <w:t xml:space="preserve">ost of the children who come to </w:t>
      </w:r>
      <w:r w:rsidRPr="000450C8">
        <w:rPr>
          <w:rFonts w:ascii="Times New Roman" w:hAnsi="Times New Roman" w:cs="Times New Roman"/>
          <w:color w:val="000000" w:themeColor="text1"/>
          <w:sz w:val="24"/>
          <w:szCs w:val="24"/>
        </w:rPr>
        <w:t xml:space="preserve">school </w:t>
      </w:r>
      <w:r>
        <w:rPr>
          <w:rFonts w:ascii="Times New Roman" w:hAnsi="Times New Roman" w:cs="Times New Roman"/>
          <w:color w:val="000000" w:themeColor="text1"/>
          <w:sz w:val="24"/>
          <w:szCs w:val="24"/>
        </w:rPr>
        <w:t>because of food were gradually losing interest</w:t>
      </w:r>
      <w:r w:rsidRPr="000450C8">
        <w:rPr>
          <w:rFonts w:ascii="Times New Roman" w:hAnsi="Times New Roman" w:cs="Times New Roman"/>
          <w:color w:val="000000" w:themeColor="text1"/>
          <w:sz w:val="24"/>
          <w:szCs w:val="24"/>
        </w:rPr>
        <w:t xml:space="preserve"> for school</w:t>
      </w:r>
      <w:r>
        <w:rPr>
          <w:rFonts w:ascii="Times New Roman" w:hAnsi="Times New Roman" w:cs="Times New Roman"/>
          <w:color w:val="000000" w:themeColor="text1"/>
          <w:sz w:val="24"/>
          <w:szCs w:val="24"/>
        </w:rPr>
        <w:t xml:space="preserve"> and dropping out of school. Osei-</w:t>
      </w:r>
      <w:proofErr w:type="spellStart"/>
      <w:r>
        <w:rPr>
          <w:rFonts w:ascii="Times New Roman" w:hAnsi="Times New Roman" w:cs="Times New Roman"/>
          <w:color w:val="000000" w:themeColor="text1"/>
          <w:sz w:val="24"/>
          <w:szCs w:val="24"/>
        </w:rPr>
        <w:t>Fosu</w:t>
      </w:r>
      <w:proofErr w:type="spellEnd"/>
      <w:r w:rsidRPr="009D7C9F">
        <w:rPr>
          <w:rFonts w:ascii="Times New Roman" w:hAnsi="Times New Roman" w:cs="Times New Roman"/>
          <w:color w:val="000000" w:themeColor="text1"/>
          <w:sz w:val="24"/>
          <w:szCs w:val="24"/>
        </w:rPr>
        <w:t xml:space="preserve"> (2011)</w:t>
      </w:r>
      <w:r>
        <w:rPr>
          <w:rFonts w:ascii="Times New Roman" w:hAnsi="Times New Roman" w:cs="Times New Roman"/>
          <w:color w:val="000000" w:themeColor="text1"/>
          <w:sz w:val="24"/>
          <w:szCs w:val="24"/>
        </w:rPr>
        <w:t xml:space="preserve"> has also established in a study that a hundred percent (100%) increase in SFP may induce a corresponding ninety-nine percent (99%) rise in retention. This implies that a SFP that ensures absolute effectiveness (presence of a national policy</w:t>
      </w:r>
      <w:r w:rsidRPr="008A180D">
        <w:rPr>
          <w:rFonts w:ascii="Times New Roman" w:hAnsi="Times New Roman" w:cs="Times New Roman"/>
          <w:color w:val="000000" w:themeColor="text1"/>
          <w:sz w:val="24"/>
          <w:szCs w:val="24"/>
        </w:rPr>
        <w:t xml:space="preserve"> framework; sufficient i</w:t>
      </w:r>
      <w:r>
        <w:rPr>
          <w:rFonts w:ascii="Times New Roman" w:hAnsi="Times New Roman" w:cs="Times New Roman"/>
          <w:color w:val="000000" w:themeColor="text1"/>
          <w:sz w:val="24"/>
          <w:szCs w:val="24"/>
        </w:rPr>
        <w:t xml:space="preserve">nstitutional implementation and </w:t>
      </w:r>
      <w:r w:rsidRPr="008A180D">
        <w:rPr>
          <w:rFonts w:ascii="Times New Roman" w:hAnsi="Times New Roman" w:cs="Times New Roman"/>
          <w:color w:val="000000" w:themeColor="text1"/>
          <w:sz w:val="24"/>
          <w:szCs w:val="24"/>
        </w:rPr>
        <w:t xml:space="preserve">coordination personnel; </w:t>
      </w:r>
      <w:r>
        <w:rPr>
          <w:rFonts w:ascii="Times New Roman" w:hAnsi="Times New Roman" w:cs="Times New Roman"/>
          <w:color w:val="000000" w:themeColor="text1"/>
          <w:sz w:val="24"/>
          <w:szCs w:val="24"/>
        </w:rPr>
        <w:t xml:space="preserve">sustainable sources of funding and </w:t>
      </w:r>
      <w:r w:rsidRPr="008A180D">
        <w:rPr>
          <w:rFonts w:ascii="Times New Roman" w:hAnsi="Times New Roman" w:cs="Times New Roman"/>
          <w:color w:val="000000" w:themeColor="text1"/>
          <w:sz w:val="24"/>
          <w:szCs w:val="24"/>
        </w:rPr>
        <w:t>appropriate design</w:t>
      </w:r>
      <w:r>
        <w:rPr>
          <w:rFonts w:ascii="Times New Roman" w:hAnsi="Times New Roman" w:cs="Times New Roman"/>
          <w:color w:val="000000" w:themeColor="text1"/>
          <w:sz w:val="24"/>
          <w:szCs w:val="24"/>
        </w:rPr>
        <w:t xml:space="preserve"> [</w:t>
      </w:r>
      <w:r w:rsidRPr="001B48F0">
        <w:rPr>
          <w:rFonts w:ascii="Times New Roman" w:hAnsi="Times New Roman" w:cs="Times New Roman"/>
          <w:sz w:val="24"/>
          <w:szCs w:val="24"/>
        </w:rPr>
        <w:t>(</w:t>
      </w:r>
      <w:proofErr w:type="spellStart"/>
      <w:r w:rsidRPr="001B48F0">
        <w:rPr>
          <w:rFonts w:ascii="Times New Roman" w:hAnsi="Times New Roman" w:cs="Times New Roman"/>
          <w:sz w:val="24"/>
          <w:szCs w:val="24"/>
        </w:rPr>
        <w:t>Kiilu</w:t>
      </w:r>
      <w:proofErr w:type="spellEnd"/>
      <w:r w:rsidRPr="001B48F0">
        <w:rPr>
          <w:rFonts w:ascii="Times New Roman" w:hAnsi="Times New Roman" w:cs="Times New Roman"/>
          <w:sz w:val="24"/>
          <w:szCs w:val="24"/>
        </w:rPr>
        <w:t xml:space="preserve"> &amp; </w:t>
      </w:r>
      <w:proofErr w:type="spellStart"/>
      <w:r w:rsidRPr="001B48F0">
        <w:rPr>
          <w:rFonts w:ascii="Times New Roman" w:hAnsi="Times New Roman" w:cs="Times New Roman"/>
          <w:sz w:val="24"/>
          <w:szCs w:val="24"/>
        </w:rPr>
        <w:t>Mugambi</w:t>
      </w:r>
      <w:proofErr w:type="spellEnd"/>
      <w:r w:rsidRPr="001B48F0">
        <w:rPr>
          <w:rFonts w:ascii="Times New Roman" w:hAnsi="Times New Roman" w:cs="Times New Roman"/>
          <w:sz w:val="24"/>
          <w:szCs w:val="24"/>
        </w:rPr>
        <w:t>, 2019</w:t>
      </w:r>
      <w:r>
        <w:rPr>
          <w:rFonts w:ascii="Times New Roman" w:hAnsi="Times New Roman" w:cs="Times New Roman"/>
          <w:sz w:val="24"/>
          <w:szCs w:val="24"/>
        </w:rPr>
        <w:t>]</w:t>
      </w:r>
      <w:r>
        <w:rPr>
          <w:rFonts w:ascii="Times New Roman" w:hAnsi="Times New Roman" w:cs="Times New Roman"/>
          <w:color w:val="000000" w:themeColor="text1"/>
          <w:sz w:val="24"/>
          <w:szCs w:val="24"/>
        </w:rPr>
        <w:t>)</w:t>
      </w:r>
      <w:r w:rsidRPr="008A180D">
        <w:rPr>
          <w:rFonts w:ascii="Times New Roman" w:hAnsi="Times New Roman" w:cs="Times New Roman"/>
          <w:color w:val="000000" w:themeColor="text1"/>
          <w:sz w:val="24"/>
          <w:szCs w:val="24"/>
        </w:rPr>
        <w:t xml:space="preserve"> for implementation</w:t>
      </w:r>
      <w:r>
        <w:rPr>
          <w:rFonts w:ascii="Times New Roman" w:hAnsi="Times New Roman" w:cs="Times New Roman"/>
          <w:color w:val="000000" w:themeColor="text1"/>
          <w:sz w:val="24"/>
          <w:szCs w:val="24"/>
        </w:rPr>
        <w:t xml:space="preserve"> has the potential to induce significant improvement in retention.</w:t>
      </w:r>
    </w:p>
    <w:p w14:paraId="6AE75BCA" w14:textId="77777777" w:rsidR="002807A9" w:rsidRDefault="002807A9" w:rsidP="002807A9">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There are number of empirical studies that show that SFP has a positive relationship among enrolment, attendance and retention. A study by Lynch (2013) in </w:t>
      </w:r>
      <w:r w:rsidRPr="00EA1CC0">
        <w:rPr>
          <w:rFonts w:ascii="Times New Roman" w:hAnsi="Times New Roman" w:cs="Times New Roman"/>
          <w:color w:val="000000" w:themeColor="text1"/>
          <w:sz w:val="24"/>
          <w:szCs w:val="24"/>
        </w:rPr>
        <w:t xml:space="preserve">Komenda, Edina </w:t>
      </w:r>
      <w:proofErr w:type="spellStart"/>
      <w:r w:rsidRPr="00EA1CC0">
        <w:rPr>
          <w:rFonts w:ascii="Times New Roman" w:hAnsi="Times New Roman" w:cs="Times New Roman"/>
          <w:color w:val="000000" w:themeColor="text1"/>
          <w:sz w:val="24"/>
          <w:szCs w:val="24"/>
        </w:rPr>
        <w:t>Eguafo</w:t>
      </w:r>
      <w:proofErr w:type="spellEnd"/>
      <w:r w:rsidRPr="00EA1CC0">
        <w:rPr>
          <w:rFonts w:ascii="Times New Roman" w:hAnsi="Times New Roman" w:cs="Times New Roman"/>
          <w:color w:val="000000" w:themeColor="text1"/>
          <w:sz w:val="24"/>
          <w:szCs w:val="24"/>
        </w:rPr>
        <w:t xml:space="preserve"> </w:t>
      </w:r>
      <w:proofErr w:type="spellStart"/>
      <w:r w:rsidRPr="00EA1CC0">
        <w:rPr>
          <w:rFonts w:ascii="Times New Roman" w:hAnsi="Times New Roman" w:cs="Times New Roman"/>
          <w:color w:val="000000" w:themeColor="text1"/>
          <w:sz w:val="24"/>
          <w:szCs w:val="24"/>
        </w:rPr>
        <w:t>Abream</w:t>
      </w:r>
      <w:proofErr w:type="spellEnd"/>
      <w:r w:rsidRPr="00EA1CC0">
        <w:rPr>
          <w:rFonts w:ascii="Times New Roman" w:hAnsi="Times New Roman" w:cs="Times New Roman"/>
          <w:color w:val="000000" w:themeColor="text1"/>
          <w:sz w:val="24"/>
          <w:szCs w:val="24"/>
        </w:rPr>
        <w:t xml:space="preserve"> (KEEA) municipal Assembly in Ghana</w:t>
      </w:r>
      <w:r>
        <w:rPr>
          <w:rFonts w:ascii="Times New Roman" w:hAnsi="Times New Roman" w:cs="Times New Roman"/>
          <w:color w:val="000000" w:themeColor="text1"/>
          <w:sz w:val="24"/>
          <w:szCs w:val="24"/>
        </w:rPr>
        <w:t xml:space="preserve"> revealed that overwhelming number of respondents agreed that GSFP has improved attendance and retention of school children. The community believed that the programme has been very advantageous of retaining quite number of school children in school.  </w:t>
      </w:r>
    </w:p>
    <w:p w14:paraId="48B954E2"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De </w:t>
      </w:r>
      <w:proofErr w:type="spellStart"/>
      <w:r>
        <w:rPr>
          <w:rFonts w:ascii="Times New Roman" w:hAnsi="Times New Roman" w:cs="Times New Roman"/>
          <w:sz w:val="24"/>
          <w:szCs w:val="24"/>
        </w:rPr>
        <w:t>Hauwere</w:t>
      </w:r>
      <w:proofErr w:type="spellEnd"/>
      <w:r>
        <w:rPr>
          <w:rFonts w:ascii="Times New Roman" w:hAnsi="Times New Roman" w:cs="Times New Roman"/>
          <w:sz w:val="24"/>
          <w:szCs w:val="24"/>
        </w:rPr>
        <w:t xml:space="preserve"> (2010) has also averred that SFP has a strong positive relationship with attention. Provision of meals to school children has been directly linked with achieving educational outcome and for this reason; many counties have implemented the SFP to </w:t>
      </w:r>
      <w:r w:rsidRPr="0021705B">
        <w:rPr>
          <w:rFonts w:ascii="Times New Roman" w:hAnsi="Times New Roman" w:cs="Times New Roman"/>
          <w:sz w:val="24"/>
          <w:szCs w:val="24"/>
        </w:rPr>
        <w:t xml:space="preserve">improve retention and </w:t>
      </w:r>
      <w:r>
        <w:rPr>
          <w:rFonts w:ascii="Times New Roman" w:hAnsi="Times New Roman" w:cs="Times New Roman"/>
          <w:sz w:val="24"/>
          <w:szCs w:val="24"/>
        </w:rPr>
        <w:t xml:space="preserve">completion rates (Bundy, </w:t>
      </w:r>
      <w:proofErr w:type="spellStart"/>
      <w:proofErr w:type="gramStart"/>
      <w:r w:rsidRPr="00E06F92">
        <w:rPr>
          <w:rFonts w:ascii="Times New Roman" w:hAnsi="Times New Roman" w:cs="Times New Roman"/>
          <w:sz w:val="24"/>
          <w:szCs w:val="24"/>
        </w:rPr>
        <w:t>Burbano</w:t>
      </w:r>
      <w:proofErr w:type="spellEnd"/>
      <w:r>
        <w:rPr>
          <w:rFonts w:ascii="Times New Roman" w:hAnsi="Times New Roman" w:cs="Times New Roman"/>
          <w:sz w:val="24"/>
          <w:szCs w:val="24"/>
        </w:rPr>
        <w:t xml:space="preserve">, </w:t>
      </w:r>
      <w:r w:rsidRPr="00E06F92">
        <w:rPr>
          <w:rFonts w:ascii="Times New Roman" w:hAnsi="Times New Roman" w:cs="Times New Roman"/>
          <w:sz w:val="24"/>
          <w:szCs w:val="24"/>
        </w:rPr>
        <w:t xml:space="preserve"> </w:t>
      </w:r>
      <w:proofErr w:type="spellStart"/>
      <w:r w:rsidRPr="00E06F92">
        <w:rPr>
          <w:rFonts w:ascii="Times New Roman" w:hAnsi="Times New Roman" w:cs="Times New Roman"/>
          <w:sz w:val="24"/>
          <w:szCs w:val="24"/>
        </w:rPr>
        <w:t>Grosh</w:t>
      </w:r>
      <w:proofErr w:type="spellEnd"/>
      <w:proofErr w:type="gramEnd"/>
      <w:r w:rsidRPr="00E06F92">
        <w:rPr>
          <w:rFonts w:ascii="Times New Roman" w:hAnsi="Times New Roman" w:cs="Times New Roman"/>
          <w:sz w:val="24"/>
          <w:szCs w:val="24"/>
        </w:rPr>
        <w:t xml:space="preserve">, </w:t>
      </w:r>
      <w:r>
        <w:rPr>
          <w:rFonts w:ascii="Times New Roman" w:hAnsi="Times New Roman" w:cs="Times New Roman"/>
          <w:sz w:val="24"/>
          <w:szCs w:val="24"/>
        </w:rPr>
        <w:t xml:space="preserve">&amp; </w:t>
      </w:r>
      <w:proofErr w:type="spellStart"/>
      <w:r w:rsidRPr="00E06F92">
        <w:rPr>
          <w:rFonts w:ascii="Times New Roman" w:hAnsi="Times New Roman" w:cs="Times New Roman"/>
          <w:sz w:val="24"/>
          <w:szCs w:val="24"/>
        </w:rPr>
        <w:t>Gell</w:t>
      </w:r>
      <w:r>
        <w:rPr>
          <w:rFonts w:ascii="Times New Roman" w:hAnsi="Times New Roman" w:cs="Times New Roman"/>
          <w:sz w:val="24"/>
          <w:szCs w:val="24"/>
        </w:rPr>
        <w:t>i</w:t>
      </w:r>
      <w:proofErr w:type="spellEnd"/>
      <w:r>
        <w:rPr>
          <w:rFonts w:ascii="Times New Roman" w:hAnsi="Times New Roman" w:cs="Times New Roman"/>
          <w:sz w:val="24"/>
          <w:szCs w:val="24"/>
        </w:rPr>
        <w:t>,</w:t>
      </w:r>
      <w:r w:rsidRPr="0021705B">
        <w:rPr>
          <w:rFonts w:ascii="Times New Roman" w:hAnsi="Times New Roman" w:cs="Times New Roman"/>
          <w:sz w:val="24"/>
          <w:szCs w:val="24"/>
        </w:rPr>
        <w:t xml:space="preserve"> 2009)</w:t>
      </w:r>
      <w:r>
        <w:rPr>
          <w:rFonts w:ascii="Times New Roman" w:hAnsi="Times New Roman" w:cs="Times New Roman"/>
          <w:sz w:val="24"/>
          <w:szCs w:val="24"/>
        </w:rPr>
        <w:t xml:space="preserve">. In line with this, </w:t>
      </w:r>
      <w:proofErr w:type="spellStart"/>
      <w:r>
        <w:rPr>
          <w:rFonts w:ascii="Times New Roman" w:hAnsi="Times New Roman" w:cs="Times New Roman"/>
          <w:sz w:val="24"/>
          <w:szCs w:val="24"/>
        </w:rPr>
        <w:t>Buttenheim</w:t>
      </w:r>
      <w:proofErr w:type="spellEnd"/>
      <w:r>
        <w:rPr>
          <w:rFonts w:ascii="Times New Roman" w:hAnsi="Times New Roman" w:cs="Times New Roman"/>
          <w:sz w:val="24"/>
          <w:szCs w:val="24"/>
        </w:rPr>
        <w:t xml:space="preserve"> et al. (2011) established that provision of meal to children at schools stimulate improvement in cognitive domain, increased </w:t>
      </w:r>
      <w:r w:rsidRPr="00304BBE">
        <w:rPr>
          <w:rFonts w:ascii="Times New Roman" w:hAnsi="Times New Roman" w:cs="Times New Roman"/>
          <w:sz w:val="24"/>
          <w:szCs w:val="24"/>
        </w:rPr>
        <w:t>school participation and re</w:t>
      </w:r>
      <w:r>
        <w:rPr>
          <w:rFonts w:ascii="Times New Roman" w:hAnsi="Times New Roman" w:cs="Times New Roman"/>
          <w:sz w:val="24"/>
          <w:szCs w:val="24"/>
        </w:rPr>
        <w:t>tention,</w:t>
      </w:r>
      <w:r w:rsidRPr="00594A66">
        <w:rPr>
          <w:rFonts w:ascii="Times New Roman" w:hAnsi="Times New Roman" w:cs="Times New Roman"/>
          <w:sz w:val="24"/>
          <w:szCs w:val="24"/>
        </w:rPr>
        <w:t xml:space="preserve"> </w:t>
      </w:r>
      <w:r w:rsidRPr="00304BBE">
        <w:rPr>
          <w:rFonts w:ascii="Times New Roman" w:hAnsi="Times New Roman" w:cs="Times New Roman"/>
          <w:sz w:val="24"/>
          <w:szCs w:val="24"/>
        </w:rPr>
        <w:t>increas</w:t>
      </w:r>
      <w:r>
        <w:rPr>
          <w:rFonts w:ascii="Times New Roman" w:hAnsi="Times New Roman" w:cs="Times New Roman"/>
          <w:sz w:val="24"/>
          <w:szCs w:val="24"/>
        </w:rPr>
        <w:t xml:space="preserve">ed attention span and reduction </w:t>
      </w:r>
      <w:r w:rsidRPr="00304BBE">
        <w:rPr>
          <w:rFonts w:ascii="Times New Roman" w:hAnsi="Times New Roman" w:cs="Times New Roman"/>
          <w:sz w:val="24"/>
          <w:szCs w:val="24"/>
        </w:rPr>
        <w:t>of</w:t>
      </w:r>
      <w:r>
        <w:rPr>
          <w:rFonts w:ascii="Times New Roman" w:hAnsi="Times New Roman" w:cs="Times New Roman"/>
          <w:sz w:val="24"/>
          <w:szCs w:val="24"/>
        </w:rPr>
        <w:t xml:space="preserve">  child’s susceptibility of contracting diseases.</w:t>
      </w:r>
    </w:p>
    <w:p w14:paraId="08FA4FBA" w14:textId="77777777" w:rsidR="002807A9" w:rsidRPr="00F1221F" w:rsidRDefault="002807A9" w:rsidP="002807A9">
      <w:pPr>
        <w:spacing w:line="48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In the findings of </w:t>
      </w:r>
      <w:proofErr w:type="spellStart"/>
      <w:r w:rsidRPr="003A3C05">
        <w:rPr>
          <w:rFonts w:ascii="Times New Roman" w:hAnsi="Times New Roman" w:cs="Times New Roman"/>
          <w:sz w:val="24"/>
          <w:szCs w:val="24"/>
        </w:rPr>
        <w:t>Kamaludeen</w:t>
      </w:r>
      <w:proofErr w:type="spellEnd"/>
      <w:r>
        <w:rPr>
          <w:rFonts w:ascii="Times New Roman" w:hAnsi="Times New Roman" w:cs="Times New Roman"/>
          <w:sz w:val="24"/>
          <w:szCs w:val="24"/>
        </w:rPr>
        <w:t xml:space="preserve"> (2014), the impact of GSFP on retention rate was overwhelming because about 90% of students remained in school till closing time and about 96.7% of students averred that they will definitely complete their primary education in their respective schools. This culminated in the engagement of large number of students in teaching and learning process. Even though more than half of the students believed that congestion of students in classroom was impeding effective teaching and learning, about 86.7 % of them indicated that there was active participation of students in classroom activities. In another study, the implementation of GSFP in 2012/ 2013 academic year induced almost 100% increase in retention of </w:t>
      </w:r>
      <w:r w:rsidRPr="00ED78A6">
        <w:rPr>
          <w:rFonts w:ascii="Times New Roman" w:hAnsi="Times New Roman" w:cs="Times New Roman"/>
          <w:sz w:val="24"/>
          <w:szCs w:val="24"/>
        </w:rPr>
        <w:t>pupi</w:t>
      </w:r>
      <w:r>
        <w:rPr>
          <w:rFonts w:ascii="Times New Roman" w:hAnsi="Times New Roman" w:cs="Times New Roman"/>
          <w:sz w:val="24"/>
          <w:szCs w:val="24"/>
        </w:rPr>
        <w:t xml:space="preserve">ls in </w:t>
      </w:r>
      <w:proofErr w:type="spellStart"/>
      <w:r>
        <w:rPr>
          <w:rFonts w:ascii="Times New Roman" w:hAnsi="Times New Roman" w:cs="Times New Roman"/>
          <w:sz w:val="24"/>
          <w:szCs w:val="24"/>
        </w:rPr>
        <w:t>Talensi</w:t>
      </w:r>
      <w:proofErr w:type="spellEnd"/>
      <w:r>
        <w:rPr>
          <w:rFonts w:ascii="Times New Roman" w:hAnsi="Times New Roman" w:cs="Times New Roman"/>
          <w:sz w:val="24"/>
          <w:szCs w:val="24"/>
        </w:rPr>
        <w:t xml:space="preserve"> District in Upper East R</w:t>
      </w:r>
      <w:r w:rsidRPr="00ED78A6">
        <w:rPr>
          <w:rFonts w:ascii="Times New Roman" w:hAnsi="Times New Roman" w:cs="Times New Roman"/>
          <w:sz w:val="24"/>
          <w:szCs w:val="24"/>
        </w:rPr>
        <w:t>egion</w:t>
      </w:r>
      <w:r>
        <w:rPr>
          <w:rFonts w:ascii="Times New Roman" w:hAnsi="Times New Roman" w:cs="Times New Roman"/>
          <w:sz w:val="24"/>
          <w:szCs w:val="24"/>
        </w:rPr>
        <w:t xml:space="preserve"> (</w:t>
      </w:r>
      <w:proofErr w:type="spellStart"/>
      <w:r>
        <w:rPr>
          <w:rFonts w:ascii="Times New Roman" w:hAnsi="Times New Roman" w:cs="Times New Roman"/>
          <w:sz w:val="24"/>
          <w:szCs w:val="24"/>
        </w:rPr>
        <w:t>Konzabre</w:t>
      </w:r>
      <w:proofErr w:type="spellEnd"/>
      <w:r>
        <w:rPr>
          <w:rFonts w:ascii="Times New Roman" w:hAnsi="Times New Roman" w:cs="Times New Roman"/>
          <w:sz w:val="24"/>
          <w:szCs w:val="24"/>
        </w:rPr>
        <w:t xml:space="preserve">, 2018). Before the introduction of GSFP in the district, school dropout rate was </w:t>
      </w:r>
      <w:r w:rsidRPr="00A240D9">
        <w:rPr>
          <w:rFonts w:ascii="Times New Roman" w:hAnsi="Times New Roman" w:cs="Times New Roman"/>
          <w:sz w:val="24"/>
          <w:szCs w:val="24"/>
        </w:rPr>
        <w:t>6.98%</w:t>
      </w:r>
      <w:r>
        <w:rPr>
          <w:rFonts w:ascii="Times New Roman" w:hAnsi="Times New Roman" w:cs="Times New Roman"/>
          <w:sz w:val="24"/>
          <w:szCs w:val="24"/>
        </w:rPr>
        <w:t xml:space="preserve"> but this declined significantly to 0.7% after the implementation of the GSFP. In the same study, it was concluded that </w:t>
      </w:r>
      <w:r w:rsidRPr="00880396">
        <w:rPr>
          <w:rFonts w:ascii="Times New Roman" w:hAnsi="Times New Roman" w:cs="Times New Roman"/>
          <w:sz w:val="24"/>
          <w:szCs w:val="24"/>
        </w:rPr>
        <w:t>good</w:t>
      </w:r>
      <w:r>
        <w:rPr>
          <w:rFonts w:ascii="Times New Roman" w:hAnsi="Times New Roman" w:cs="Times New Roman"/>
          <w:sz w:val="24"/>
          <w:szCs w:val="24"/>
        </w:rPr>
        <w:t xml:space="preserve"> and quality teachers and good </w:t>
      </w:r>
      <w:r w:rsidRPr="00880396">
        <w:rPr>
          <w:rFonts w:ascii="Times New Roman" w:hAnsi="Times New Roman" w:cs="Times New Roman"/>
          <w:sz w:val="24"/>
          <w:szCs w:val="24"/>
        </w:rPr>
        <w:t>acad</w:t>
      </w:r>
      <w:r>
        <w:rPr>
          <w:rFonts w:ascii="Times New Roman" w:hAnsi="Times New Roman" w:cs="Times New Roman"/>
          <w:sz w:val="24"/>
          <w:szCs w:val="24"/>
        </w:rPr>
        <w:t xml:space="preserve">emic performance of the schools could also influence enrolment and retention. </w:t>
      </w:r>
      <w:r w:rsidRPr="004214C5">
        <w:rPr>
          <w:rFonts w:ascii="Times New Roman" w:hAnsi="Times New Roman" w:cs="Times New Roman"/>
          <w:sz w:val="24"/>
          <w:szCs w:val="24"/>
        </w:rPr>
        <w:t>Provision</w:t>
      </w:r>
      <w:r>
        <w:rPr>
          <w:rFonts w:ascii="Times New Roman" w:hAnsi="Times New Roman" w:cs="Times New Roman"/>
          <w:sz w:val="24"/>
          <w:szCs w:val="24"/>
        </w:rPr>
        <w:t xml:space="preserve"> free school uniforms, </w:t>
      </w:r>
      <w:r w:rsidRPr="004214C5">
        <w:rPr>
          <w:rFonts w:ascii="Times New Roman" w:hAnsi="Times New Roman" w:cs="Times New Roman"/>
          <w:sz w:val="24"/>
          <w:szCs w:val="24"/>
        </w:rPr>
        <w:t>exercise books,</w:t>
      </w:r>
      <w:r>
        <w:rPr>
          <w:rFonts w:ascii="Times New Roman" w:hAnsi="Times New Roman" w:cs="Times New Roman"/>
          <w:sz w:val="24"/>
          <w:szCs w:val="24"/>
        </w:rPr>
        <w:t xml:space="preserve"> and</w:t>
      </w:r>
      <w:r w:rsidRPr="004214C5">
        <w:rPr>
          <w:rFonts w:ascii="Times New Roman" w:hAnsi="Times New Roman" w:cs="Times New Roman"/>
          <w:sz w:val="24"/>
          <w:szCs w:val="24"/>
        </w:rPr>
        <w:t xml:space="preserve"> increasing </w:t>
      </w:r>
      <w:r>
        <w:rPr>
          <w:rFonts w:ascii="Times New Roman" w:hAnsi="Times New Roman" w:cs="Times New Roman"/>
          <w:sz w:val="24"/>
          <w:szCs w:val="24"/>
        </w:rPr>
        <w:t xml:space="preserve">the capitation grants of pupils were the other initiatives contributing to an improvement in retention (Ibid). Mahama (2018) pointed out that there has been an improvement in retention of girls </w:t>
      </w:r>
      <w:r w:rsidRPr="004009C6">
        <w:rPr>
          <w:rFonts w:ascii="Times New Roman" w:hAnsi="Times New Roman" w:cs="Times New Roman"/>
          <w:sz w:val="24"/>
          <w:szCs w:val="24"/>
        </w:rPr>
        <w:t xml:space="preserve">in the </w:t>
      </w:r>
      <w:proofErr w:type="spellStart"/>
      <w:r w:rsidRPr="004009C6">
        <w:rPr>
          <w:rFonts w:ascii="Times New Roman" w:hAnsi="Times New Roman" w:cs="Times New Roman"/>
          <w:sz w:val="24"/>
          <w:szCs w:val="24"/>
        </w:rPr>
        <w:t>Wa</w:t>
      </w:r>
      <w:proofErr w:type="spellEnd"/>
      <w:r w:rsidRPr="004009C6">
        <w:rPr>
          <w:rFonts w:ascii="Times New Roman" w:hAnsi="Times New Roman" w:cs="Times New Roman"/>
          <w:sz w:val="24"/>
          <w:szCs w:val="24"/>
        </w:rPr>
        <w:t xml:space="preserve"> Municipality</w:t>
      </w:r>
      <w:r>
        <w:rPr>
          <w:rFonts w:ascii="Times New Roman" w:hAnsi="Times New Roman" w:cs="Times New Roman"/>
          <w:sz w:val="24"/>
          <w:szCs w:val="24"/>
        </w:rPr>
        <w:t xml:space="preserve">. The writer revealed that high dropout rate was prevalent among girls in the municipality prior to the introduction of the </w:t>
      </w:r>
      <w:r>
        <w:rPr>
          <w:rFonts w:ascii="Times New Roman" w:hAnsi="Times New Roman" w:cs="Times New Roman"/>
          <w:sz w:val="24"/>
          <w:szCs w:val="24"/>
        </w:rPr>
        <w:lastRenderedPageBreak/>
        <w:t xml:space="preserve">GSFP. With the introduction of GSFP, girls have enough food to consume at school and do not engage in sexual activities to get money to meet their expenditure. </w:t>
      </w:r>
    </w:p>
    <w:p w14:paraId="05D13C16" w14:textId="77777777" w:rsidR="002807A9" w:rsidRPr="00FC11D3" w:rsidRDefault="002807A9" w:rsidP="00DF3CCD">
      <w:pPr>
        <w:pStyle w:val="Heading3"/>
      </w:pPr>
      <w:bookmarkStart w:id="47" w:name="_Toc50486078"/>
      <w:bookmarkStart w:id="48" w:name="_Toc55527364"/>
      <w:r>
        <w:t xml:space="preserve">2.8 </w:t>
      </w:r>
      <w:r w:rsidRPr="002B6B6E">
        <w:t xml:space="preserve">Challenges Associated with the Implementation of </w:t>
      </w:r>
      <w:r>
        <w:t>G</w:t>
      </w:r>
      <w:r w:rsidRPr="002B6B6E">
        <w:t>SFP</w:t>
      </w:r>
      <w:bookmarkEnd w:id="47"/>
      <w:bookmarkEnd w:id="48"/>
    </w:p>
    <w:p w14:paraId="46FABD3B" w14:textId="77777777" w:rsidR="002807A9" w:rsidRDefault="002807A9" w:rsidP="002807A9">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There is no solid empirical studies that establish that implementation of a programme is not fraught with challenges. However, the nature of challenges may vary from programme to programme and may depend on how systems and structures to support the programme work. Identifying problems or challenges associated with implementation of a particular programme is a very critical step taken to addressing the challenges and ensuring smooth implementation and sustainability of the programme. </w:t>
      </w:r>
    </w:p>
    <w:p w14:paraId="1C3A64D7"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Likewise the GSFP, numerous empirical studies have revealed a number of challenges that have the potential to adversely affect the sustainability of the programme. </w:t>
      </w:r>
      <w:proofErr w:type="spellStart"/>
      <w:r w:rsidRPr="001B48F0">
        <w:rPr>
          <w:rFonts w:ascii="Times New Roman" w:hAnsi="Times New Roman" w:cs="Times New Roman"/>
          <w:sz w:val="24"/>
          <w:szCs w:val="24"/>
        </w:rPr>
        <w:t>Konzabre</w:t>
      </w:r>
      <w:proofErr w:type="spellEnd"/>
      <w:r w:rsidRPr="001B48F0">
        <w:rPr>
          <w:rFonts w:ascii="Times New Roman" w:hAnsi="Times New Roman" w:cs="Times New Roman"/>
          <w:sz w:val="24"/>
          <w:szCs w:val="24"/>
        </w:rPr>
        <w:t xml:space="preserve"> (2018)</w:t>
      </w:r>
      <w:r>
        <w:rPr>
          <w:rFonts w:ascii="Times New Roman" w:hAnsi="Times New Roman" w:cs="Times New Roman"/>
          <w:sz w:val="24"/>
          <w:szCs w:val="24"/>
        </w:rPr>
        <w:t xml:space="preserve"> identified the following challenges in the implementation of GSFP.</w:t>
      </w:r>
    </w:p>
    <w:p w14:paraId="073B4EDF" w14:textId="77777777" w:rsidR="002807A9" w:rsidRPr="003C1CEE" w:rsidRDefault="002807A9" w:rsidP="002807A9">
      <w:pPr>
        <w:pStyle w:val="ListParagraph"/>
        <w:numPr>
          <w:ilvl w:val="0"/>
          <w:numId w:val="5"/>
        </w:numPr>
        <w:spacing w:line="480" w:lineRule="auto"/>
        <w:jc w:val="both"/>
        <w:rPr>
          <w:rFonts w:ascii="Times New Roman" w:hAnsi="Times New Roman" w:cs="Times New Roman"/>
          <w:color w:val="000000" w:themeColor="text1"/>
          <w:sz w:val="24"/>
          <w:szCs w:val="24"/>
        </w:rPr>
      </w:pPr>
      <w:proofErr w:type="spellStart"/>
      <w:r w:rsidRPr="001B48F0">
        <w:rPr>
          <w:rFonts w:ascii="Times New Roman" w:hAnsi="Times New Roman" w:cs="Times New Roman"/>
          <w:sz w:val="24"/>
          <w:szCs w:val="24"/>
        </w:rPr>
        <w:t>Konzabre</w:t>
      </w:r>
      <w:proofErr w:type="spellEnd"/>
      <w:r w:rsidRPr="001B48F0">
        <w:rPr>
          <w:rFonts w:ascii="Times New Roman" w:hAnsi="Times New Roman" w:cs="Times New Roman"/>
          <w:sz w:val="24"/>
          <w:szCs w:val="24"/>
        </w:rPr>
        <w:t xml:space="preserve"> (2018) </w:t>
      </w:r>
      <w:r w:rsidRPr="003C1CEE">
        <w:rPr>
          <w:rFonts w:ascii="Times New Roman" w:hAnsi="Times New Roman" w:cs="Times New Roman"/>
          <w:sz w:val="24"/>
          <w:szCs w:val="24"/>
        </w:rPr>
        <w:t>argued that the Ghana School Feeding Programme has not succeeded in achieving its intended objectives base on the grounds that the programme has failed to boost domestic food production and reduce malnutrition in meeting objective three and one</w:t>
      </w:r>
      <w:r>
        <w:rPr>
          <w:rFonts w:ascii="Times New Roman" w:hAnsi="Times New Roman" w:cs="Times New Roman"/>
          <w:sz w:val="24"/>
          <w:szCs w:val="24"/>
        </w:rPr>
        <w:t xml:space="preserve"> of the programme</w:t>
      </w:r>
      <w:r w:rsidRPr="003C1CEE">
        <w:rPr>
          <w:rFonts w:ascii="Times New Roman" w:hAnsi="Times New Roman" w:cs="Times New Roman"/>
          <w:sz w:val="24"/>
          <w:szCs w:val="24"/>
        </w:rPr>
        <w:t xml:space="preserve">. The only commendable achievement of GSFP that </w:t>
      </w:r>
      <w:proofErr w:type="spellStart"/>
      <w:r w:rsidRPr="003C1CEE">
        <w:rPr>
          <w:rFonts w:ascii="Times New Roman" w:hAnsi="Times New Roman" w:cs="Times New Roman"/>
          <w:sz w:val="24"/>
          <w:szCs w:val="24"/>
        </w:rPr>
        <w:t>Konzabre</w:t>
      </w:r>
      <w:proofErr w:type="spellEnd"/>
      <w:r w:rsidRPr="003C1CEE">
        <w:rPr>
          <w:rFonts w:ascii="Times New Roman" w:hAnsi="Times New Roman" w:cs="Times New Roman"/>
          <w:sz w:val="24"/>
          <w:szCs w:val="24"/>
        </w:rPr>
        <w:t xml:space="preserve"> (2018) could recognise is reduction of hunger among school children</w:t>
      </w:r>
      <w:r>
        <w:rPr>
          <w:rFonts w:ascii="Times New Roman" w:hAnsi="Times New Roman" w:cs="Times New Roman"/>
          <w:sz w:val="24"/>
          <w:szCs w:val="24"/>
        </w:rPr>
        <w:t>.</w:t>
      </w:r>
    </w:p>
    <w:p w14:paraId="094D6E6C" w14:textId="77777777" w:rsidR="002807A9" w:rsidRPr="006348AF" w:rsidRDefault="002807A9" w:rsidP="002807A9">
      <w:pPr>
        <w:pStyle w:val="ListParagraph"/>
        <w:numPr>
          <w:ilvl w:val="0"/>
          <w:numId w:val="5"/>
        </w:numPr>
        <w:spacing w:line="48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The mandates given to other technical ministries such as MOFA, MoH and </w:t>
      </w:r>
      <w:proofErr w:type="spellStart"/>
      <w:r>
        <w:rPr>
          <w:rFonts w:ascii="Times New Roman" w:hAnsi="Times New Roman" w:cs="Times New Roman"/>
          <w:sz w:val="24"/>
          <w:szCs w:val="24"/>
        </w:rPr>
        <w:t>MoE</w:t>
      </w:r>
      <w:proofErr w:type="spellEnd"/>
      <w:r>
        <w:rPr>
          <w:rFonts w:ascii="Times New Roman" w:hAnsi="Times New Roman" w:cs="Times New Roman"/>
          <w:sz w:val="24"/>
          <w:szCs w:val="24"/>
        </w:rPr>
        <w:t xml:space="preserve"> to provide technical support in connection with the GSFP for immense success have been encroached upon by MLDRD. </w:t>
      </w:r>
    </w:p>
    <w:p w14:paraId="7A91DB8E" w14:textId="77777777" w:rsidR="002807A9" w:rsidRPr="00590CDE" w:rsidRDefault="002807A9" w:rsidP="002807A9">
      <w:pPr>
        <w:pStyle w:val="ListParagraph"/>
        <w:numPr>
          <w:ilvl w:val="0"/>
          <w:numId w:val="5"/>
        </w:numPr>
        <w:spacing w:line="48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There is a communication gaps among various key stakeholders. That is, </w:t>
      </w:r>
      <w:r w:rsidRPr="00590CDE">
        <w:rPr>
          <w:rFonts w:ascii="Times New Roman" w:hAnsi="Times New Roman" w:cs="Times New Roman"/>
          <w:sz w:val="24"/>
          <w:szCs w:val="24"/>
        </w:rPr>
        <w:t>the District Directors of Health, Education and Agriculture</w:t>
      </w:r>
      <w:r>
        <w:rPr>
          <w:rFonts w:ascii="Times New Roman" w:hAnsi="Times New Roman" w:cs="Times New Roman"/>
          <w:sz w:val="24"/>
          <w:szCs w:val="24"/>
        </w:rPr>
        <w:t xml:space="preserve"> fail to communicate relevant information about GSFP to</w:t>
      </w:r>
      <w:r w:rsidRPr="00590CDE">
        <w:rPr>
          <w:rFonts w:ascii="Times New Roman" w:hAnsi="Times New Roman" w:cs="Times New Roman"/>
          <w:sz w:val="24"/>
          <w:szCs w:val="24"/>
        </w:rPr>
        <w:t xml:space="preserve"> GSFP offices or line ministries.</w:t>
      </w:r>
    </w:p>
    <w:p w14:paraId="48A0CAE0" w14:textId="77777777" w:rsidR="002807A9" w:rsidRPr="009674AE" w:rsidRDefault="002807A9" w:rsidP="002807A9">
      <w:pPr>
        <w:pStyle w:val="ListParagraph"/>
        <w:numPr>
          <w:ilvl w:val="0"/>
          <w:numId w:val="5"/>
        </w:numPr>
        <w:spacing w:line="48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lastRenderedPageBreak/>
        <w:t xml:space="preserve">Programme implementers have failed to link the GSFP to local farmers and caterers of GSFP in order to boost the production and consumption of home grown foods as the programme purported to be. </w:t>
      </w:r>
    </w:p>
    <w:p w14:paraId="5B93C99E" w14:textId="77777777" w:rsidR="002807A9" w:rsidRDefault="002807A9" w:rsidP="002807A9">
      <w:pPr>
        <w:pStyle w:val="ListParagraph"/>
        <w:numPr>
          <w:ilvl w:val="0"/>
          <w:numId w:val="5"/>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Funds released for the implementation of the programme </w:t>
      </w:r>
      <w:r w:rsidRPr="00BE2A95">
        <w:rPr>
          <w:rFonts w:ascii="Times New Roman" w:hAnsi="Times New Roman" w:cs="Times New Roman"/>
          <w:sz w:val="24"/>
          <w:szCs w:val="24"/>
        </w:rPr>
        <w:t xml:space="preserve">is woefully inadequate considering the current economic conditions prevailing in the country. </w:t>
      </w:r>
      <w:proofErr w:type="spellStart"/>
      <w:r w:rsidRPr="003C1CEE">
        <w:rPr>
          <w:rFonts w:ascii="Times New Roman" w:hAnsi="Times New Roman" w:cs="Times New Roman"/>
          <w:sz w:val="24"/>
          <w:szCs w:val="24"/>
        </w:rPr>
        <w:t>Konzabre</w:t>
      </w:r>
      <w:proofErr w:type="spellEnd"/>
      <w:r w:rsidRPr="003C1CEE">
        <w:rPr>
          <w:rFonts w:ascii="Times New Roman" w:hAnsi="Times New Roman" w:cs="Times New Roman"/>
          <w:sz w:val="24"/>
          <w:szCs w:val="24"/>
        </w:rPr>
        <w:t xml:space="preserve"> (2018)</w:t>
      </w:r>
      <w:r>
        <w:rPr>
          <w:rFonts w:ascii="Times New Roman" w:hAnsi="Times New Roman" w:cs="Times New Roman"/>
          <w:sz w:val="24"/>
          <w:szCs w:val="24"/>
        </w:rPr>
        <w:t xml:space="preserve"> argued that the money is not enough to provide balanced meal to school children.</w:t>
      </w:r>
    </w:p>
    <w:p w14:paraId="4FAA8EDC" w14:textId="77777777" w:rsidR="002807A9" w:rsidRDefault="002807A9" w:rsidP="002807A9">
      <w:pPr>
        <w:pStyle w:val="ListParagraph"/>
        <w:numPr>
          <w:ilvl w:val="0"/>
          <w:numId w:val="5"/>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Caterers feed pupils base on credit due to the delays in releasing funds to them from Ministry of Finance. Consequently, caterers are forced to compromise the </w:t>
      </w:r>
      <w:r w:rsidRPr="00E27496">
        <w:rPr>
          <w:rFonts w:ascii="Times New Roman" w:hAnsi="Times New Roman" w:cs="Times New Roman"/>
          <w:sz w:val="24"/>
          <w:szCs w:val="24"/>
        </w:rPr>
        <w:t>quality and quant</w:t>
      </w:r>
      <w:r>
        <w:rPr>
          <w:rFonts w:ascii="Times New Roman" w:hAnsi="Times New Roman" w:cs="Times New Roman"/>
          <w:sz w:val="24"/>
          <w:szCs w:val="24"/>
        </w:rPr>
        <w:t xml:space="preserve">ity of the food. </w:t>
      </w:r>
    </w:p>
    <w:p w14:paraId="5D376D4E" w14:textId="77777777" w:rsidR="002807A9" w:rsidRDefault="002807A9" w:rsidP="002807A9">
      <w:pPr>
        <w:spacing w:line="480" w:lineRule="auto"/>
        <w:jc w:val="both"/>
        <w:rPr>
          <w:rFonts w:ascii="Times New Roman" w:hAnsi="Times New Roman" w:cs="Times New Roman"/>
          <w:sz w:val="24"/>
          <w:szCs w:val="24"/>
        </w:rPr>
      </w:pPr>
    </w:p>
    <w:p w14:paraId="32692BF1"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Not different from the challenges above, a report by GSFP-AOP (2011) also indicates that there is ineffective collaboration among key institutions of GSFP </w:t>
      </w:r>
      <w:r w:rsidRPr="00936BD1">
        <w:rPr>
          <w:rFonts w:ascii="Times New Roman" w:hAnsi="Times New Roman" w:cs="Times New Roman"/>
          <w:sz w:val="24"/>
          <w:szCs w:val="24"/>
        </w:rPr>
        <w:t>including DICs, SICs and the technical ministries</w:t>
      </w:r>
      <w:r>
        <w:rPr>
          <w:rFonts w:ascii="Times New Roman" w:hAnsi="Times New Roman" w:cs="Times New Roman"/>
          <w:sz w:val="24"/>
          <w:szCs w:val="24"/>
        </w:rPr>
        <w:t xml:space="preserve">. Again, the withdrawal of the </w:t>
      </w:r>
      <w:r w:rsidRPr="0036148C">
        <w:rPr>
          <w:rFonts w:ascii="Times New Roman" w:hAnsi="Times New Roman" w:cs="Times New Roman"/>
          <w:sz w:val="24"/>
          <w:szCs w:val="24"/>
        </w:rPr>
        <w:t>Dutch government</w:t>
      </w:r>
      <w:r>
        <w:rPr>
          <w:rFonts w:ascii="Times New Roman" w:hAnsi="Times New Roman" w:cs="Times New Roman"/>
          <w:sz w:val="24"/>
          <w:szCs w:val="24"/>
        </w:rPr>
        <w:t xml:space="preserve"> from supporting the programme financially has rendered the Government of Ghana incapable to disburse adequate funds to the </w:t>
      </w:r>
      <w:r w:rsidRPr="0036148C">
        <w:rPr>
          <w:rFonts w:ascii="Times New Roman" w:hAnsi="Times New Roman" w:cs="Times New Roman"/>
          <w:sz w:val="24"/>
          <w:szCs w:val="24"/>
        </w:rPr>
        <w:t>various Districts as feeding grants.</w:t>
      </w:r>
      <w:r>
        <w:rPr>
          <w:rFonts w:ascii="Times New Roman" w:hAnsi="Times New Roman" w:cs="Times New Roman"/>
          <w:sz w:val="24"/>
          <w:szCs w:val="24"/>
        </w:rPr>
        <w:t xml:space="preserve"> The effect of this has created untimely </w:t>
      </w:r>
      <w:r w:rsidRPr="00203608">
        <w:rPr>
          <w:rFonts w:ascii="Times New Roman" w:hAnsi="Times New Roman" w:cs="Times New Roman"/>
          <w:sz w:val="24"/>
          <w:szCs w:val="24"/>
        </w:rPr>
        <w:t>delivery of quality meals to the beneficiary pupils.</w:t>
      </w:r>
      <w:r>
        <w:rPr>
          <w:rFonts w:ascii="Times New Roman" w:hAnsi="Times New Roman" w:cs="Times New Roman"/>
          <w:sz w:val="24"/>
          <w:szCs w:val="24"/>
        </w:rPr>
        <w:t xml:space="preserve"> This could explain why caterers are compelled to feed school children on credit as identified by </w:t>
      </w:r>
      <w:proofErr w:type="spellStart"/>
      <w:r w:rsidRPr="003C1CEE">
        <w:rPr>
          <w:rFonts w:ascii="Times New Roman" w:hAnsi="Times New Roman" w:cs="Times New Roman"/>
          <w:sz w:val="24"/>
          <w:szCs w:val="24"/>
        </w:rPr>
        <w:t>Konzabre</w:t>
      </w:r>
      <w:proofErr w:type="spellEnd"/>
      <w:r w:rsidRPr="003C1CEE">
        <w:rPr>
          <w:rFonts w:ascii="Times New Roman" w:hAnsi="Times New Roman" w:cs="Times New Roman"/>
          <w:sz w:val="24"/>
          <w:szCs w:val="24"/>
        </w:rPr>
        <w:t xml:space="preserve"> (2018)</w:t>
      </w:r>
      <w:r>
        <w:rPr>
          <w:rFonts w:ascii="Times New Roman" w:hAnsi="Times New Roman" w:cs="Times New Roman"/>
          <w:sz w:val="24"/>
          <w:szCs w:val="24"/>
        </w:rPr>
        <w:t xml:space="preserve">. The report adds that the linkage of the programme to farmers has been very minimal and </w:t>
      </w:r>
      <w:r w:rsidRPr="00361572">
        <w:rPr>
          <w:rFonts w:ascii="Times New Roman" w:hAnsi="Times New Roman" w:cs="Times New Roman"/>
          <w:sz w:val="24"/>
          <w:szCs w:val="24"/>
        </w:rPr>
        <w:t>restricted to very few communities.</w:t>
      </w:r>
      <w:r>
        <w:rPr>
          <w:rFonts w:ascii="Times New Roman" w:hAnsi="Times New Roman" w:cs="Times New Roman"/>
          <w:sz w:val="24"/>
          <w:szCs w:val="24"/>
        </w:rPr>
        <w:t xml:space="preserve"> Other challenges including inadequate resources and logistics such as office equipment and vehicles to monitor the programme effectively, and poor conditions of service of GSFP staff have been pointed out in the report. GSFP (2010) points out that there is no laid down procurement procedure guiding caterers and suppliers for the transaction of foodstuff for the programme. </w:t>
      </w:r>
    </w:p>
    <w:p w14:paraId="07C797E4"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 a study by </w:t>
      </w:r>
      <w:proofErr w:type="spellStart"/>
      <w:r w:rsidRPr="003A3C05">
        <w:rPr>
          <w:rFonts w:ascii="Times New Roman" w:hAnsi="Times New Roman" w:cs="Times New Roman"/>
          <w:sz w:val="24"/>
          <w:szCs w:val="24"/>
        </w:rPr>
        <w:t>Kamaludeen</w:t>
      </w:r>
      <w:proofErr w:type="spellEnd"/>
      <w:r>
        <w:rPr>
          <w:rFonts w:ascii="Times New Roman" w:hAnsi="Times New Roman" w:cs="Times New Roman"/>
          <w:sz w:val="24"/>
          <w:szCs w:val="24"/>
        </w:rPr>
        <w:t xml:space="preserve"> (2014), non-availability of proper kitchen and canteen for students, delay in the release of funds to caterers and high rate of caterers’ turnover were the most prevailing challenges confronted by most schools in the Ga South Municipality. Similarly, a research conducted by </w:t>
      </w:r>
      <w:r w:rsidRPr="004739AB">
        <w:rPr>
          <w:rFonts w:ascii="Times New Roman" w:hAnsi="Times New Roman" w:cs="Times New Roman"/>
          <w:sz w:val="24"/>
          <w:szCs w:val="24"/>
        </w:rPr>
        <w:t>SEND-Ghana</w:t>
      </w:r>
      <w:r>
        <w:rPr>
          <w:rFonts w:ascii="Times New Roman" w:hAnsi="Times New Roman" w:cs="Times New Roman"/>
          <w:sz w:val="24"/>
          <w:szCs w:val="24"/>
        </w:rPr>
        <w:t xml:space="preserve"> </w:t>
      </w:r>
      <w:r w:rsidRPr="004739AB">
        <w:rPr>
          <w:rFonts w:ascii="Times New Roman" w:hAnsi="Times New Roman" w:cs="Times New Roman"/>
          <w:sz w:val="24"/>
          <w:szCs w:val="24"/>
        </w:rPr>
        <w:t xml:space="preserve">(2013) and De </w:t>
      </w:r>
      <w:proofErr w:type="spellStart"/>
      <w:r w:rsidRPr="004739AB">
        <w:rPr>
          <w:rFonts w:ascii="Times New Roman" w:hAnsi="Times New Roman" w:cs="Times New Roman"/>
          <w:sz w:val="24"/>
          <w:szCs w:val="24"/>
        </w:rPr>
        <w:t>Hauwere</w:t>
      </w:r>
      <w:proofErr w:type="spellEnd"/>
      <w:r w:rsidRPr="004739AB">
        <w:rPr>
          <w:rFonts w:ascii="Times New Roman" w:hAnsi="Times New Roman" w:cs="Times New Roman"/>
          <w:sz w:val="24"/>
          <w:szCs w:val="24"/>
        </w:rPr>
        <w:t xml:space="preserve"> (2010</w:t>
      </w:r>
      <w:r>
        <w:rPr>
          <w:rFonts w:ascii="Times New Roman" w:hAnsi="Times New Roman" w:cs="Times New Roman"/>
          <w:sz w:val="24"/>
          <w:szCs w:val="24"/>
        </w:rPr>
        <w:t xml:space="preserve">) on school feeding programme showed that there was a delay in the payment of services rendered by caterers and banning of programme monitors to discharge their duties in some districts due to the interference of powerful political appointees. Some children who were not registered in the beneficiary schools were enjoying the school meals thereby, leading to a diversion in the focus of the targeted beneficiaries. Political interference involving DICs, teachers and caterers tended to be the main challenge of the GSFP as noted by </w:t>
      </w:r>
      <w:r w:rsidRPr="004739AB">
        <w:rPr>
          <w:rFonts w:ascii="Times New Roman" w:hAnsi="Times New Roman" w:cs="Times New Roman"/>
          <w:sz w:val="24"/>
          <w:szCs w:val="24"/>
        </w:rPr>
        <w:t>SEND-Ghana</w:t>
      </w:r>
      <w:r>
        <w:rPr>
          <w:rFonts w:ascii="Times New Roman" w:hAnsi="Times New Roman" w:cs="Times New Roman"/>
          <w:sz w:val="24"/>
          <w:szCs w:val="24"/>
        </w:rPr>
        <w:t xml:space="preserve"> </w:t>
      </w:r>
      <w:r w:rsidRPr="004739AB">
        <w:rPr>
          <w:rFonts w:ascii="Times New Roman" w:hAnsi="Times New Roman" w:cs="Times New Roman"/>
          <w:sz w:val="24"/>
          <w:szCs w:val="24"/>
        </w:rPr>
        <w:t xml:space="preserve">(2013) and De </w:t>
      </w:r>
      <w:proofErr w:type="spellStart"/>
      <w:r w:rsidRPr="004739AB">
        <w:rPr>
          <w:rFonts w:ascii="Times New Roman" w:hAnsi="Times New Roman" w:cs="Times New Roman"/>
          <w:sz w:val="24"/>
          <w:szCs w:val="24"/>
        </w:rPr>
        <w:t>Hauwere</w:t>
      </w:r>
      <w:proofErr w:type="spellEnd"/>
      <w:r w:rsidRPr="004739AB">
        <w:rPr>
          <w:rFonts w:ascii="Times New Roman" w:hAnsi="Times New Roman" w:cs="Times New Roman"/>
          <w:sz w:val="24"/>
          <w:szCs w:val="24"/>
        </w:rPr>
        <w:t xml:space="preserve"> (2010</w:t>
      </w:r>
      <w:r>
        <w:rPr>
          <w:rFonts w:ascii="Times New Roman" w:hAnsi="Times New Roman" w:cs="Times New Roman"/>
          <w:sz w:val="24"/>
          <w:szCs w:val="24"/>
        </w:rPr>
        <w:t>). Some people were of the view that some caterers are not sanctioned for their professional misconduct due to their political affiliation. Also, it has been alleged that contracts are awarded to unqualified caterers due to political cronies. With this element of politicization in SFP, concerns have been raised to tackle it once and for all (Salifu et al, 2018).</w:t>
      </w:r>
    </w:p>
    <w:p w14:paraId="0F1AC96B" w14:textId="77777777" w:rsidR="002807A9" w:rsidRDefault="002807A9" w:rsidP="002807A9">
      <w:pPr>
        <w:spacing w:line="480" w:lineRule="auto"/>
        <w:jc w:val="both"/>
      </w:pPr>
      <w:r>
        <w:rPr>
          <w:rFonts w:ascii="Times New Roman" w:hAnsi="Times New Roman" w:cs="Times New Roman"/>
          <w:sz w:val="24"/>
          <w:szCs w:val="24"/>
        </w:rPr>
        <w:t xml:space="preserve">A study by </w:t>
      </w:r>
      <w:proofErr w:type="spellStart"/>
      <w:r>
        <w:rPr>
          <w:rFonts w:ascii="Times New Roman" w:hAnsi="Times New Roman" w:cs="Times New Roman"/>
          <w:sz w:val="24"/>
          <w:szCs w:val="24"/>
        </w:rPr>
        <w:t>Afrane</w:t>
      </w:r>
      <w:proofErr w:type="spellEnd"/>
      <w:r>
        <w:rPr>
          <w:rFonts w:ascii="Times New Roman" w:hAnsi="Times New Roman" w:cs="Times New Roman"/>
          <w:sz w:val="24"/>
          <w:szCs w:val="24"/>
        </w:rPr>
        <w:t xml:space="preserve"> (2015) revealed that about 93.3% of the respondents admit the existence of challenges affecting the GSFP.  The most challenges lamented by the respondents were insufficient funds to operate the programme, preparation of one type of meal, provision of poor quality of meals leading to health problems, inability of caterers to show up in school regularly to cook and poor selection of caterers. Findings  from Salifu et al (2018) show that children who come to school with the expectation of getting school meals become disappointed as caterers fail to show up in school to feed children, thereby compelling pupils to sleep in classroom.  Another study has revealed that the upsurge in school enrolment as a result of SFP has caused school infrastructural deficit and shortages of teachers (</w:t>
      </w:r>
      <w:proofErr w:type="spellStart"/>
      <w:r>
        <w:rPr>
          <w:rFonts w:ascii="Times New Roman" w:hAnsi="Times New Roman" w:cs="Times New Roman"/>
          <w:sz w:val="24"/>
          <w:szCs w:val="24"/>
        </w:rPr>
        <w:t>Chachu</w:t>
      </w:r>
      <w:proofErr w:type="spellEnd"/>
      <w:r w:rsidRPr="0025764C">
        <w:rPr>
          <w:rFonts w:ascii="Times New Roman" w:hAnsi="Times New Roman" w:cs="Times New Roman"/>
          <w:sz w:val="24"/>
          <w:szCs w:val="24"/>
        </w:rPr>
        <w:t>,</w:t>
      </w:r>
      <w:r>
        <w:rPr>
          <w:rFonts w:ascii="Times New Roman" w:hAnsi="Times New Roman" w:cs="Times New Roman"/>
          <w:sz w:val="24"/>
          <w:szCs w:val="24"/>
        </w:rPr>
        <w:t xml:space="preserve"> 2011). Similar to this, </w:t>
      </w:r>
      <w:proofErr w:type="spellStart"/>
      <w:r>
        <w:rPr>
          <w:rFonts w:ascii="Times New Roman" w:hAnsi="Times New Roman" w:cs="Times New Roman"/>
          <w:sz w:val="24"/>
          <w:szCs w:val="24"/>
        </w:rPr>
        <w:t>Duah</w:t>
      </w:r>
      <w:proofErr w:type="spellEnd"/>
      <w:r>
        <w:rPr>
          <w:rFonts w:ascii="Times New Roman" w:hAnsi="Times New Roman" w:cs="Times New Roman"/>
          <w:sz w:val="24"/>
          <w:szCs w:val="24"/>
        </w:rPr>
        <w:t xml:space="preserve"> (2011) discovered that getting </w:t>
      </w:r>
      <w:r w:rsidRPr="00880578">
        <w:rPr>
          <w:rFonts w:ascii="Times New Roman" w:hAnsi="Times New Roman" w:cs="Times New Roman"/>
          <w:sz w:val="24"/>
          <w:szCs w:val="24"/>
        </w:rPr>
        <w:t>enough furnit</w:t>
      </w:r>
      <w:r>
        <w:rPr>
          <w:rFonts w:ascii="Times New Roman" w:hAnsi="Times New Roman" w:cs="Times New Roman"/>
          <w:sz w:val="24"/>
          <w:szCs w:val="24"/>
        </w:rPr>
        <w:t xml:space="preserve">ure, accommodation </w:t>
      </w:r>
      <w:r>
        <w:rPr>
          <w:rFonts w:ascii="Times New Roman" w:hAnsi="Times New Roman" w:cs="Times New Roman"/>
          <w:sz w:val="24"/>
          <w:szCs w:val="24"/>
        </w:rPr>
        <w:lastRenderedPageBreak/>
        <w:t xml:space="preserve">and teachers were very challenging. Improvement in enrolment has created high pupil-teacher ratio and shortage of furniture. </w:t>
      </w:r>
    </w:p>
    <w:p w14:paraId="11ADBB35" w14:textId="77777777" w:rsidR="002807A9" w:rsidRDefault="002807A9" w:rsidP="002807A9">
      <w:pPr>
        <w:spacing w:line="480" w:lineRule="auto"/>
        <w:jc w:val="both"/>
      </w:pPr>
    </w:p>
    <w:p w14:paraId="50F38F9C" w14:textId="77777777" w:rsidR="002807A9" w:rsidRDefault="002807A9" w:rsidP="002807A9">
      <w:pPr>
        <w:spacing w:line="480" w:lineRule="auto"/>
        <w:jc w:val="both"/>
      </w:pPr>
    </w:p>
    <w:p w14:paraId="2AD925B8" w14:textId="77777777" w:rsidR="002807A9" w:rsidRDefault="002807A9" w:rsidP="002807A9">
      <w:pPr>
        <w:spacing w:line="480" w:lineRule="auto"/>
        <w:jc w:val="both"/>
      </w:pPr>
    </w:p>
    <w:p w14:paraId="6788D9B6" w14:textId="77777777" w:rsidR="002807A9" w:rsidRDefault="002807A9" w:rsidP="002807A9">
      <w:pPr>
        <w:spacing w:line="480" w:lineRule="auto"/>
        <w:jc w:val="center"/>
        <w:rPr>
          <w:rFonts w:ascii="Times New Roman" w:hAnsi="Times New Roman" w:cs="Times New Roman"/>
          <w:b/>
          <w:sz w:val="24"/>
          <w:szCs w:val="24"/>
        </w:rPr>
      </w:pPr>
    </w:p>
    <w:p w14:paraId="0814FB1B" w14:textId="77777777" w:rsidR="002807A9" w:rsidRDefault="002807A9" w:rsidP="002807A9">
      <w:pPr>
        <w:spacing w:line="480" w:lineRule="auto"/>
        <w:jc w:val="center"/>
        <w:rPr>
          <w:rFonts w:ascii="Times New Roman" w:hAnsi="Times New Roman" w:cs="Times New Roman"/>
          <w:b/>
          <w:sz w:val="24"/>
          <w:szCs w:val="24"/>
        </w:rPr>
      </w:pPr>
    </w:p>
    <w:p w14:paraId="27F1E213" w14:textId="77777777" w:rsidR="002807A9" w:rsidRDefault="002807A9" w:rsidP="002807A9">
      <w:pPr>
        <w:spacing w:line="480" w:lineRule="auto"/>
        <w:jc w:val="center"/>
        <w:rPr>
          <w:rFonts w:ascii="Times New Roman" w:hAnsi="Times New Roman" w:cs="Times New Roman"/>
          <w:b/>
          <w:sz w:val="24"/>
          <w:szCs w:val="24"/>
        </w:rPr>
      </w:pPr>
    </w:p>
    <w:p w14:paraId="057AAD46" w14:textId="77777777" w:rsidR="002807A9" w:rsidRDefault="002807A9" w:rsidP="002807A9">
      <w:pPr>
        <w:spacing w:line="480" w:lineRule="auto"/>
        <w:jc w:val="center"/>
        <w:rPr>
          <w:rFonts w:ascii="Times New Roman" w:hAnsi="Times New Roman" w:cs="Times New Roman"/>
          <w:b/>
          <w:sz w:val="24"/>
          <w:szCs w:val="24"/>
        </w:rPr>
      </w:pPr>
    </w:p>
    <w:p w14:paraId="4E561D03" w14:textId="77777777" w:rsidR="002807A9" w:rsidRDefault="002807A9" w:rsidP="002807A9">
      <w:pPr>
        <w:spacing w:line="480" w:lineRule="auto"/>
        <w:jc w:val="center"/>
        <w:rPr>
          <w:rFonts w:ascii="Times New Roman" w:hAnsi="Times New Roman" w:cs="Times New Roman"/>
          <w:b/>
          <w:sz w:val="24"/>
          <w:szCs w:val="24"/>
        </w:rPr>
      </w:pPr>
    </w:p>
    <w:p w14:paraId="58A3D9F9" w14:textId="77777777" w:rsidR="002807A9" w:rsidRDefault="002807A9" w:rsidP="002807A9">
      <w:pPr>
        <w:spacing w:line="480" w:lineRule="auto"/>
        <w:jc w:val="center"/>
        <w:rPr>
          <w:rFonts w:ascii="Times New Roman" w:hAnsi="Times New Roman" w:cs="Times New Roman"/>
          <w:b/>
          <w:sz w:val="24"/>
          <w:szCs w:val="24"/>
        </w:rPr>
      </w:pPr>
    </w:p>
    <w:p w14:paraId="20EE1627" w14:textId="77777777" w:rsidR="002807A9" w:rsidRDefault="002807A9" w:rsidP="002807A9">
      <w:pPr>
        <w:spacing w:line="480" w:lineRule="auto"/>
        <w:jc w:val="center"/>
        <w:rPr>
          <w:rFonts w:ascii="Times New Roman" w:hAnsi="Times New Roman" w:cs="Times New Roman"/>
          <w:b/>
          <w:sz w:val="24"/>
          <w:szCs w:val="24"/>
        </w:rPr>
      </w:pPr>
    </w:p>
    <w:p w14:paraId="68D490D6" w14:textId="77777777" w:rsidR="002807A9" w:rsidRDefault="002807A9" w:rsidP="002807A9">
      <w:pPr>
        <w:spacing w:line="480" w:lineRule="auto"/>
        <w:jc w:val="center"/>
        <w:rPr>
          <w:rFonts w:ascii="Times New Roman" w:hAnsi="Times New Roman" w:cs="Times New Roman"/>
          <w:b/>
          <w:sz w:val="24"/>
          <w:szCs w:val="24"/>
        </w:rPr>
      </w:pPr>
    </w:p>
    <w:p w14:paraId="3DC54433" w14:textId="77777777" w:rsidR="002807A9" w:rsidRDefault="002807A9" w:rsidP="002807A9">
      <w:pPr>
        <w:spacing w:line="480" w:lineRule="auto"/>
        <w:jc w:val="center"/>
        <w:rPr>
          <w:rFonts w:ascii="Times New Roman" w:hAnsi="Times New Roman" w:cs="Times New Roman"/>
          <w:b/>
          <w:sz w:val="24"/>
          <w:szCs w:val="24"/>
        </w:rPr>
      </w:pPr>
    </w:p>
    <w:p w14:paraId="53D625ED" w14:textId="77777777" w:rsidR="002807A9" w:rsidRDefault="002807A9" w:rsidP="002807A9">
      <w:pPr>
        <w:spacing w:line="480" w:lineRule="auto"/>
        <w:jc w:val="center"/>
        <w:rPr>
          <w:rFonts w:ascii="Times New Roman" w:hAnsi="Times New Roman" w:cs="Times New Roman"/>
          <w:b/>
          <w:sz w:val="24"/>
          <w:szCs w:val="24"/>
        </w:rPr>
      </w:pPr>
    </w:p>
    <w:p w14:paraId="5979E74A" w14:textId="77777777" w:rsidR="002807A9" w:rsidRDefault="002807A9" w:rsidP="002807A9">
      <w:pPr>
        <w:spacing w:line="480" w:lineRule="auto"/>
        <w:jc w:val="center"/>
        <w:rPr>
          <w:rFonts w:ascii="Times New Roman" w:hAnsi="Times New Roman" w:cs="Times New Roman"/>
          <w:b/>
          <w:sz w:val="24"/>
          <w:szCs w:val="24"/>
        </w:rPr>
      </w:pPr>
    </w:p>
    <w:p w14:paraId="34AAD4D4" w14:textId="77777777" w:rsidR="002807A9" w:rsidRDefault="002807A9" w:rsidP="002807A9">
      <w:pPr>
        <w:spacing w:line="480" w:lineRule="auto"/>
        <w:jc w:val="center"/>
        <w:rPr>
          <w:rFonts w:ascii="Times New Roman" w:hAnsi="Times New Roman" w:cs="Times New Roman"/>
          <w:b/>
          <w:sz w:val="24"/>
          <w:szCs w:val="24"/>
        </w:rPr>
      </w:pPr>
    </w:p>
    <w:p w14:paraId="18B3A5C8" w14:textId="77777777" w:rsidR="002807A9" w:rsidRDefault="002807A9" w:rsidP="002807A9">
      <w:pPr>
        <w:spacing w:line="480" w:lineRule="auto"/>
        <w:jc w:val="center"/>
        <w:rPr>
          <w:rFonts w:ascii="Times New Roman" w:hAnsi="Times New Roman" w:cs="Times New Roman"/>
          <w:b/>
          <w:sz w:val="24"/>
          <w:szCs w:val="24"/>
        </w:rPr>
      </w:pPr>
    </w:p>
    <w:p w14:paraId="3EEB9830" w14:textId="77777777" w:rsidR="002807A9" w:rsidRDefault="002807A9" w:rsidP="002807A9">
      <w:pPr>
        <w:spacing w:line="480" w:lineRule="auto"/>
        <w:jc w:val="center"/>
        <w:rPr>
          <w:rFonts w:ascii="Times New Roman" w:hAnsi="Times New Roman" w:cs="Times New Roman"/>
          <w:b/>
          <w:sz w:val="24"/>
          <w:szCs w:val="24"/>
        </w:rPr>
      </w:pPr>
    </w:p>
    <w:p w14:paraId="6F3A3B8E" w14:textId="77777777" w:rsidR="002807A9" w:rsidRPr="00061033" w:rsidRDefault="002807A9" w:rsidP="002807A9">
      <w:pPr>
        <w:pStyle w:val="Heading1"/>
      </w:pPr>
      <w:bookmarkStart w:id="49" w:name="_Toc50486079"/>
      <w:bookmarkStart w:id="50" w:name="_Toc55527365"/>
      <w:r w:rsidRPr="00061033">
        <w:lastRenderedPageBreak/>
        <w:t>CHAPTER THREE</w:t>
      </w:r>
      <w:bookmarkEnd w:id="49"/>
      <w:bookmarkEnd w:id="50"/>
    </w:p>
    <w:p w14:paraId="280BB9CA" w14:textId="77777777" w:rsidR="002807A9" w:rsidRDefault="002807A9" w:rsidP="002807A9">
      <w:pPr>
        <w:spacing w:line="480" w:lineRule="auto"/>
        <w:jc w:val="center"/>
        <w:rPr>
          <w:rFonts w:ascii="Times New Roman" w:hAnsi="Times New Roman" w:cs="Times New Roman"/>
          <w:b/>
          <w:sz w:val="24"/>
          <w:szCs w:val="24"/>
        </w:rPr>
      </w:pPr>
      <w:r w:rsidRPr="00061033">
        <w:rPr>
          <w:rFonts w:ascii="Times New Roman" w:hAnsi="Times New Roman" w:cs="Times New Roman"/>
          <w:b/>
          <w:sz w:val="24"/>
          <w:szCs w:val="24"/>
        </w:rPr>
        <w:t>RESEARCH METHODOLOGY</w:t>
      </w:r>
    </w:p>
    <w:p w14:paraId="64E32FF4" w14:textId="77777777" w:rsidR="002807A9" w:rsidRPr="00061033" w:rsidRDefault="002807A9" w:rsidP="00DF3CCD">
      <w:pPr>
        <w:pStyle w:val="Heading3"/>
      </w:pPr>
      <w:bookmarkStart w:id="51" w:name="_Toc50486080"/>
      <w:bookmarkStart w:id="52" w:name="_Toc55527366"/>
      <w:r>
        <w:t xml:space="preserve">3.0 </w:t>
      </w:r>
      <w:r w:rsidRPr="00061033">
        <w:t>Introduction</w:t>
      </w:r>
      <w:bookmarkEnd w:id="51"/>
      <w:bookmarkEnd w:id="52"/>
      <w:r w:rsidRPr="00061033">
        <w:t xml:space="preserve"> </w:t>
      </w:r>
    </w:p>
    <w:p w14:paraId="7AB39EF8"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present study seeks to examine the impact of Ghana School Feeding Programme on enrolment, attendance and retention in the Berekum East Municipality in Bono Region. In an attempt to examine this phenomenon, the researcher adopted a systematic procedures and techniques to guide and facilitate the research process. The procedures and techniques captured under this chapter include study area, research design, study population, sample size and sampling techniques, sources of data, data collection tools and procedure, </w:t>
      </w:r>
      <w:r w:rsidRPr="00D64625">
        <w:rPr>
          <w:rFonts w:ascii="Times New Roman" w:hAnsi="Times New Roman" w:cs="Times New Roman"/>
          <w:sz w:val="24"/>
          <w:szCs w:val="24"/>
        </w:rPr>
        <w:t>data analysis procedures</w:t>
      </w:r>
      <w:r>
        <w:rPr>
          <w:rFonts w:ascii="Times New Roman" w:hAnsi="Times New Roman" w:cs="Times New Roman"/>
          <w:sz w:val="24"/>
          <w:szCs w:val="24"/>
        </w:rPr>
        <w:t xml:space="preserve"> and ethical consideration. </w:t>
      </w:r>
    </w:p>
    <w:p w14:paraId="57E68F8C" w14:textId="77777777" w:rsidR="002807A9" w:rsidRPr="005135D1" w:rsidRDefault="002807A9" w:rsidP="00DF3CCD">
      <w:pPr>
        <w:pStyle w:val="Heading3"/>
      </w:pPr>
      <w:bookmarkStart w:id="53" w:name="_Toc50486081"/>
      <w:bookmarkStart w:id="54" w:name="_Toc55527367"/>
      <w:r>
        <w:t xml:space="preserve">3.1 </w:t>
      </w:r>
      <w:r w:rsidRPr="005135D1">
        <w:t>Study Area</w:t>
      </w:r>
      <w:bookmarkEnd w:id="53"/>
      <w:bookmarkEnd w:id="54"/>
      <w:r w:rsidRPr="005135D1">
        <w:t xml:space="preserve"> </w:t>
      </w:r>
    </w:p>
    <w:p w14:paraId="431DC6A6" w14:textId="77777777" w:rsidR="002807A9" w:rsidRPr="00047921"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Berekum Municipal has been split into Berekum East Municipality and Berekum West District. Out of these divisions, the study was carried out in the Berekum East Municipality in the </w:t>
      </w:r>
      <w:proofErr w:type="spellStart"/>
      <w:r>
        <w:rPr>
          <w:rFonts w:ascii="Times New Roman" w:hAnsi="Times New Roman" w:cs="Times New Roman"/>
          <w:sz w:val="24"/>
          <w:szCs w:val="24"/>
        </w:rPr>
        <w:t>Brong</w:t>
      </w:r>
      <w:proofErr w:type="spellEnd"/>
      <w:r>
        <w:rPr>
          <w:rFonts w:ascii="Times New Roman" w:hAnsi="Times New Roman" w:cs="Times New Roman"/>
          <w:sz w:val="24"/>
          <w:szCs w:val="24"/>
        </w:rPr>
        <w:t xml:space="preserve"> Ahafo Region of Ghana. Berekum Municipal is part of the</w:t>
      </w:r>
      <w:r w:rsidRPr="007C7130">
        <w:rPr>
          <w:rFonts w:ascii="Times New Roman" w:hAnsi="Times New Roman" w:cs="Times New Roman"/>
          <w:sz w:val="24"/>
          <w:szCs w:val="24"/>
        </w:rPr>
        <w:t xml:space="preserve"> twenty-seven (27) administrative</w:t>
      </w:r>
      <w:r>
        <w:rPr>
          <w:rFonts w:ascii="Times New Roman" w:hAnsi="Times New Roman" w:cs="Times New Roman"/>
          <w:sz w:val="24"/>
          <w:szCs w:val="24"/>
        </w:rPr>
        <w:t xml:space="preserve"> districts of </w:t>
      </w:r>
      <w:proofErr w:type="spellStart"/>
      <w:r>
        <w:rPr>
          <w:rFonts w:ascii="Times New Roman" w:hAnsi="Times New Roman" w:cs="Times New Roman"/>
          <w:sz w:val="24"/>
          <w:szCs w:val="24"/>
        </w:rPr>
        <w:t>Brong</w:t>
      </w:r>
      <w:proofErr w:type="spellEnd"/>
      <w:r>
        <w:rPr>
          <w:rFonts w:ascii="Times New Roman" w:hAnsi="Times New Roman" w:cs="Times New Roman"/>
          <w:sz w:val="24"/>
          <w:szCs w:val="24"/>
        </w:rPr>
        <w:t xml:space="preserve"> Ahafo Region. The municipal was under the establishment of Legislative Instrument (LI) 1874 of 1988. However, the municipality is currently part of the twelve (12) districts and municipalities of the Bono (newly created) Region which was carved out of the </w:t>
      </w:r>
      <w:proofErr w:type="spellStart"/>
      <w:r>
        <w:rPr>
          <w:rFonts w:ascii="Times New Roman" w:hAnsi="Times New Roman" w:cs="Times New Roman"/>
          <w:sz w:val="24"/>
          <w:szCs w:val="24"/>
        </w:rPr>
        <w:t>Brong</w:t>
      </w:r>
      <w:proofErr w:type="spellEnd"/>
      <w:r>
        <w:rPr>
          <w:rFonts w:ascii="Times New Roman" w:hAnsi="Times New Roman" w:cs="Times New Roman"/>
          <w:sz w:val="24"/>
          <w:szCs w:val="24"/>
        </w:rPr>
        <w:t xml:space="preserve"> Ahafo Region. Geographically, the Municipality lies between </w:t>
      </w:r>
      <w:r w:rsidRPr="00D804E9">
        <w:rPr>
          <w:rFonts w:ascii="Times New Roman" w:hAnsi="Times New Roman" w:cs="Times New Roman"/>
          <w:sz w:val="24"/>
          <w:szCs w:val="24"/>
        </w:rPr>
        <w:t>7°15'</w:t>
      </w:r>
      <w:r>
        <w:rPr>
          <w:rFonts w:ascii="Times New Roman" w:hAnsi="Times New Roman" w:cs="Times New Roman"/>
          <w:sz w:val="24"/>
          <w:szCs w:val="24"/>
        </w:rPr>
        <w:t xml:space="preserve"> south and </w:t>
      </w:r>
      <w:r w:rsidRPr="00D804E9">
        <w:rPr>
          <w:rFonts w:ascii="Times New Roman" w:hAnsi="Times New Roman" w:cs="Times New Roman"/>
          <w:sz w:val="24"/>
          <w:szCs w:val="24"/>
        </w:rPr>
        <w:t xml:space="preserve">8°00' </w:t>
      </w:r>
      <w:r>
        <w:rPr>
          <w:rFonts w:ascii="Times New Roman" w:hAnsi="Times New Roman" w:cs="Times New Roman"/>
          <w:sz w:val="24"/>
          <w:szCs w:val="24"/>
        </w:rPr>
        <w:t>north and longitudes</w:t>
      </w:r>
      <w:r w:rsidRPr="00D804E9">
        <w:rPr>
          <w:rFonts w:ascii="Times New Roman" w:hAnsi="Times New Roman" w:cs="Times New Roman"/>
          <w:sz w:val="24"/>
          <w:szCs w:val="24"/>
        </w:rPr>
        <w:t xml:space="preserve"> 2°25'</w:t>
      </w:r>
      <w:r>
        <w:rPr>
          <w:rFonts w:ascii="Times New Roman" w:hAnsi="Times New Roman" w:cs="Times New Roman"/>
          <w:sz w:val="24"/>
          <w:szCs w:val="24"/>
        </w:rPr>
        <w:t>east and 2°50' w</w:t>
      </w:r>
      <w:r w:rsidRPr="007C57AC">
        <w:rPr>
          <w:rFonts w:ascii="Times New Roman" w:hAnsi="Times New Roman" w:cs="Times New Roman"/>
          <w:sz w:val="24"/>
          <w:szCs w:val="24"/>
        </w:rPr>
        <w:t>est</w:t>
      </w:r>
      <w:r>
        <w:rPr>
          <w:rFonts w:ascii="Times New Roman" w:hAnsi="Times New Roman" w:cs="Times New Roman"/>
          <w:sz w:val="24"/>
          <w:szCs w:val="24"/>
        </w:rPr>
        <w:t xml:space="preserve">. </w:t>
      </w:r>
      <w:r w:rsidRPr="00D57377">
        <w:rPr>
          <w:rFonts w:ascii="Times New Roman" w:hAnsi="Times New Roman" w:cs="Times New Roman"/>
          <w:sz w:val="24"/>
          <w:szCs w:val="24"/>
        </w:rPr>
        <w:t>The m</w:t>
      </w:r>
      <w:r>
        <w:rPr>
          <w:rFonts w:ascii="Times New Roman" w:hAnsi="Times New Roman" w:cs="Times New Roman"/>
          <w:sz w:val="24"/>
          <w:szCs w:val="24"/>
        </w:rPr>
        <w:t>unicipality covers a total land area of about 1,014.5sq. Km (Berekum Municipal Assembly, 2018)</w:t>
      </w:r>
      <w:r w:rsidRPr="00D57377">
        <w:rPr>
          <w:rFonts w:ascii="Times New Roman" w:hAnsi="Times New Roman" w:cs="Times New Roman"/>
          <w:sz w:val="24"/>
          <w:szCs w:val="24"/>
        </w:rPr>
        <w:t>.</w:t>
      </w:r>
      <w:r>
        <w:rPr>
          <w:rFonts w:ascii="Times New Roman" w:hAnsi="Times New Roman" w:cs="Times New Roman"/>
          <w:sz w:val="24"/>
          <w:szCs w:val="24"/>
        </w:rPr>
        <w:t xml:space="preserve"> Other Districts and Municipalities found along the frontiers of the </w:t>
      </w:r>
      <w:proofErr w:type="spellStart"/>
      <w:r>
        <w:rPr>
          <w:rFonts w:ascii="Times New Roman" w:hAnsi="Times New Roman" w:cs="Times New Roman"/>
          <w:sz w:val="24"/>
          <w:szCs w:val="24"/>
        </w:rPr>
        <w:t>Berekum</w:t>
      </w:r>
      <w:proofErr w:type="spellEnd"/>
      <w:r>
        <w:rPr>
          <w:rFonts w:ascii="Times New Roman" w:hAnsi="Times New Roman" w:cs="Times New Roman"/>
          <w:sz w:val="24"/>
          <w:szCs w:val="24"/>
        </w:rPr>
        <w:t xml:space="preserve"> Municipality include Wenchi Municipal, </w:t>
      </w:r>
      <w:proofErr w:type="spellStart"/>
      <w:r>
        <w:rPr>
          <w:rFonts w:ascii="Times New Roman" w:hAnsi="Times New Roman" w:cs="Times New Roman"/>
          <w:sz w:val="24"/>
          <w:szCs w:val="24"/>
        </w:rPr>
        <w:t>Jaman</w:t>
      </w:r>
      <w:proofErr w:type="spellEnd"/>
      <w:r>
        <w:rPr>
          <w:rFonts w:ascii="Times New Roman" w:hAnsi="Times New Roman" w:cs="Times New Roman"/>
          <w:sz w:val="24"/>
          <w:szCs w:val="24"/>
        </w:rPr>
        <w:t xml:space="preserve"> South Municipal, </w:t>
      </w:r>
      <w:proofErr w:type="spellStart"/>
      <w:r>
        <w:rPr>
          <w:rFonts w:ascii="Times New Roman" w:hAnsi="Times New Roman" w:cs="Times New Roman"/>
          <w:sz w:val="24"/>
          <w:szCs w:val="24"/>
        </w:rPr>
        <w:t>Dormaa</w:t>
      </w:r>
      <w:proofErr w:type="spellEnd"/>
      <w:r>
        <w:rPr>
          <w:rFonts w:ascii="Times New Roman" w:hAnsi="Times New Roman" w:cs="Times New Roman"/>
          <w:sz w:val="24"/>
          <w:szCs w:val="24"/>
        </w:rPr>
        <w:t xml:space="preserve"> Municipal and Sunyani Municipal.  Major </w:t>
      </w:r>
      <w:r w:rsidRPr="00047921">
        <w:rPr>
          <w:rFonts w:ascii="Times New Roman" w:hAnsi="Times New Roman" w:cs="Times New Roman"/>
          <w:sz w:val="24"/>
          <w:szCs w:val="24"/>
        </w:rPr>
        <w:t xml:space="preserve">townships in the Berekum East Municipality also include </w:t>
      </w:r>
      <w:proofErr w:type="spellStart"/>
      <w:r w:rsidRPr="00047921">
        <w:rPr>
          <w:rFonts w:ascii="Times New Roman" w:hAnsi="Times New Roman" w:cs="Times New Roman"/>
          <w:sz w:val="24"/>
          <w:szCs w:val="24"/>
        </w:rPr>
        <w:t>Biadan</w:t>
      </w:r>
      <w:proofErr w:type="spellEnd"/>
      <w:r w:rsidRPr="00047921">
        <w:rPr>
          <w:rFonts w:ascii="Times New Roman" w:hAnsi="Times New Roman" w:cs="Times New Roman"/>
          <w:sz w:val="24"/>
          <w:szCs w:val="24"/>
        </w:rPr>
        <w:t xml:space="preserve">, </w:t>
      </w:r>
      <w:proofErr w:type="spellStart"/>
      <w:r w:rsidRPr="00047921">
        <w:rPr>
          <w:rFonts w:ascii="Times New Roman" w:hAnsi="Times New Roman" w:cs="Times New Roman"/>
          <w:sz w:val="24"/>
          <w:szCs w:val="24"/>
        </w:rPr>
        <w:t>Senase</w:t>
      </w:r>
      <w:proofErr w:type="spellEnd"/>
      <w:r w:rsidRPr="00047921">
        <w:rPr>
          <w:rFonts w:ascii="Times New Roman" w:hAnsi="Times New Roman" w:cs="Times New Roman"/>
          <w:sz w:val="24"/>
          <w:szCs w:val="24"/>
        </w:rPr>
        <w:t xml:space="preserve">, </w:t>
      </w:r>
      <w:proofErr w:type="spellStart"/>
      <w:r w:rsidRPr="00047921">
        <w:rPr>
          <w:rFonts w:ascii="Times New Roman" w:hAnsi="Times New Roman" w:cs="Times New Roman"/>
          <w:sz w:val="24"/>
          <w:szCs w:val="24"/>
        </w:rPr>
        <w:t>Nsapor</w:t>
      </w:r>
      <w:proofErr w:type="spellEnd"/>
      <w:r w:rsidRPr="00047921">
        <w:rPr>
          <w:rFonts w:ascii="Times New Roman" w:hAnsi="Times New Roman" w:cs="Times New Roman"/>
          <w:sz w:val="24"/>
          <w:szCs w:val="24"/>
        </w:rPr>
        <w:t xml:space="preserve">, </w:t>
      </w:r>
      <w:proofErr w:type="spellStart"/>
      <w:r w:rsidRPr="00047921">
        <w:rPr>
          <w:rFonts w:ascii="Times New Roman" w:hAnsi="Times New Roman" w:cs="Times New Roman"/>
          <w:sz w:val="24"/>
          <w:szCs w:val="24"/>
        </w:rPr>
        <w:t>Mpatasie</w:t>
      </w:r>
      <w:proofErr w:type="spellEnd"/>
      <w:r w:rsidRPr="00047921">
        <w:rPr>
          <w:rFonts w:ascii="Times New Roman" w:hAnsi="Times New Roman" w:cs="Times New Roman"/>
          <w:sz w:val="24"/>
          <w:szCs w:val="24"/>
        </w:rPr>
        <w:t xml:space="preserve">, </w:t>
      </w:r>
      <w:proofErr w:type="spellStart"/>
      <w:r w:rsidRPr="00047921">
        <w:rPr>
          <w:rFonts w:ascii="Times New Roman" w:hAnsi="Times New Roman" w:cs="Times New Roman"/>
          <w:sz w:val="24"/>
          <w:szCs w:val="24"/>
        </w:rPr>
        <w:t>Atonotia</w:t>
      </w:r>
      <w:proofErr w:type="spellEnd"/>
      <w:r w:rsidRPr="00047921">
        <w:rPr>
          <w:rFonts w:ascii="Times New Roman" w:hAnsi="Times New Roman" w:cs="Times New Roman"/>
          <w:sz w:val="24"/>
          <w:szCs w:val="24"/>
        </w:rPr>
        <w:t xml:space="preserve">, </w:t>
      </w:r>
      <w:proofErr w:type="spellStart"/>
      <w:r w:rsidRPr="00047921">
        <w:rPr>
          <w:rFonts w:ascii="Times New Roman" w:hAnsi="Times New Roman" w:cs="Times New Roman"/>
          <w:sz w:val="24"/>
          <w:szCs w:val="24"/>
        </w:rPr>
        <w:t>Awerempi</w:t>
      </w:r>
      <w:proofErr w:type="spellEnd"/>
      <w:r w:rsidRPr="00047921">
        <w:rPr>
          <w:rFonts w:ascii="Times New Roman" w:hAnsi="Times New Roman" w:cs="Times New Roman"/>
          <w:sz w:val="24"/>
          <w:szCs w:val="24"/>
        </w:rPr>
        <w:t xml:space="preserve">, </w:t>
      </w:r>
      <w:proofErr w:type="spellStart"/>
      <w:r w:rsidRPr="00047921">
        <w:rPr>
          <w:rFonts w:ascii="Times New Roman" w:hAnsi="Times New Roman" w:cs="Times New Roman"/>
          <w:sz w:val="24"/>
          <w:szCs w:val="24"/>
        </w:rPr>
        <w:t>Jamdede</w:t>
      </w:r>
      <w:proofErr w:type="spellEnd"/>
      <w:r w:rsidRPr="00047921">
        <w:rPr>
          <w:rFonts w:ascii="Times New Roman" w:hAnsi="Times New Roman" w:cs="Times New Roman"/>
          <w:sz w:val="24"/>
          <w:szCs w:val="24"/>
        </w:rPr>
        <w:t xml:space="preserve">, Kato, </w:t>
      </w:r>
      <w:proofErr w:type="spellStart"/>
      <w:r w:rsidRPr="00047921">
        <w:rPr>
          <w:rFonts w:ascii="Times New Roman" w:hAnsi="Times New Roman" w:cs="Times New Roman"/>
          <w:sz w:val="24"/>
          <w:szCs w:val="24"/>
        </w:rPr>
        <w:t>Sofokyere</w:t>
      </w:r>
      <w:proofErr w:type="spellEnd"/>
      <w:r w:rsidRPr="00047921">
        <w:rPr>
          <w:rFonts w:ascii="Times New Roman" w:hAnsi="Times New Roman" w:cs="Times New Roman"/>
          <w:sz w:val="24"/>
          <w:szCs w:val="24"/>
        </w:rPr>
        <w:t xml:space="preserve">, </w:t>
      </w:r>
      <w:proofErr w:type="spellStart"/>
      <w:r w:rsidRPr="00047921">
        <w:rPr>
          <w:rFonts w:ascii="Times New Roman" w:hAnsi="Times New Roman" w:cs="Times New Roman"/>
          <w:sz w:val="24"/>
          <w:szCs w:val="24"/>
        </w:rPr>
        <w:t>Kyiribaa</w:t>
      </w:r>
      <w:proofErr w:type="spellEnd"/>
      <w:r w:rsidRPr="00047921">
        <w:rPr>
          <w:rFonts w:ascii="Times New Roman" w:hAnsi="Times New Roman" w:cs="Times New Roman"/>
          <w:sz w:val="24"/>
          <w:szCs w:val="24"/>
        </w:rPr>
        <w:t xml:space="preserve">, </w:t>
      </w:r>
      <w:proofErr w:type="spellStart"/>
      <w:r w:rsidRPr="00047921">
        <w:rPr>
          <w:rFonts w:ascii="Times New Roman" w:hAnsi="Times New Roman" w:cs="Times New Roman"/>
          <w:sz w:val="24"/>
          <w:szCs w:val="24"/>
        </w:rPr>
        <w:t>Mpatapo</w:t>
      </w:r>
      <w:proofErr w:type="spellEnd"/>
      <w:r w:rsidRPr="00047921">
        <w:rPr>
          <w:rFonts w:ascii="Times New Roman" w:hAnsi="Times New Roman" w:cs="Times New Roman"/>
          <w:sz w:val="24"/>
          <w:szCs w:val="24"/>
        </w:rPr>
        <w:t xml:space="preserve"> etc.</w:t>
      </w:r>
    </w:p>
    <w:p w14:paraId="685AB182" w14:textId="77777777" w:rsidR="002807A9" w:rsidRDefault="002807A9" w:rsidP="002807A9">
      <w:pPr>
        <w:spacing w:line="480" w:lineRule="auto"/>
        <w:jc w:val="both"/>
        <w:rPr>
          <w:rFonts w:ascii="Times New Roman" w:hAnsi="Times New Roman" w:cs="Times New Roman"/>
          <w:sz w:val="24"/>
          <w:szCs w:val="24"/>
        </w:rPr>
      </w:pPr>
      <w:r w:rsidRPr="008C6B1F">
        <w:rPr>
          <w:rFonts w:ascii="Times New Roman" w:hAnsi="Times New Roman" w:cs="Times New Roman"/>
          <w:sz w:val="24"/>
          <w:szCs w:val="24"/>
        </w:rPr>
        <w:lastRenderedPageBreak/>
        <w:t>According to the Ghana Statistical Service Population and Housing Census of 2010</w:t>
      </w:r>
      <w:r>
        <w:rPr>
          <w:rFonts w:ascii="Times New Roman" w:hAnsi="Times New Roman" w:cs="Times New Roman"/>
          <w:sz w:val="24"/>
          <w:szCs w:val="24"/>
        </w:rPr>
        <w:t xml:space="preserve">, the total </w:t>
      </w:r>
      <w:r w:rsidRPr="008C6B1F">
        <w:rPr>
          <w:rFonts w:ascii="Times New Roman" w:hAnsi="Times New Roman" w:cs="Times New Roman"/>
          <w:sz w:val="24"/>
          <w:szCs w:val="24"/>
        </w:rPr>
        <w:t>population of the Berekum Municipality was 129,628 with</w:t>
      </w:r>
      <w:r>
        <w:rPr>
          <w:rFonts w:ascii="Times New Roman" w:hAnsi="Times New Roman" w:cs="Times New Roman"/>
          <w:sz w:val="24"/>
          <w:szCs w:val="24"/>
        </w:rPr>
        <w:t xml:space="preserve"> 59869 males representing </w:t>
      </w:r>
      <w:r w:rsidRPr="00DE7FC1">
        <w:rPr>
          <w:rFonts w:ascii="Times New Roman" w:hAnsi="Times New Roman" w:cs="Times New Roman"/>
          <w:sz w:val="24"/>
          <w:szCs w:val="24"/>
        </w:rPr>
        <w:t>46%</w:t>
      </w:r>
      <w:r>
        <w:rPr>
          <w:rFonts w:ascii="Times New Roman" w:hAnsi="Times New Roman" w:cs="Times New Roman"/>
          <w:sz w:val="24"/>
          <w:szCs w:val="24"/>
        </w:rPr>
        <w:t xml:space="preserve"> and, 69759 females representing </w:t>
      </w:r>
      <w:r w:rsidRPr="00DE7FC1">
        <w:rPr>
          <w:rFonts w:ascii="Times New Roman" w:hAnsi="Times New Roman" w:cs="Times New Roman"/>
          <w:sz w:val="24"/>
          <w:szCs w:val="24"/>
        </w:rPr>
        <w:t>54%</w:t>
      </w:r>
      <w:r>
        <w:rPr>
          <w:rFonts w:ascii="Times New Roman" w:hAnsi="Times New Roman" w:cs="Times New Roman"/>
          <w:sz w:val="24"/>
          <w:szCs w:val="24"/>
        </w:rPr>
        <w:t xml:space="preserve"> and </w:t>
      </w:r>
      <w:r w:rsidRPr="00DE7FC1">
        <w:rPr>
          <w:rFonts w:ascii="Times New Roman" w:hAnsi="Times New Roman" w:cs="Times New Roman"/>
          <w:sz w:val="24"/>
          <w:szCs w:val="24"/>
        </w:rPr>
        <w:t>with a growth rate of 2.8%</w:t>
      </w:r>
      <w:r>
        <w:rPr>
          <w:rFonts w:ascii="Times New Roman" w:hAnsi="Times New Roman" w:cs="Times New Roman"/>
          <w:sz w:val="24"/>
          <w:szCs w:val="24"/>
        </w:rPr>
        <w:t xml:space="preserve"> (Ghana Statistical Service, 2010). </w:t>
      </w:r>
    </w:p>
    <w:p w14:paraId="7A58B4F2"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terms of economic activities in the Municipality, crop cultivation forms the major part with </w:t>
      </w:r>
      <w:r w:rsidRPr="00272A79">
        <w:rPr>
          <w:rFonts w:ascii="Times New Roman" w:hAnsi="Times New Roman" w:cs="Times New Roman"/>
          <w:sz w:val="24"/>
          <w:szCs w:val="24"/>
        </w:rPr>
        <w:t>57%</w:t>
      </w:r>
      <w:r>
        <w:rPr>
          <w:rFonts w:ascii="Times New Roman" w:hAnsi="Times New Roman" w:cs="Times New Roman"/>
          <w:sz w:val="24"/>
          <w:szCs w:val="24"/>
        </w:rPr>
        <w:t xml:space="preserve"> labour force engagement. Minor economic activities involve </w:t>
      </w:r>
      <w:r w:rsidRPr="00851274">
        <w:rPr>
          <w:rFonts w:ascii="Times New Roman" w:hAnsi="Times New Roman" w:cs="Times New Roman"/>
          <w:sz w:val="24"/>
          <w:szCs w:val="24"/>
        </w:rPr>
        <w:t>Commerce</w:t>
      </w:r>
      <w:r>
        <w:rPr>
          <w:rFonts w:ascii="Times New Roman" w:hAnsi="Times New Roman" w:cs="Times New Roman"/>
          <w:sz w:val="24"/>
          <w:szCs w:val="24"/>
        </w:rPr>
        <w:t xml:space="preserve"> (</w:t>
      </w:r>
      <w:r w:rsidRPr="00851274">
        <w:rPr>
          <w:rFonts w:ascii="Times New Roman" w:hAnsi="Times New Roman" w:cs="Times New Roman"/>
          <w:sz w:val="24"/>
          <w:szCs w:val="24"/>
        </w:rPr>
        <w:t>26%</w:t>
      </w:r>
      <w:r>
        <w:rPr>
          <w:rFonts w:ascii="Times New Roman" w:hAnsi="Times New Roman" w:cs="Times New Roman"/>
          <w:sz w:val="24"/>
          <w:szCs w:val="24"/>
        </w:rPr>
        <w:t xml:space="preserve">), Service and Industry constituting 10% and 7% respectively. Most crops cultivated are </w:t>
      </w:r>
      <w:r w:rsidRPr="0043668F">
        <w:rPr>
          <w:rFonts w:ascii="Times New Roman" w:hAnsi="Times New Roman" w:cs="Times New Roman"/>
          <w:sz w:val="24"/>
          <w:szCs w:val="24"/>
        </w:rPr>
        <w:t>cashew, citrus</w:t>
      </w:r>
      <w:r>
        <w:rPr>
          <w:rFonts w:ascii="Times New Roman" w:hAnsi="Times New Roman" w:cs="Times New Roman"/>
          <w:sz w:val="24"/>
          <w:szCs w:val="24"/>
        </w:rPr>
        <w:t>, yam, maize, cocoa, plantain, cassava, cocoyam, vegetables and mangoes. Major markets available for buying and selling of these cultivated crops and imported goods are the Central Market and Thursday Market (popularly known as ‘</w:t>
      </w:r>
      <w:proofErr w:type="spellStart"/>
      <w:r>
        <w:rPr>
          <w:rFonts w:ascii="Times New Roman" w:hAnsi="Times New Roman" w:cs="Times New Roman"/>
          <w:sz w:val="24"/>
          <w:szCs w:val="24"/>
        </w:rPr>
        <w:t>Yawada</w:t>
      </w:r>
      <w:proofErr w:type="spellEnd"/>
      <w:r>
        <w:rPr>
          <w:rFonts w:ascii="Times New Roman" w:hAnsi="Times New Roman" w:cs="Times New Roman"/>
          <w:sz w:val="24"/>
          <w:szCs w:val="24"/>
        </w:rPr>
        <w:t xml:space="preserve"> Dwam’). On Sundays, merchants from afar and adjoining communities ply their trade around Berekum main Station.</w:t>
      </w:r>
    </w:p>
    <w:p w14:paraId="38229742"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The various educational institutions in the Berekum Municipality include Kindergarten (122), Primary</w:t>
      </w:r>
      <w:r w:rsidRPr="008708E8">
        <w:rPr>
          <w:rFonts w:ascii="Times New Roman" w:hAnsi="Times New Roman" w:cs="Times New Roman"/>
          <w:sz w:val="24"/>
          <w:szCs w:val="24"/>
        </w:rPr>
        <w:t xml:space="preserve"> (113), JHS (108), SHS (7), College of Education (</w:t>
      </w:r>
      <w:r>
        <w:rPr>
          <w:rFonts w:ascii="Times New Roman" w:hAnsi="Times New Roman" w:cs="Times New Roman"/>
          <w:sz w:val="24"/>
          <w:szCs w:val="24"/>
        </w:rPr>
        <w:t>1) and Holy Family Nursing and Midwifery Training College (Berekum Municipal Assembly, 2018)</w:t>
      </w:r>
      <w:r w:rsidRPr="00D57377">
        <w:rPr>
          <w:rFonts w:ascii="Times New Roman" w:hAnsi="Times New Roman" w:cs="Times New Roman"/>
          <w:sz w:val="24"/>
          <w:szCs w:val="24"/>
        </w:rPr>
        <w:t>.</w:t>
      </w:r>
      <w:r>
        <w:rPr>
          <w:rFonts w:ascii="Times New Roman" w:hAnsi="Times New Roman" w:cs="Times New Roman"/>
          <w:sz w:val="24"/>
          <w:szCs w:val="24"/>
        </w:rPr>
        <w:t xml:space="preserve"> The municipality has health facilities that provide health care to the townships. The health facility that accommodates the largest number of patients is the Holy Family Hospital. Other supporting health institutions are eight (8) Maternity Homes, one (1) Health Centre, nine (9) Clinics and eleven (11) Community-Based Health Planning Services (CHPS) compounds.</w:t>
      </w:r>
    </w:p>
    <w:p w14:paraId="221195D2" w14:textId="77777777" w:rsidR="002807A9" w:rsidRPr="003B1693"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As part of its objective </w:t>
      </w:r>
      <w:r w:rsidRPr="00147119">
        <w:rPr>
          <w:rFonts w:ascii="Times New Roman" w:hAnsi="Times New Roman" w:cs="Times New Roman"/>
          <w:sz w:val="24"/>
          <w:szCs w:val="24"/>
        </w:rPr>
        <w:t>to</w:t>
      </w:r>
      <w:r>
        <w:rPr>
          <w:rFonts w:ascii="Times New Roman" w:hAnsi="Times New Roman" w:cs="Times New Roman"/>
          <w:sz w:val="24"/>
          <w:szCs w:val="24"/>
        </w:rPr>
        <w:t xml:space="preserve"> facilitate</w:t>
      </w:r>
      <w:r w:rsidRPr="00147119">
        <w:rPr>
          <w:rFonts w:ascii="Times New Roman" w:hAnsi="Times New Roman" w:cs="Times New Roman"/>
          <w:sz w:val="24"/>
          <w:szCs w:val="24"/>
        </w:rPr>
        <w:t xml:space="preserve"> the provision of improved environmental san</w:t>
      </w:r>
      <w:r>
        <w:rPr>
          <w:rFonts w:ascii="Times New Roman" w:hAnsi="Times New Roman" w:cs="Times New Roman"/>
          <w:sz w:val="24"/>
          <w:szCs w:val="24"/>
        </w:rPr>
        <w:t>itation facilities, the</w:t>
      </w:r>
      <w:r w:rsidRPr="00983F19">
        <w:rPr>
          <w:rFonts w:ascii="Times New Roman" w:hAnsi="Times New Roman" w:cs="Times New Roman"/>
          <w:sz w:val="24"/>
          <w:szCs w:val="24"/>
        </w:rPr>
        <w:t xml:space="preserve"> municipality has</w:t>
      </w:r>
      <w:r>
        <w:rPr>
          <w:rFonts w:ascii="Times New Roman" w:hAnsi="Times New Roman" w:cs="Times New Roman"/>
          <w:sz w:val="24"/>
          <w:szCs w:val="24"/>
        </w:rPr>
        <w:t xml:space="preserve"> secured four-hundred and </w:t>
      </w:r>
      <w:r w:rsidRPr="00983F19">
        <w:rPr>
          <w:rFonts w:ascii="Times New Roman" w:hAnsi="Times New Roman" w:cs="Times New Roman"/>
          <w:sz w:val="24"/>
          <w:szCs w:val="24"/>
        </w:rPr>
        <w:t>sixty-six (466) open dump sites,</w:t>
      </w:r>
      <w:r>
        <w:rPr>
          <w:rFonts w:ascii="Times New Roman" w:hAnsi="Times New Roman" w:cs="Times New Roman"/>
          <w:sz w:val="24"/>
          <w:szCs w:val="24"/>
        </w:rPr>
        <w:t xml:space="preserve"> </w:t>
      </w:r>
      <w:r w:rsidRPr="00983F19">
        <w:rPr>
          <w:rFonts w:ascii="Times New Roman" w:hAnsi="Times New Roman" w:cs="Times New Roman"/>
          <w:sz w:val="24"/>
          <w:szCs w:val="24"/>
        </w:rPr>
        <w:t>fifty (50) public toilets,</w:t>
      </w:r>
      <w:r w:rsidRPr="00983F19">
        <w:t xml:space="preserve"> </w:t>
      </w:r>
      <w:r w:rsidRPr="00983F19">
        <w:rPr>
          <w:rFonts w:ascii="Times New Roman" w:hAnsi="Times New Roman" w:cs="Times New Roman"/>
          <w:sz w:val="24"/>
          <w:szCs w:val="24"/>
        </w:rPr>
        <w:t>sixteen (16) solid waste transfer stations,</w:t>
      </w:r>
      <w:r>
        <w:rPr>
          <w:rFonts w:ascii="Times New Roman" w:hAnsi="Times New Roman" w:cs="Times New Roman"/>
          <w:sz w:val="24"/>
          <w:szCs w:val="24"/>
        </w:rPr>
        <w:t xml:space="preserve"> </w:t>
      </w:r>
      <w:r w:rsidRPr="00983F19">
        <w:rPr>
          <w:rFonts w:ascii="Times New Roman" w:hAnsi="Times New Roman" w:cs="Times New Roman"/>
          <w:sz w:val="24"/>
          <w:szCs w:val="24"/>
        </w:rPr>
        <w:t>t</w:t>
      </w:r>
      <w:r>
        <w:rPr>
          <w:rFonts w:ascii="Times New Roman" w:hAnsi="Times New Roman" w:cs="Times New Roman"/>
          <w:sz w:val="24"/>
          <w:szCs w:val="24"/>
        </w:rPr>
        <w:t xml:space="preserve">hree hundred &amp; twenty-one (321) </w:t>
      </w:r>
      <w:r w:rsidRPr="00983F19">
        <w:rPr>
          <w:rFonts w:ascii="Times New Roman" w:hAnsi="Times New Roman" w:cs="Times New Roman"/>
          <w:sz w:val="24"/>
          <w:szCs w:val="24"/>
        </w:rPr>
        <w:t>institutional (school) latrines,</w:t>
      </w:r>
      <w:r>
        <w:rPr>
          <w:rFonts w:ascii="Times New Roman" w:hAnsi="Times New Roman" w:cs="Times New Roman"/>
          <w:sz w:val="24"/>
          <w:szCs w:val="24"/>
        </w:rPr>
        <w:t xml:space="preserve"> </w:t>
      </w:r>
      <w:r w:rsidRPr="00983F19">
        <w:rPr>
          <w:rFonts w:ascii="Times New Roman" w:hAnsi="Times New Roman" w:cs="Times New Roman"/>
          <w:sz w:val="24"/>
          <w:szCs w:val="24"/>
        </w:rPr>
        <w:t xml:space="preserve">one (1) slaughter house and </w:t>
      </w:r>
      <w:r>
        <w:rPr>
          <w:rFonts w:ascii="Times New Roman" w:hAnsi="Times New Roman" w:cs="Times New Roman"/>
          <w:sz w:val="24"/>
          <w:szCs w:val="24"/>
        </w:rPr>
        <w:t>one (1) final disposal site for solid and liquid wastes (Berekum Municipal Assembly, 2018)</w:t>
      </w:r>
      <w:r w:rsidRPr="00D57377">
        <w:rPr>
          <w:rFonts w:ascii="Times New Roman" w:hAnsi="Times New Roman" w:cs="Times New Roman"/>
          <w:sz w:val="24"/>
          <w:szCs w:val="24"/>
        </w:rPr>
        <w:t>.</w:t>
      </w:r>
    </w:p>
    <w:p w14:paraId="17AD60C6" w14:textId="77777777" w:rsidR="002807A9" w:rsidRPr="00FC1DF1" w:rsidRDefault="002807A9" w:rsidP="00DF3CCD">
      <w:pPr>
        <w:pStyle w:val="Heading3"/>
      </w:pPr>
      <w:bookmarkStart w:id="55" w:name="_Toc50486082"/>
      <w:bookmarkStart w:id="56" w:name="_Toc55527368"/>
      <w:r>
        <w:lastRenderedPageBreak/>
        <w:t xml:space="preserve">3.2 </w:t>
      </w:r>
      <w:r w:rsidRPr="00FC1DF1">
        <w:t>Research Design</w:t>
      </w:r>
      <w:bookmarkEnd w:id="55"/>
      <w:bookmarkEnd w:id="56"/>
      <w:r w:rsidRPr="00FC1DF1">
        <w:t xml:space="preserve"> </w:t>
      </w:r>
    </w:p>
    <w:p w14:paraId="71664A58" w14:textId="6BFB070A" w:rsidR="002807A9" w:rsidRDefault="002F300D"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G</w:t>
      </w:r>
      <w:r w:rsidR="002807A9">
        <w:rPr>
          <w:rFonts w:ascii="Times New Roman" w:hAnsi="Times New Roman" w:cs="Times New Roman"/>
          <w:sz w:val="24"/>
          <w:szCs w:val="24"/>
        </w:rPr>
        <w:t>ood research considers a blueprint or set of procedures that determine how samples are selected, and the approach to collect</w:t>
      </w:r>
      <w:r>
        <w:rPr>
          <w:rFonts w:ascii="Times New Roman" w:hAnsi="Times New Roman" w:cs="Times New Roman"/>
          <w:sz w:val="24"/>
          <w:szCs w:val="24"/>
        </w:rPr>
        <w:t>ing</w:t>
      </w:r>
      <w:r w:rsidR="002807A9">
        <w:rPr>
          <w:rFonts w:ascii="Times New Roman" w:hAnsi="Times New Roman" w:cs="Times New Roman"/>
          <w:sz w:val="24"/>
          <w:szCs w:val="24"/>
        </w:rPr>
        <w:t>, present</w:t>
      </w:r>
      <w:r>
        <w:rPr>
          <w:rFonts w:ascii="Times New Roman" w:hAnsi="Times New Roman" w:cs="Times New Roman"/>
          <w:sz w:val="24"/>
          <w:szCs w:val="24"/>
        </w:rPr>
        <w:t>ing,</w:t>
      </w:r>
      <w:r w:rsidR="002807A9">
        <w:rPr>
          <w:rFonts w:ascii="Times New Roman" w:hAnsi="Times New Roman" w:cs="Times New Roman"/>
          <w:sz w:val="24"/>
          <w:szCs w:val="24"/>
        </w:rPr>
        <w:t xml:space="preserve"> and analys</w:t>
      </w:r>
      <w:r>
        <w:rPr>
          <w:rFonts w:ascii="Times New Roman" w:hAnsi="Times New Roman" w:cs="Times New Roman"/>
          <w:sz w:val="24"/>
          <w:szCs w:val="24"/>
        </w:rPr>
        <w:t>ing</w:t>
      </w:r>
      <w:r w:rsidR="002807A9">
        <w:rPr>
          <w:rFonts w:ascii="Times New Roman" w:hAnsi="Times New Roman" w:cs="Times New Roman"/>
          <w:sz w:val="24"/>
          <w:szCs w:val="24"/>
        </w:rPr>
        <w:t xml:space="preserve"> data. This is collectively referred to as research design. Kumar</w:t>
      </w:r>
      <w:r w:rsidR="002807A9" w:rsidRPr="003D4E17">
        <w:rPr>
          <w:rFonts w:ascii="Times New Roman" w:hAnsi="Times New Roman" w:cs="Times New Roman"/>
          <w:sz w:val="24"/>
          <w:szCs w:val="24"/>
        </w:rPr>
        <w:t xml:space="preserve"> </w:t>
      </w:r>
      <w:r w:rsidR="002807A9">
        <w:rPr>
          <w:rFonts w:ascii="Times New Roman" w:hAnsi="Times New Roman" w:cs="Times New Roman"/>
          <w:sz w:val="24"/>
          <w:szCs w:val="24"/>
        </w:rPr>
        <w:t>(</w:t>
      </w:r>
      <w:r w:rsidR="002807A9" w:rsidRPr="003D4E17">
        <w:rPr>
          <w:rFonts w:ascii="Times New Roman" w:hAnsi="Times New Roman" w:cs="Times New Roman"/>
          <w:sz w:val="24"/>
          <w:szCs w:val="24"/>
        </w:rPr>
        <w:t>2011</w:t>
      </w:r>
      <w:r w:rsidR="002807A9">
        <w:rPr>
          <w:rFonts w:ascii="Times New Roman" w:hAnsi="Times New Roman" w:cs="Times New Roman"/>
          <w:sz w:val="24"/>
          <w:szCs w:val="24"/>
        </w:rPr>
        <w:t xml:space="preserve">) defined research design as architecture of </w:t>
      </w:r>
      <w:r w:rsidR="002807A9" w:rsidRPr="003D4E17">
        <w:rPr>
          <w:rFonts w:ascii="Times New Roman" w:hAnsi="Times New Roman" w:cs="Times New Roman"/>
          <w:sz w:val="24"/>
          <w:szCs w:val="24"/>
        </w:rPr>
        <w:t>every study</w:t>
      </w:r>
      <w:r w:rsidR="002807A9">
        <w:rPr>
          <w:rFonts w:ascii="Times New Roman" w:hAnsi="Times New Roman" w:cs="Times New Roman"/>
          <w:sz w:val="24"/>
          <w:szCs w:val="24"/>
        </w:rPr>
        <w:t xml:space="preserve"> that shows how the study is to be carried out. Some of these research designs are exploratory, explanatory, descriptive, experimental, evaluative, and non-experimental. However, the choice of every research design is informed by the nature of </w:t>
      </w:r>
      <w:r>
        <w:rPr>
          <w:rFonts w:ascii="Times New Roman" w:hAnsi="Times New Roman" w:cs="Times New Roman"/>
          <w:sz w:val="24"/>
          <w:szCs w:val="24"/>
        </w:rPr>
        <w:t xml:space="preserve">the </w:t>
      </w:r>
      <w:r w:rsidR="002807A9">
        <w:rPr>
          <w:rFonts w:ascii="Times New Roman" w:hAnsi="Times New Roman" w:cs="Times New Roman"/>
          <w:sz w:val="24"/>
          <w:szCs w:val="24"/>
        </w:rPr>
        <w:t xml:space="preserve">research problems, purpose of the phenomenon, knowledge about the research problem, availability of subjects and facilities, cost and control. Taking the above factors into account, descriptive design was deemed appropriate for this present study. Descriptive design attempts to systematically describe a phenomenon or a known variable and establish relationship among variables. In descriptive design, the events or phenomenon already exist or have occurred and the researcher merely selects the relevant variables for analysis of their relationships. This descriptive design was chosen because it allowed the researcher to establish relationships among GSFP, enrolment, attendance and retention. </w:t>
      </w:r>
      <w:proofErr w:type="spellStart"/>
      <w:r w:rsidR="002807A9" w:rsidRPr="001B48F0">
        <w:rPr>
          <w:rFonts w:ascii="Times New Roman" w:hAnsi="Times New Roman" w:cs="Times New Roman"/>
          <w:sz w:val="24"/>
          <w:szCs w:val="24"/>
        </w:rPr>
        <w:t>Konzabre</w:t>
      </w:r>
      <w:proofErr w:type="spellEnd"/>
      <w:r w:rsidR="002807A9" w:rsidRPr="001B48F0">
        <w:rPr>
          <w:rFonts w:ascii="Times New Roman" w:hAnsi="Times New Roman" w:cs="Times New Roman"/>
          <w:sz w:val="24"/>
          <w:szCs w:val="24"/>
        </w:rPr>
        <w:t xml:space="preserve"> (2018) </w:t>
      </w:r>
      <w:r w:rsidR="002807A9">
        <w:rPr>
          <w:rFonts w:ascii="Times New Roman" w:hAnsi="Times New Roman" w:cs="Times New Roman"/>
          <w:sz w:val="24"/>
          <w:szCs w:val="24"/>
        </w:rPr>
        <w:t xml:space="preserve">choice of descriptive design in a study was based on the fact that the research sought to unveil some relationships that exist </w:t>
      </w:r>
      <w:r w:rsidR="002807A9" w:rsidRPr="00127626">
        <w:rPr>
          <w:rFonts w:ascii="Times New Roman" w:hAnsi="Times New Roman" w:cs="Times New Roman"/>
          <w:sz w:val="24"/>
          <w:szCs w:val="24"/>
        </w:rPr>
        <w:t>between the GSFP and basic school enrolment and retention.</w:t>
      </w:r>
      <w:r w:rsidR="002807A9">
        <w:rPr>
          <w:rFonts w:ascii="Times New Roman" w:hAnsi="Times New Roman" w:cs="Times New Roman"/>
          <w:sz w:val="24"/>
          <w:szCs w:val="24"/>
        </w:rPr>
        <w:t xml:space="preserve"> The descriptive design also helped the researcher in describing the characteristics of large population by asking many questions (</w:t>
      </w:r>
      <w:proofErr w:type="spellStart"/>
      <w:r w:rsidR="002807A9">
        <w:rPr>
          <w:rFonts w:ascii="Times New Roman" w:hAnsi="Times New Roman" w:cs="Times New Roman"/>
          <w:color w:val="000000" w:themeColor="text1"/>
          <w:sz w:val="24"/>
          <w:szCs w:val="24"/>
        </w:rPr>
        <w:t>Odame</w:t>
      </w:r>
      <w:proofErr w:type="spellEnd"/>
      <w:r w:rsidR="002807A9">
        <w:rPr>
          <w:rFonts w:ascii="Times New Roman" w:hAnsi="Times New Roman" w:cs="Times New Roman"/>
          <w:color w:val="000000" w:themeColor="text1"/>
          <w:sz w:val="24"/>
          <w:szCs w:val="24"/>
        </w:rPr>
        <w:t xml:space="preserve">, 2014). </w:t>
      </w:r>
    </w:p>
    <w:p w14:paraId="7C3EF791"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Basically, the approach to every research can be classified as quantitative, qualitative and mixed methods.  This current study adopted mixed research method also known as triangulation of research approach. </w:t>
      </w:r>
      <w:r w:rsidRPr="00830FA3">
        <w:rPr>
          <w:rFonts w:ascii="Times New Roman" w:hAnsi="Times New Roman" w:cs="Times New Roman"/>
          <w:sz w:val="24"/>
          <w:szCs w:val="24"/>
        </w:rPr>
        <w:t>According to Gray (2009</w:t>
      </w:r>
      <w:r>
        <w:rPr>
          <w:rFonts w:ascii="Times New Roman" w:hAnsi="Times New Roman" w:cs="Times New Roman"/>
          <w:sz w:val="24"/>
          <w:szCs w:val="24"/>
        </w:rPr>
        <w:t>), mixed approach involves “</w:t>
      </w:r>
      <w:r w:rsidRPr="00830FA3">
        <w:rPr>
          <w:rFonts w:ascii="Times New Roman" w:hAnsi="Times New Roman" w:cs="Times New Roman"/>
          <w:sz w:val="24"/>
          <w:szCs w:val="24"/>
        </w:rPr>
        <w:t>a</w:t>
      </w:r>
      <w:r>
        <w:rPr>
          <w:rFonts w:ascii="Times New Roman" w:hAnsi="Times New Roman" w:cs="Times New Roman"/>
          <w:sz w:val="24"/>
          <w:szCs w:val="24"/>
        </w:rPr>
        <w:t>t least one quantitative method</w:t>
      </w:r>
      <w:r w:rsidRPr="00830FA3">
        <w:rPr>
          <w:rFonts w:ascii="Times New Roman" w:hAnsi="Times New Roman" w:cs="Times New Roman"/>
          <w:sz w:val="24"/>
          <w:szCs w:val="24"/>
        </w:rPr>
        <w:t xml:space="preserve"> and one qualitative method, where neither type…is inherently linked</w:t>
      </w:r>
      <w:r>
        <w:rPr>
          <w:rFonts w:ascii="Times New Roman" w:hAnsi="Times New Roman" w:cs="Times New Roman"/>
          <w:sz w:val="24"/>
          <w:szCs w:val="24"/>
        </w:rPr>
        <w:t xml:space="preserve"> to any particular inquiry </w:t>
      </w:r>
      <w:r w:rsidRPr="00830FA3">
        <w:rPr>
          <w:rFonts w:ascii="Times New Roman" w:hAnsi="Times New Roman" w:cs="Times New Roman"/>
          <w:sz w:val="24"/>
          <w:szCs w:val="24"/>
        </w:rPr>
        <w:t>paradigm.”</w:t>
      </w:r>
      <w:r>
        <w:rPr>
          <w:rFonts w:ascii="Times New Roman" w:hAnsi="Times New Roman" w:cs="Times New Roman"/>
          <w:sz w:val="24"/>
          <w:szCs w:val="24"/>
        </w:rPr>
        <w:t xml:space="preserve"> Mixed approach enabled the researcher to combine the elements of both quantitative data and qualitative into a single study. The study </w:t>
      </w:r>
      <w:r>
        <w:rPr>
          <w:rFonts w:ascii="Times New Roman" w:hAnsi="Times New Roman" w:cs="Times New Roman"/>
          <w:sz w:val="24"/>
          <w:szCs w:val="24"/>
        </w:rPr>
        <w:lastRenderedPageBreak/>
        <w:t xml:space="preserve">involved different categories of respondents of which some were subject to questions that warrant subjective expression of knowledge and opinions on GSFP. Also, some aspects of respondents were made to provide objective responses which assisted the researcher to quantitatively measure the relationship between GSFP and enrolment, attendance and retention for generalisation. Finally, the adoption of this approach was based on the fact that the strength of mixed approach overshadows the weaknesses of quantitative and qualitative approach to research. </w:t>
      </w:r>
    </w:p>
    <w:p w14:paraId="16AC8192" w14:textId="77777777" w:rsidR="002807A9" w:rsidRPr="00D02687" w:rsidRDefault="002807A9" w:rsidP="00DF3CCD">
      <w:pPr>
        <w:pStyle w:val="Heading3"/>
      </w:pPr>
      <w:bookmarkStart w:id="57" w:name="_Toc50486083"/>
      <w:bookmarkStart w:id="58" w:name="_Toc55527369"/>
      <w:r>
        <w:t xml:space="preserve">3.3 </w:t>
      </w:r>
      <w:r w:rsidRPr="00D02687">
        <w:t>Study Population</w:t>
      </w:r>
      <w:bookmarkEnd w:id="57"/>
      <w:bookmarkEnd w:id="58"/>
      <w:r w:rsidRPr="00D02687">
        <w:t xml:space="preserve"> </w:t>
      </w:r>
    </w:p>
    <w:p w14:paraId="72F3764F"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The target population specifically involved some stakeholders of GSFP such as thirty-eight (38) beneficiary schools in Berekum East Municipality which comprised of SIC, Parents of beneficiary students, Head Teacher, Cooks, Classroom Teachers and Pupils. The study also targeted other stakeholders outside from the beneficiary schools such as Municipal Implementation Committee (MIC) and</w:t>
      </w:r>
      <w:r w:rsidRPr="007B4795">
        <w:rPr>
          <w:rFonts w:ascii="Times New Roman" w:hAnsi="Times New Roman" w:cs="Times New Roman"/>
          <w:sz w:val="24"/>
          <w:szCs w:val="24"/>
        </w:rPr>
        <w:t xml:space="preserve"> </w:t>
      </w:r>
      <w:r>
        <w:rPr>
          <w:rFonts w:ascii="Times New Roman" w:hAnsi="Times New Roman" w:cs="Times New Roman"/>
          <w:sz w:val="24"/>
          <w:szCs w:val="24"/>
        </w:rPr>
        <w:t xml:space="preserve">Municipal Education Director. </w:t>
      </w:r>
    </w:p>
    <w:p w14:paraId="010E9E5A" w14:textId="77777777" w:rsidR="002807A9" w:rsidRPr="00982436" w:rsidRDefault="002807A9" w:rsidP="00DF3CCD">
      <w:pPr>
        <w:pStyle w:val="Heading3"/>
      </w:pPr>
      <w:bookmarkStart w:id="59" w:name="_Toc50486084"/>
      <w:bookmarkStart w:id="60" w:name="_Toc55527370"/>
      <w:r>
        <w:t xml:space="preserve">3.4 </w:t>
      </w:r>
      <w:r w:rsidRPr="00982436">
        <w:t>Sample Size</w:t>
      </w:r>
      <w:bookmarkEnd w:id="59"/>
      <w:bookmarkEnd w:id="60"/>
    </w:p>
    <w:p w14:paraId="28DD9AAB" w14:textId="77777777" w:rsidR="002807A9" w:rsidRPr="008A56FB"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A fairly representative sample size of ten (10) schools was drawn from the 38 beneficiary schools of GSFP with a population size of 7301 in all the schools. Using Yamane (1967) simplified formula, a sample size of 100 respondents were selected from the 10 schools sampled for the study with a 95% confidence level and probability of 0.5.  In all, a total of 102 respondents were engaged in the study including one member of MIC, one Municipal Education Director, and 10 stakeholders (respondents) from each of the 10 selected schools.</w:t>
      </w:r>
    </w:p>
    <w:p w14:paraId="58835FE6" w14:textId="77777777" w:rsidR="002807A9" w:rsidRPr="00BF300A" w:rsidRDefault="002807A9" w:rsidP="002807A9">
      <w:pPr>
        <w:pStyle w:val="Heading4"/>
        <w:rPr>
          <w:sz w:val="24"/>
          <w:szCs w:val="24"/>
        </w:rPr>
      </w:pPr>
      <w:r w:rsidRPr="00BF300A">
        <w:rPr>
          <w:sz w:val="24"/>
          <w:szCs w:val="24"/>
        </w:rPr>
        <w:lastRenderedPageBreak/>
        <w:t>3.4.1 Calculation of Sample Size</w:t>
      </w:r>
    </w:p>
    <w:p w14:paraId="4302CE5D" w14:textId="77777777" w:rsidR="002807A9" w:rsidRDefault="002807A9" w:rsidP="002807A9">
      <w:pPr>
        <w:spacing w:line="480" w:lineRule="auto"/>
        <w:jc w:val="both"/>
        <w:rPr>
          <w:rFonts w:ascii="Times New Roman" w:eastAsiaTheme="minorEastAsia" w:hAnsi="Times New Roman" w:cs="Times New Roman"/>
          <w:sz w:val="24"/>
          <w:szCs w:val="24"/>
        </w:rPr>
      </w:pPr>
      <w:r w:rsidRPr="000C1623">
        <w:rPr>
          <w:rFonts w:ascii="Times New Roman" w:eastAsiaTheme="minorEastAsia" w:hAnsi="Times New Roman" w:cs="Times New Roman"/>
          <w:sz w:val="32"/>
          <w:szCs w:val="32"/>
        </w:rPr>
        <w:t>n</w:t>
      </w:r>
      <w:r>
        <w:rPr>
          <w:rFonts w:ascii="Times New Roman" w:eastAsiaTheme="minorEastAsia" w:hAnsi="Times New Roman" w:cs="Times New Roman"/>
          <w:sz w:val="32"/>
          <w:szCs w:val="32"/>
        </w:rPr>
        <w:t xml:space="preserve"> </w:t>
      </w:r>
      <w:r w:rsidRPr="000C1623">
        <w:rPr>
          <w:rFonts w:ascii="Times New Roman" w:eastAsiaTheme="minorEastAsia" w:hAnsi="Times New Roman" w:cs="Times New Roman"/>
          <w:sz w:val="32"/>
          <w:szCs w:val="32"/>
        </w:rPr>
        <w:t>=</w:t>
      </w:r>
      <m:oMath>
        <m:r>
          <w:rPr>
            <w:rFonts w:ascii="Cambria Math" w:eastAsiaTheme="minorEastAsia" w:hAnsi="Cambria Math" w:cs="Times New Roman"/>
            <w:sz w:val="32"/>
            <w:szCs w:val="32"/>
          </w:rPr>
          <m:t xml:space="preserve"> </m:t>
        </m:r>
        <m:f>
          <m:fPr>
            <m:ctrlPr>
              <w:rPr>
                <w:rFonts w:ascii="Cambria Math" w:hAnsi="Cambria Math" w:cs="Times New Roman"/>
                <w:i/>
                <w:sz w:val="32"/>
                <w:szCs w:val="32"/>
              </w:rPr>
            </m:ctrlPr>
          </m:fPr>
          <m:num>
            <m:r>
              <w:rPr>
                <w:rFonts w:ascii="Cambria Math" w:hAnsi="Cambria Math" w:cs="Times New Roman"/>
                <w:sz w:val="32"/>
                <w:szCs w:val="32"/>
              </w:rPr>
              <m:t>N</m:t>
            </m:r>
          </m:num>
          <m:den>
            <m:r>
              <w:rPr>
                <w:rFonts w:ascii="Cambria Math" w:hAnsi="Cambria Math" w:cs="Times New Roman"/>
                <w:sz w:val="32"/>
                <w:szCs w:val="32"/>
              </w:rPr>
              <m:t>1+N(</m:t>
            </m:r>
            <m:sSup>
              <m:sSupPr>
                <m:ctrlPr>
                  <w:rPr>
                    <w:rFonts w:ascii="Cambria Math" w:hAnsi="Cambria Math" w:cs="Times New Roman"/>
                    <w:i/>
                    <w:sz w:val="32"/>
                    <w:szCs w:val="32"/>
                  </w:rPr>
                </m:ctrlPr>
              </m:sSupPr>
              <m:e>
                <m:r>
                  <w:rPr>
                    <w:rFonts w:ascii="Cambria Math" w:hAnsi="Cambria Math" w:cs="Times New Roman"/>
                    <w:sz w:val="32"/>
                    <w:szCs w:val="32"/>
                  </w:rPr>
                  <m:t>e)</m:t>
                </m:r>
              </m:e>
              <m:sup>
                <m:r>
                  <w:rPr>
                    <w:rFonts w:ascii="Cambria Math" w:hAnsi="Cambria Math" w:cs="Times New Roman"/>
                    <w:sz w:val="32"/>
                    <w:szCs w:val="32"/>
                  </w:rPr>
                  <m:t>2</m:t>
                </m:r>
              </m:sup>
            </m:sSup>
          </m:den>
        </m:f>
      </m:oMath>
      <w:r w:rsidRPr="000C1623">
        <w:rPr>
          <w:rFonts w:ascii="Times New Roman" w:eastAsiaTheme="minorEastAsia" w:hAnsi="Times New Roman" w:cs="Times New Roman"/>
          <w:sz w:val="24"/>
          <w:szCs w:val="24"/>
        </w:rPr>
        <w:t xml:space="preserve"> w</w:t>
      </w:r>
      <w:r>
        <w:rPr>
          <w:rFonts w:ascii="Times New Roman" w:eastAsiaTheme="minorEastAsia" w:hAnsi="Times New Roman" w:cs="Times New Roman"/>
          <w:sz w:val="24"/>
          <w:szCs w:val="24"/>
        </w:rPr>
        <w:t xml:space="preserve">here n=sample size, N=Population Size, e=desired level of precision or sampling error. </w:t>
      </w:r>
      <w:r w:rsidRPr="001672BE">
        <w:rPr>
          <w:rFonts w:ascii="Times New Roman" w:eastAsiaTheme="minorEastAsia" w:hAnsi="Times New Roman" w:cs="Times New Roman"/>
          <w:sz w:val="24"/>
          <w:szCs w:val="24"/>
        </w:rPr>
        <w:t>According to Ahuja (2001), an acceptable error leve</w:t>
      </w:r>
      <w:r>
        <w:rPr>
          <w:rFonts w:ascii="Times New Roman" w:eastAsiaTheme="minorEastAsia" w:hAnsi="Times New Roman" w:cs="Times New Roman"/>
          <w:sz w:val="24"/>
          <w:szCs w:val="24"/>
        </w:rPr>
        <w:t>l traditionally is up to ± 0.05</w:t>
      </w:r>
      <w:r w:rsidRPr="001672BE">
        <w:rPr>
          <w:rFonts w:ascii="Times New Roman" w:eastAsiaTheme="minorEastAsia" w:hAnsi="Times New Roman" w:cs="Times New Roman"/>
          <w:sz w:val="24"/>
          <w:szCs w:val="24"/>
        </w:rPr>
        <w:t>or ± 0.10 (i.e., 5 or 10 percentage point).</w:t>
      </w:r>
      <w:r>
        <w:rPr>
          <w:rFonts w:ascii="Times New Roman" w:eastAsiaTheme="minorEastAsia" w:hAnsi="Times New Roman" w:cs="Times New Roman"/>
          <w:sz w:val="24"/>
          <w:szCs w:val="24"/>
        </w:rPr>
        <w:t xml:space="preserve"> The sampling error was chosen to be 0.1.</w:t>
      </w:r>
    </w:p>
    <w:p w14:paraId="5DB392CF"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N=7301 and </w:t>
      </w:r>
      <w:r w:rsidRPr="00411022">
        <w:rPr>
          <w:rFonts w:ascii="Times New Roman" w:hAnsi="Times New Roman" w:cs="Times New Roman"/>
          <w:i/>
          <w:sz w:val="24"/>
          <w:szCs w:val="24"/>
        </w:rPr>
        <w:t>e</w:t>
      </w:r>
      <w:r>
        <w:rPr>
          <w:rFonts w:ascii="Times New Roman" w:hAnsi="Times New Roman" w:cs="Times New Roman"/>
          <w:i/>
          <w:sz w:val="24"/>
          <w:szCs w:val="24"/>
        </w:rPr>
        <w:t xml:space="preserve"> =</w:t>
      </w:r>
      <w:r>
        <w:rPr>
          <w:rFonts w:ascii="Times New Roman" w:hAnsi="Times New Roman" w:cs="Times New Roman"/>
          <w:sz w:val="24"/>
          <w:szCs w:val="24"/>
        </w:rPr>
        <w:t>0.1</w:t>
      </w:r>
    </w:p>
    <w:p w14:paraId="4D1404E9" w14:textId="77777777" w:rsidR="002807A9" w:rsidRPr="00411022" w:rsidRDefault="002807A9" w:rsidP="002807A9">
      <w:pPr>
        <w:spacing w:line="480" w:lineRule="auto"/>
        <w:jc w:val="both"/>
        <w:rPr>
          <w:rFonts w:ascii="Times New Roman" w:hAnsi="Times New Roman" w:cs="Times New Roman"/>
          <w:sz w:val="24"/>
          <w:szCs w:val="24"/>
        </w:rPr>
      </w:pPr>
      <w:r w:rsidRPr="000C1623">
        <w:rPr>
          <w:rFonts w:ascii="Times New Roman" w:eastAsiaTheme="minorEastAsia" w:hAnsi="Times New Roman" w:cs="Times New Roman"/>
          <w:sz w:val="32"/>
          <w:szCs w:val="32"/>
        </w:rPr>
        <w:t>n</w:t>
      </w:r>
      <w:r>
        <w:rPr>
          <w:rFonts w:ascii="Times New Roman" w:eastAsiaTheme="minorEastAsia" w:hAnsi="Times New Roman" w:cs="Times New Roman"/>
          <w:sz w:val="32"/>
          <w:szCs w:val="32"/>
        </w:rPr>
        <w:t xml:space="preserve"> </w:t>
      </w:r>
      <w:r w:rsidRPr="000C1623">
        <w:rPr>
          <w:rFonts w:ascii="Times New Roman" w:eastAsiaTheme="minorEastAsia" w:hAnsi="Times New Roman" w:cs="Times New Roman"/>
          <w:sz w:val="32"/>
          <w:szCs w:val="32"/>
        </w:rPr>
        <w:t>=</w:t>
      </w:r>
      <m:oMath>
        <m:r>
          <w:rPr>
            <w:rFonts w:ascii="Cambria Math" w:eastAsiaTheme="minorEastAsia" w:hAnsi="Cambria Math" w:cs="Times New Roman"/>
            <w:sz w:val="32"/>
            <w:szCs w:val="32"/>
          </w:rPr>
          <m:t xml:space="preserve"> </m:t>
        </m:r>
        <m:f>
          <m:fPr>
            <m:ctrlPr>
              <w:rPr>
                <w:rFonts w:ascii="Cambria Math" w:hAnsi="Cambria Math" w:cs="Times New Roman"/>
                <w:i/>
                <w:sz w:val="32"/>
                <w:szCs w:val="32"/>
              </w:rPr>
            </m:ctrlPr>
          </m:fPr>
          <m:num>
            <m:r>
              <w:rPr>
                <w:rFonts w:ascii="Cambria Math" w:hAnsi="Cambria Math" w:cs="Times New Roman"/>
                <w:sz w:val="32"/>
                <w:szCs w:val="32"/>
              </w:rPr>
              <m:t>7301</m:t>
            </m:r>
          </m:num>
          <m:den>
            <m:r>
              <w:rPr>
                <w:rFonts w:ascii="Cambria Math" w:hAnsi="Cambria Math" w:cs="Times New Roman"/>
                <w:sz w:val="32"/>
                <w:szCs w:val="32"/>
              </w:rPr>
              <m:t>1+7301(</m:t>
            </m:r>
            <m:sSup>
              <m:sSupPr>
                <m:ctrlPr>
                  <w:rPr>
                    <w:rFonts w:ascii="Cambria Math" w:hAnsi="Cambria Math" w:cs="Times New Roman"/>
                    <w:i/>
                    <w:sz w:val="32"/>
                    <w:szCs w:val="32"/>
                  </w:rPr>
                </m:ctrlPr>
              </m:sSupPr>
              <m:e>
                <m:r>
                  <w:rPr>
                    <w:rFonts w:ascii="Cambria Math" w:hAnsi="Cambria Math" w:cs="Times New Roman"/>
                    <w:sz w:val="32"/>
                    <w:szCs w:val="32"/>
                  </w:rPr>
                  <m:t>0.1)</m:t>
                </m:r>
              </m:e>
              <m:sup>
                <m:r>
                  <w:rPr>
                    <w:rFonts w:ascii="Cambria Math" w:hAnsi="Cambria Math" w:cs="Times New Roman"/>
                    <w:sz w:val="32"/>
                    <w:szCs w:val="32"/>
                  </w:rPr>
                  <m:t>2</m:t>
                </m:r>
              </m:sup>
            </m:sSup>
          </m:den>
        </m:f>
      </m:oMath>
    </w:p>
    <w:p w14:paraId="140D4633"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n = 98.569 n ≈100 rounding up to the nearest 100</w:t>
      </w:r>
    </w:p>
    <w:p w14:paraId="5C4AC70D" w14:textId="77777777" w:rsidR="002807A9" w:rsidRPr="007F212C" w:rsidRDefault="002807A9" w:rsidP="00DF3CCD">
      <w:pPr>
        <w:pStyle w:val="Heading3"/>
      </w:pPr>
      <w:bookmarkStart w:id="61" w:name="_Toc50486085"/>
      <w:bookmarkStart w:id="62" w:name="_Toc55527371"/>
      <w:r>
        <w:t xml:space="preserve">3.5 </w:t>
      </w:r>
      <w:r w:rsidRPr="007F212C">
        <w:t>Sampling Techniques</w:t>
      </w:r>
      <w:bookmarkEnd w:id="61"/>
      <w:bookmarkEnd w:id="62"/>
    </w:p>
    <w:p w14:paraId="3BC3243A"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In order to ensure that each school has equal chance of being selected for the study, the researcher used random probability sampling, specifically, systematic sampling. First, the researcher determined the sampling interval. This was arrived by using the common formula:</w:t>
      </w:r>
    </w:p>
    <w:p w14:paraId="48518B21"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k =</w:t>
      </w:r>
      <m:oMath>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N</m:t>
            </m:r>
          </m:num>
          <m:den>
            <m:r>
              <w:rPr>
                <w:rFonts w:ascii="Cambria Math" w:hAnsi="Cambria Math" w:cs="Times New Roman"/>
                <w:sz w:val="24"/>
                <w:szCs w:val="24"/>
              </w:rPr>
              <m:t>n</m:t>
            </m:r>
          </m:den>
        </m:f>
      </m:oMath>
      <w:r>
        <w:rPr>
          <w:rFonts w:ascii="Times New Roman" w:hAnsi="Times New Roman" w:cs="Times New Roman"/>
          <w:sz w:val="24"/>
          <w:szCs w:val="24"/>
        </w:rPr>
        <w:t xml:space="preserve">  where k = the sampling interval, N = Population size and n = sample size</w:t>
      </w:r>
    </w:p>
    <w:p w14:paraId="7B534475"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The total population of beneficiary schools (N) =38 and the sample size for the beneficiary schools (n) =10.</w:t>
      </w:r>
    </w:p>
    <w:p w14:paraId="447623AE"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K </w:t>
      </w:r>
      <w:r w:rsidRPr="001D7D5F">
        <w:rPr>
          <w:rFonts w:ascii="Times New Roman" w:hAnsi="Times New Roman" w:cs="Times New Roman"/>
          <w:sz w:val="28"/>
          <w:szCs w:val="28"/>
        </w:rPr>
        <w:t xml:space="preserve">= </w:t>
      </w:r>
      <m:oMath>
        <m:f>
          <m:fPr>
            <m:ctrlPr>
              <w:rPr>
                <w:rFonts w:ascii="Cambria Math" w:hAnsi="Cambria Math" w:cs="Times New Roman"/>
                <w:i/>
                <w:sz w:val="28"/>
                <w:szCs w:val="28"/>
              </w:rPr>
            </m:ctrlPr>
          </m:fPr>
          <m:num>
            <m:r>
              <w:rPr>
                <w:rFonts w:ascii="Cambria Math" w:hAnsi="Cambria Math" w:cs="Times New Roman"/>
                <w:sz w:val="28"/>
                <w:szCs w:val="28"/>
              </w:rPr>
              <m:t>38</m:t>
            </m:r>
          </m:num>
          <m:den>
            <m:r>
              <w:rPr>
                <w:rFonts w:ascii="Cambria Math" w:hAnsi="Cambria Math" w:cs="Times New Roman"/>
                <w:sz w:val="28"/>
                <w:szCs w:val="28"/>
              </w:rPr>
              <m:t>10</m:t>
            </m:r>
          </m:den>
        </m:f>
      </m:oMath>
      <w:r w:rsidRPr="001D7D5F">
        <w:rPr>
          <w:rFonts w:ascii="Times New Roman" w:hAnsi="Times New Roman" w:cs="Times New Roman"/>
          <w:sz w:val="24"/>
          <w:szCs w:val="24"/>
        </w:rPr>
        <w:t xml:space="preserve">  </w:t>
      </w:r>
      <w:r>
        <w:rPr>
          <w:rFonts w:ascii="Times New Roman" w:hAnsi="Times New Roman" w:cs="Times New Roman"/>
          <w:sz w:val="24"/>
          <w:szCs w:val="24"/>
        </w:rPr>
        <w:t>, k =3.8   k</w:t>
      </w:r>
      <w:r w:rsidRPr="007E4D9D">
        <w:rPr>
          <w:rFonts w:ascii="Times New Roman" w:hAnsi="Times New Roman" w:cs="Times New Roman"/>
          <w:sz w:val="24"/>
          <w:szCs w:val="24"/>
        </w:rPr>
        <w:t xml:space="preserve"> </w:t>
      </w:r>
      <w:r>
        <w:rPr>
          <w:rFonts w:ascii="Times New Roman" w:hAnsi="Times New Roman" w:cs="Times New Roman"/>
          <w:sz w:val="24"/>
          <w:szCs w:val="24"/>
        </w:rPr>
        <w:t>≈ 4. The sapling interval was taken to be 4.</w:t>
      </w:r>
    </w:p>
    <w:p w14:paraId="0343A8B3"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Alphabetical order of list of the 38 beneficiary schools were randomly rearranged using spread sheet format. With the newly arranged list of schools generated, the sampling interval value (4) was used to systematically select ten schools for the study. The order of systematic position of schools selected were; 1</w:t>
      </w:r>
      <w:r w:rsidRPr="00911935">
        <w:rPr>
          <w:rFonts w:ascii="Times New Roman" w:hAnsi="Times New Roman" w:cs="Times New Roman"/>
          <w:sz w:val="24"/>
          <w:szCs w:val="24"/>
          <w:vertAlign w:val="superscript"/>
        </w:rPr>
        <w:t>st</w:t>
      </w:r>
      <w:r>
        <w:rPr>
          <w:rFonts w:ascii="Times New Roman" w:hAnsi="Times New Roman" w:cs="Times New Roman"/>
          <w:sz w:val="24"/>
          <w:szCs w:val="24"/>
        </w:rPr>
        <w:t>, 5</w:t>
      </w:r>
      <w:r w:rsidRPr="00911935">
        <w:rPr>
          <w:rFonts w:ascii="Times New Roman" w:hAnsi="Times New Roman" w:cs="Times New Roman"/>
          <w:sz w:val="24"/>
          <w:szCs w:val="24"/>
          <w:vertAlign w:val="superscript"/>
        </w:rPr>
        <w:t>th</w:t>
      </w:r>
      <w:r>
        <w:rPr>
          <w:rFonts w:ascii="Times New Roman" w:hAnsi="Times New Roman" w:cs="Times New Roman"/>
          <w:sz w:val="24"/>
          <w:szCs w:val="24"/>
        </w:rPr>
        <w:t>, 9</w:t>
      </w:r>
      <w:r w:rsidRPr="00027B26">
        <w:rPr>
          <w:rFonts w:ascii="Times New Roman" w:hAnsi="Times New Roman" w:cs="Times New Roman"/>
          <w:sz w:val="24"/>
          <w:szCs w:val="24"/>
          <w:vertAlign w:val="superscript"/>
        </w:rPr>
        <w:t>th</w:t>
      </w:r>
      <w:r>
        <w:rPr>
          <w:rFonts w:ascii="Times New Roman" w:hAnsi="Times New Roman" w:cs="Times New Roman"/>
          <w:sz w:val="24"/>
          <w:szCs w:val="24"/>
        </w:rPr>
        <w:t>, 13</w:t>
      </w:r>
      <w:r w:rsidRPr="00027B26">
        <w:rPr>
          <w:rFonts w:ascii="Times New Roman" w:hAnsi="Times New Roman" w:cs="Times New Roman"/>
          <w:sz w:val="24"/>
          <w:szCs w:val="24"/>
          <w:vertAlign w:val="superscript"/>
        </w:rPr>
        <w:t>th</w:t>
      </w:r>
      <w:r>
        <w:rPr>
          <w:rFonts w:ascii="Times New Roman" w:hAnsi="Times New Roman" w:cs="Times New Roman"/>
          <w:sz w:val="24"/>
          <w:szCs w:val="24"/>
        </w:rPr>
        <w:t>, 17</w:t>
      </w:r>
      <w:r w:rsidRPr="00027B26">
        <w:rPr>
          <w:rFonts w:ascii="Times New Roman" w:hAnsi="Times New Roman" w:cs="Times New Roman"/>
          <w:sz w:val="24"/>
          <w:szCs w:val="24"/>
          <w:vertAlign w:val="superscript"/>
        </w:rPr>
        <w:t>th</w:t>
      </w:r>
      <w:r>
        <w:rPr>
          <w:rFonts w:ascii="Times New Roman" w:hAnsi="Times New Roman" w:cs="Times New Roman"/>
          <w:sz w:val="24"/>
          <w:szCs w:val="24"/>
        </w:rPr>
        <w:t>, 21</w:t>
      </w:r>
      <w:r w:rsidRPr="00027B26">
        <w:rPr>
          <w:rFonts w:ascii="Times New Roman" w:hAnsi="Times New Roman" w:cs="Times New Roman"/>
          <w:sz w:val="24"/>
          <w:szCs w:val="24"/>
          <w:vertAlign w:val="superscript"/>
        </w:rPr>
        <w:t>st</w:t>
      </w:r>
      <w:r>
        <w:rPr>
          <w:rFonts w:ascii="Times New Roman" w:hAnsi="Times New Roman" w:cs="Times New Roman"/>
          <w:sz w:val="24"/>
          <w:szCs w:val="24"/>
        </w:rPr>
        <w:t>, 25th, 29</w:t>
      </w:r>
      <w:r w:rsidRPr="00027B26">
        <w:rPr>
          <w:rFonts w:ascii="Times New Roman" w:hAnsi="Times New Roman" w:cs="Times New Roman"/>
          <w:sz w:val="24"/>
          <w:szCs w:val="24"/>
          <w:vertAlign w:val="superscript"/>
        </w:rPr>
        <w:t>th</w:t>
      </w:r>
      <w:r>
        <w:rPr>
          <w:rFonts w:ascii="Times New Roman" w:hAnsi="Times New Roman" w:cs="Times New Roman"/>
          <w:sz w:val="24"/>
          <w:szCs w:val="24"/>
        </w:rPr>
        <w:t>, 33rd and 37</w:t>
      </w:r>
      <w:r w:rsidRPr="00027B26">
        <w:rPr>
          <w:rFonts w:ascii="Times New Roman" w:hAnsi="Times New Roman" w:cs="Times New Roman"/>
          <w:sz w:val="24"/>
          <w:szCs w:val="24"/>
          <w:vertAlign w:val="superscript"/>
        </w:rPr>
        <w:t>th</w:t>
      </w:r>
      <w:r>
        <w:rPr>
          <w:rFonts w:ascii="Times New Roman" w:hAnsi="Times New Roman" w:cs="Times New Roman"/>
          <w:sz w:val="24"/>
          <w:szCs w:val="24"/>
        </w:rPr>
        <w:t xml:space="preserve">. These </w:t>
      </w:r>
      <w:r>
        <w:rPr>
          <w:rFonts w:ascii="Times New Roman" w:hAnsi="Times New Roman" w:cs="Times New Roman"/>
          <w:sz w:val="24"/>
          <w:szCs w:val="24"/>
        </w:rPr>
        <w:lastRenderedPageBreak/>
        <w:t xml:space="preserve">positions were corresponded to the newly arranged list of schools and consequently, there were 10 selected schools, as indicated in the table below. </w:t>
      </w:r>
    </w:p>
    <w:p w14:paraId="55AB9060" w14:textId="77777777" w:rsidR="002807A9" w:rsidRPr="00EE291A" w:rsidRDefault="002807A9" w:rsidP="00786E10">
      <w:pPr>
        <w:pStyle w:val="Mytables"/>
      </w:pPr>
      <w:bookmarkStart w:id="63" w:name="_Toc55523803"/>
      <w:r w:rsidRPr="00EE291A">
        <w:t>Table 3.1: Selected Beneficiary Schools of GSFP</w:t>
      </w:r>
      <w:bookmarkEnd w:id="63"/>
    </w:p>
    <w:tbl>
      <w:tblPr>
        <w:tblStyle w:val="LightShading"/>
        <w:tblW w:w="0" w:type="auto"/>
        <w:tblLook w:val="04A0" w:firstRow="1" w:lastRow="0" w:firstColumn="1" w:lastColumn="0" w:noHBand="0" w:noVBand="1"/>
      </w:tblPr>
      <w:tblGrid>
        <w:gridCol w:w="6721"/>
        <w:gridCol w:w="2318"/>
      </w:tblGrid>
      <w:tr w:rsidR="002807A9" w14:paraId="6015197C" w14:textId="77777777" w:rsidTr="002B16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21" w:type="dxa"/>
          </w:tcPr>
          <w:p w14:paraId="31CE994E" w14:textId="77777777" w:rsidR="002807A9" w:rsidRDefault="002807A9"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Name of  Beneficiary School</w:t>
            </w:r>
          </w:p>
        </w:tc>
        <w:tc>
          <w:tcPr>
            <w:tcW w:w="2318" w:type="dxa"/>
          </w:tcPr>
          <w:p w14:paraId="5DDC1B6D" w14:textId="77777777" w:rsidR="002807A9" w:rsidRDefault="002807A9" w:rsidP="002B160D">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Population </w:t>
            </w:r>
          </w:p>
        </w:tc>
      </w:tr>
      <w:tr w:rsidR="002807A9" w14:paraId="3A4ACCFD" w14:textId="77777777" w:rsidTr="002B16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21" w:type="dxa"/>
          </w:tcPr>
          <w:p w14:paraId="247F91AD" w14:textId="77777777" w:rsidR="002807A9" w:rsidRDefault="002807A9" w:rsidP="002B160D">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Senase</w:t>
            </w:r>
            <w:proofErr w:type="spellEnd"/>
            <w:r>
              <w:rPr>
                <w:rFonts w:ascii="Times New Roman" w:hAnsi="Times New Roman" w:cs="Times New Roman"/>
                <w:sz w:val="24"/>
                <w:szCs w:val="24"/>
              </w:rPr>
              <w:t xml:space="preserve"> Methodist A Primary 4-6</w:t>
            </w:r>
          </w:p>
        </w:tc>
        <w:tc>
          <w:tcPr>
            <w:tcW w:w="2318" w:type="dxa"/>
          </w:tcPr>
          <w:p w14:paraId="4D045557" w14:textId="77777777" w:rsidR="002807A9" w:rsidRDefault="002807A9" w:rsidP="002B160D">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160</w:t>
            </w:r>
          </w:p>
        </w:tc>
      </w:tr>
      <w:tr w:rsidR="002807A9" w14:paraId="1D0DD8F2" w14:textId="77777777" w:rsidTr="002B160D">
        <w:tc>
          <w:tcPr>
            <w:cnfStyle w:val="001000000000" w:firstRow="0" w:lastRow="0" w:firstColumn="1" w:lastColumn="0" w:oddVBand="0" w:evenVBand="0" w:oddHBand="0" w:evenHBand="0" w:firstRowFirstColumn="0" w:firstRowLastColumn="0" w:lastRowFirstColumn="0" w:lastRowLastColumn="0"/>
            <w:tcW w:w="6721" w:type="dxa"/>
          </w:tcPr>
          <w:p w14:paraId="62A6CC57" w14:textId="77777777" w:rsidR="002807A9" w:rsidRDefault="002807A9" w:rsidP="002B160D">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Biadan</w:t>
            </w:r>
            <w:proofErr w:type="spellEnd"/>
            <w:r>
              <w:rPr>
                <w:rFonts w:ascii="Times New Roman" w:hAnsi="Times New Roman" w:cs="Times New Roman"/>
                <w:sz w:val="24"/>
                <w:szCs w:val="24"/>
              </w:rPr>
              <w:t xml:space="preserve"> Methodist A </w:t>
            </w:r>
          </w:p>
        </w:tc>
        <w:tc>
          <w:tcPr>
            <w:tcW w:w="2318" w:type="dxa"/>
          </w:tcPr>
          <w:p w14:paraId="33FA1BEB" w14:textId="77777777" w:rsidR="002807A9" w:rsidRDefault="002807A9" w:rsidP="002B160D">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373</w:t>
            </w:r>
          </w:p>
        </w:tc>
      </w:tr>
      <w:tr w:rsidR="002807A9" w14:paraId="533468FC" w14:textId="77777777" w:rsidTr="002B16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21" w:type="dxa"/>
          </w:tcPr>
          <w:p w14:paraId="374875D6" w14:textId="77777777" w:rsidR="002807A9" w:rsidRDefault="002807A9" w:rsidP="002B160D">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Mpatapo</w:t>
            </w:r>
            <w:proofErr w:type="spellEnd"/>
            <w:r>
              <w:rPr>
                <w:rFonts w:ascii="Times New Roman" w:hAnsi="Times New Roman" w:cs="Times New Roman"/>
                <w:sz w:val="24"/>
                <w:szCs w:val="24"/>
              </w:rPr>
              <w:t xml:space="preserve"> M/A Primary 4-6</w:t>
            </w:r>
          </w:p>
        </w:tc>
        <w:tc>
          <w:tcPr>
            <w:tcW w:w="2318" w:type="dxa"/>
          </w:tcPr>
          <w:p w14:paraId="71DD55E0" w14:textId="77777777" w:rsidR="002807A9" w:rsidRDefault="002807A9" w:rsidP="002B160D">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56</w:t>
            </w:r>
          </w:p>
        </w:tc>
      </w:tr>
      <w:tr w:rsidR="002807A9" w14:paraId="17D1686E" w14:textId="77777777" w:rsidTr="002B160D">
        <w:tc>
          <w:tcPr>
            <w:cnfStyle w:val="001000000000" w:firstRow="0" w:lastRow="0" w:firstColumn="1" w:lastColumn="0" w:oddVBand="0" w:evenVBand="0" w:oddHBand="0" w:evenHBand="0" w:firstRowFirstColumn="0" w:firstRowLastColumn="0" w:lastRowFirstColumn="0" w:lastRowLastColumn="0"/>
            <w:tcW w:w="6721" w:type="dxa"/>
          </w:tcPr>
          <w:p w14:paraId="1CAC7A12" w14:textId="77777777" w:rsidR="002807A9" w:rsidRDefault="002807A9"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Berekum St. Monica’s</w:t>
            </w:r>
          </w:p>
        </w:tc>
        <w:tc>
          <w:tcPr>
            <w:tcW w:w="2318" w:type="dxa"/>
          </w:tcPr>
          <w:p w14:paraId="1FD3B4F2" w14:textId="77777777" w:rsidR="002807A9" w:rsidRDefault="002807A9" w:rsidP="002B160D">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179</w:t>
            </w:r>
          </w:p>
        </w:tc>
      </w:tr>
      <w:tr w:rsidR="002807A9" w14:paraId="1DF4A7D6" w14:textId="77777777" w:rsidTr="002B16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21" w:type="dxa"/>
          </w:tcPr>
          <w:p w14:paraId="57A0067F" w14:textId="77777777" w:rsidR="002807A9" w:rsidRDefault="002807A9" w:rsidP="002B160D">
            <w:pPr>
              <w:spacing w:line="480" w:lineRule="auto"/>
              <w:jc w:val="both"/>
              <w:rPr>
                <w:rFonts w:ascii="Times New Roman" w:hAnsi="Times New Roman" w:cs="Times New Roman"/>
                <w:sz w:val="24"/>
                <w:szCs w:val="24"/>
              </w:rPr>
            </w:pPr>
            <w:r w:rsidRPr="000F5584">
              <w:rPr>
                <w:rFonts w:ascii="Times New Roman" w:hAnsi="Times New Roman" w:cs="Times New Roman"/>
                <w:sz w:val="24"/>
                <w:szCs w:val="24"/>
              </w:rPr>
              <w:t>Kato Presbyterian School</w:t>
            </w:r>
          </w:p>
        </w:tc>
        <w:tc>
          <w:tcPr>
            <w:tcW w:w="2318" w:type="dxa"/>
          </w:tcPr>
          <w:p w14:paraId="31261B5E" w14:textId="77777777" w:rsidR="002807A9" w:rsidRDefault="002807A9" w:rsidP="002B160D">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203</w:t>
            </w:r>
          </w:p>
        </w:tc>
      </w:tr>
      <w:tr w:rsidR="002807A9" w14:paraId="6C94CFE2" w14:textId="77777777" w:rsidTr="002B160D">
        <w:tc>
          <w:tcPr>
            <w:cnfStyle w:val="001000000000" w:firstRow="0" w:lastRow="0" w:firstColumn="1" w:lastColumn="0" w:oddVBand="0" w:evenVBand="0" w:oddHBand="0" w:evenHBand="0" w:firstRowFirstColumn="0" w:firstRowLastColumn="0" w:lastRowFirstColumn="0" w:lastRowLastColumn="0"/>
            <w:tcW w:w="6721" w:type="dxa"/>
          </w:tcPr>
          <w:p w14:paraId="4DD7898B" w14:textId="77777777" w:rsidR="002807A9" w:rsidRDefault="002807A9" w:rsidP="002B160D">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Senease</w:t>
            </w:r>
            <w:proofErr w:type="spellEnd"/>
            <w:r w:rsidRPr="000F5584">
              <w:rPr>
                <w:rFonts w:ascii="Times New Roman" w:hAnsi="Times New Roman" w:cs="Times New Roman"/>
                <w:sz w:val="24"/>
                <w:szCs w:val="24"/>
              </w:rPr>
              <w:t>, RC Primary</w:t>
            </w:r>
            <w:r>
              <w:rPr>
                <w:rFonts w:ascii="Times New Roman" w:hAnsi="Times New Roman" w:cs="Times New Roman"/>
                <w:sz w:val="24"/>
                <w:szCs w:val="24"/>
              </w:rPr>
              <w:t xml:space="preserve"> B</w:t>
            </w:r>
          </w:p>
        </w:tc>
        <w:tc>
          <w:tcPr>
            <w:tcW w:w="2318" w:type="dxa"/>
          </w:tcPr>
          <w:p w14:paraId="60C47A4D" w14:textId="77777777" w:rsidR="002807A9" w:rsidRDefault="002807A9" w:rsidP="002B160D">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192</w:t>
            </w:r>
          </w:p>
        </w:tc>
      </w:tr>
      <w:tr w:rsidR="002807A9" w14:paraId="39520EF8" w14:textId="77777777" w:rsidTr="002B16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21" w:type="dxa"/>
          </w:tcPr>
          <w:p w14:paraId="23F8113B" w14:textId="77777777" w:rsidR="002807A9" w:rsidRDefault="002807A9" w:rsidP="002B160D">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Biadan</w:t>
            </w:r>
            <w:proofErr w:type="spellEnd"/>
            <w:r>
              <w:rPr>
                <w:rFonts w:ascii="Times New Roman" w:hAnsi="Times New Roman" w:cs="Times New Roman"/>
                <w:sz w:val="24"/>
                <w:szCs w:val="24"/>
              </w:rPr>
              <w:t xml:space="preserve"> Methodist B</w:t>
            </w:r>
          </w:p>
        </w:tc>
        <w:tc>
          <w:tcPr>
            <w:tcW w:w="2318" w:type="dxa"/>
          </w:tcPr>
          <w:p w14:paraId="7EB9CF49" w14:textId="77777777" w:rsidR="002807A9" w:rsidRDefault="002807A9" w:rsidP="002B160D">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113</w:t>
            </w:r>
          </w:p>
        </w:tc>
      </w:tr>
      <w:tr w:rsidR="002807A9" w14:paraId="092581D5" w14:textId="77777777" w:rsidTr="002B160D">
        <w:tc>
          <w:tcPr>
            <w:cnfStyle w:val="001000000000" w:firstRow="0" w:lastRow="0" w:firstColumn="1" w:lastColumn="0" w:oddVBand="0" w:evenVBand="0" w:oddHBand="0" w:evenHBand="0" w:firstRowFirstColumn="0" w:firstRowLastColumn="0" w:lastRowFirstColumn="0" w:lastRowLastColumn="0"/>
            <w:tcW w:w="6721" w:type="dxa"/>
          </w:tcPr>
          <w:p w14:paraId="1C1505DB" w14:textId="77777777" w:rsidR="002807A9" w:rsidRDefault="002807A9" w:rsidP="002B160D">
            <w:pPr>
              <w:spacing w:line="480" w:lineRule="auto"/>
              <w:jc w:val="both"/>
              <w:rPr>
                <w:rFonts w:ascii="Times New Roman" w:hAnsi="Times New Roman" w:cs="Times New Roman"/>
                <w:sz w:val="24"/>
                <w:szCs w:val="24"/>
              </w:rPr>
            </w:pPr>
            <w:proofErr w:type="spellStart"/>
            <w:r w:rsidRPr="000F5584">
              <w:rPr>
                <w:rFonts w:ascii="Times New Roman" w:hAnsi="Times New Roman" w:cs="Times New Roman"/>
                <w:sz w:val="24"/>
                <w:szCs w:val="24"/>
              </w:rPr>
              <w:t>Yiadom</w:t>
            </w:r>
            <w:proofErr w:type="spellEnd"/>
            <w:r w:rsidRPr="000F5584">
              <w:rPr>
                <w:rFonts w:ascii="Times New Roman" w:hAnsi="Times New Roman" w:cs="Times New Roman"/>
                <w:sz w:val="24"/>
                <w:szCs w:val="24"/>
              </w:rPr>
              <w:t xml:space="preserve"> Boakye Demonstration</w:t>
            </w:r>
            <w:r>
              <w:rPr>
                <w:rFonts w:ascii="Times New Roman" w:hAnsi="Times New Roman" w:cs="Times New Roman"/>
                <w:sz w:val="24"/>
                <w:szCs w:val="24"/>
              </w:rPr>
              <w:t xml:space="preserve"> C</w:t>
            </w:r>
          </w:p>
        </w:tc>
        <w:tc>
          <w:tcPr>
            <w:tcW w:w="2318" w:type="dxa"/>
          </w:tcPr>
          <w:p w14:paraId="6D8E5A27" w14:textId="77777777" w:rsidR="002807A9" w:rsidRDefault="002807A9" w:rsidP="002B160D">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135</w:t>
            </w:r>
          </w:p>
        </w:tc>
      </w:tr>
      <w:tr w:rsidR="002807A9" w14:paraId="4E9ADA3B" w14:textId="77777777" w:rsidTr="002B16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21" w:type="dxa"/>
          </w:tcPr>
          <w:p w14:paraId="7EF27F00" w14:textId="77777777" w:rsidR="002807A9" w:rsidRDefault="002807A9" w:rsidP="002B160D">
            <w:pPr>
              <w:spacing w:line="480" w:lineRule="auto"/>
              <w:jc w:val="both"/>
              <w:rPr>
                <w:rFonts w:ascii="Times New Roman" w:hAnsi="Times New Roman" w:cs="Times New Roman"/>
                <w:sz w:val="24"/>
                <w:szCs w:val="24"/>
              </w:rPr>
            </w:pPr>
            <w:proofErr w:type="spellStart"/>
            <w:r w:rsidRPr="008D786F">
              <w:rPr>
                <w:rFonts w:ascii="Times New Roman" w:hAnsi="Times New Roman" w:cs="Times New Roman"/>
                <w:sz w:val="24"/>
                <w:szCs w:val="24"/>
              </w:rPr>
              <w:t>Berek</w:t>
            </w:r>
            <w:r>
              <w:rPr>
                <w:rFonts w:ascii="Times New Roman" w:hAnsi="Times New Roman" w:cs="Times New Roman"/>
                <w:sz w:val="24"/>
                <w:szCs w:val="24"/>
              </w:rPr>
              <w:t>um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Madrasati</w:t>
            </w:r>
            <w:proofErr w:type="spellEnd"/>
            <w:r>
              <w:rPr>
                <w:rFonts w:ascii="Times New Roman" w:hAnsi="Times New Roman" w:cs="Times New Roman"/>
                <w:sz w:val="24"/>
                <w:szCs w:val="24"/>
              </w:rPr>
              <w:t xml:space="preserve"> Islamic </w:t>
            </w:r>
          </w:p>
        </w:tc>
        <w:tc>
          <w:tcPr>
            <w:tcW w:w="2318" w:type="dxa"/>
          </w:tcPr>
          <w:p w14:paraId="37FF0CCD" w14:textId="77777777" w:rsidR="002807A9" w:rsidRDefault="002807A9" w:rsidP="002B160D">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96</w:t>
            </w:r>
          </w:p>
        </w:tc>
      </w:tr>
      <w:tr w:rsidR="002807A9" w14:paraId="216E6CD3" w14:textId="77777777" w:rsidTr="002B160D">
        <w:tc>
          <w:tcPr>
            <w:cnfStyle w:val="001000000000" w:firstRow="0" w:lastRow="0" w:firstColumn="1" w:lastColumn="0" w:oddVBand="0" w:evenVBand="0" w:oddHBand="0" w:evenHBand="0" w:firstRowFirstColumn="0" w:firstRowLastColumn="0" w:lastRowFirstColumn="0" w:lastRowLastColumn="0"/>
            <w:tcW w:w="6721" w:type="dxa"/>
          </w:tcPr>
          <w:p w14:paraId="25B2E765" w14:textId="77777777" w:rsidR="002807A9" w:rsidRDefault="002807A9" w:rsidP="002B160D">
            <w:pPr>
              <w:spacing w:line="480" w:lineRule="auto"/>
              <w:jc w:val="both"/>
              <w:rPr>
                <w:rFonts w:ascii="Times New Roman" w:hAnsi="Times New Roman" w:cs="Times New Roman"/>
                <w:sz w:val="24"/>
                <w:szCs w:val="24"/>
              </w:rPr>
            </w:pPr>
            <w:proofErr w:type="spellStart"/>
            <w:r w:rsidRPr="000F5584">
              <w:rPr>
                <w:rFonts w:ascii="Times New Roman" w:hAnsi="Times New Roman" w:cs="Times New Roman"/>
                <w:sz w:val="24"/>
                <w:szCs w:val="24"/>
              </w:rPr>
              <w:t>Yiadom</w:t>
            </w:r>
            <w:proofErr w:type="spellEnd"/>
            <w:r w:rsidRPr="000F5584">
              <w:rPr>
                <w:rFonts w:ascii="Times New Roman" w:hAnsi="Times New Roman" w:cs="Times New Roman"/>
                <w:sz w:val="24"/>
                <w:szCs w:val="24"/>
              </w:rPr>
              <w:t xml:space="preserve"> Boakye Demonstration</w:t>
            </w:r>
            <w:r>
              <w:rPr>
                <w:rFonts w:ascii="Times New Roman" w:hAnsi="Times New Roman" w:cs="Times New Roman"/>
                <w:sz w:val="24"/>
                <w:szCs w:val="24"/>
              </w:rPr>
              <w:t xml:space="preserve"> A</w:t>
            </w:r>
          </w:p>
        </w:tc>
        <w:tc>
          <w:tcPr>
            <w:tcW w:w="2318" w:type="dxa"/>
          </w:tcPr>
          <w:p w14:paraId="5B63DEFD" w14:textId="77777777" w:rsidR="002807A9" w:rsidRDefault="002807A9" w:rsidP="002B160D">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159</w:t>
            </w:r>
          </w:p>
        </w:tc>
      </w:tr>
    </w:tbl>
    <w:p w14:paraId="2451971F" w14:textId="77777777" w:rsidR="002807A9" w:rsidRPr="00EE291A" w:rsidRDefault="002807A9" w:rsidP="002807A9">
      <w:pPr>
        <w:spacing w:line="480" w:lineRule="auto"/>
        <w:jc w:val="both"/>
        <w:rPr>
          <w:rFonts w:ascii="Times New Roman" w:hAnsi="Times New Roman" w:cs="Times New Roman"/>
          <w:b/>
          <w:sz w:val="24"/>
          <w:szCs w:val="24"/>
        </w:rPr>
      </w:pPr>
      <w:r w:rsidRPr="00EE291A">
        <w:rPr>
          <w:rFonts w:ascii="Times New Roman" w:hAnsi="Times New Roman" w:cs="Times New Roman"/>
          <w:b/>
          <w:sz w:val="24"/>
          <w:szCs w:val="24"/>
        </w:rPr>
        <w:t>Source: Field Survey, 2020</w:t>
      </w:r>
    </w:p>
    <w:p w14:paraId="691F4A24"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technique for selecting the schools assured the researcher of a high level of representativeness and generalizability of findings, and assurance of low level of bias.  In each of the 10 selected schools, purposive sampling was used to select a member of School implementation Committee, head teacher, classroom teacher, pupils and a cook. That is, respondents who have been in the school before the implementation of the GSFP or those who have relatively been in the school for many years were considered for the study. This enabled the researcher to get respondents who could credibly answer the questions. Similarly, purposive sampling was used to select Municipal Education director and a member of Municipal Implementation Committee. However, parents were conveniently selected because their availability and readiness to participate seemed a bit difficult for the researcher. </w:t>
      </w:r>
    </w:p>
    <w:p w14:paraId="706C24A9" w14:textId="77777777" w:rsidR="002807A9" w:rsidRPr="003808E1"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Students constituted the largest respondents for the study because they were the primary beneficiaries of the programme. Also, classroom teachers formed the second largest of the respondents because they are the first set of respondents to witness the effect of educational programmes on their students. In all, 102 respondents participated in the study. The table below presents the categories of respondents and their corresponding sample size for the study.</w:t>
      </w:r>
    </w:p>
    <w:p w14:paraId="7FC76293" w14:textId="77777777" w:rsidR="002807A9" w:rsidRPr="00FF71C1" w:rsidRDefault="002807A9" w:rsidP="00786E10">
      <w:pPr>
        <w:pStyle w:val="Mytables"/>
      </w:pPr>
      <w:bookmarkStart w:id="64" w:name="_Toc55523804"/>
      <w:r w:rsidRPr="00FF71C1">
        <w:t>Table 3.2: Categories of Respondents and their Sample Size</w:t>
      </w:r>
      <w:bookmarkEnd w:id="64"/>
    </w:p>
    <w:tbl>
      <w:tblPr>
        <w:tblStyle w:val="TableGrid"/>
        <w:tblW w:w="0" w:type="auto"/>
        <w:tblLook w:val="04A0" w:firstRow="1" w:lastRow="0" w:firstColumn="1" w:lastColumn="0" w:noHBand="0" w:noVBand="1"/>
      </w:tblPr>
      <w:tblGrid>
        <w:gridCol w:w="6062"/>
        <w:gridCol w:w="3180"/>
      </w:tblGrid>
      <w:tr w:rsidR="002807A9" w14:paraId="5026ABE0" w14:textId="77777777" w:rsidTr="002B160D">
        <w:tc>
          <w:tcPr>
            <w:tcW w:w="6062" w:type="dxa"/>
          </w:tcPr>
          <w:p w14:paraId="1F1D92EC" w14:textId="77777777" w:rsidR="002807A9" w:rsidRPr="00191A77" w:rsidRDefault="002807A9" w:rsidP="002B160D">
            <w:pPr>
              <w:spacing w:line="480" w:lineRule="auto"/>
              <w:jc w:val="both"/>
              <w:rPr>
                <w:rFonts w:ascii="Times New Roman" w:hAnsi="Times New Roman" w:cs="Times New Roman"/>
                <w:b/>
                <w:sz w:val="24"/>
                <w:szCs w:val="24"/>
              </w:rPr>
            </w:pPr>
            <w:r w:rsidRPr="00191A77">
              <w:rPr>
                <w:rFonts w:ascii="Times New Roman" w:hAnsi="Times New Roman" w:cs="Times New Roman"/>
                <w:b/>
                <w:sz w:val="24"/>
                <w:szCs w:val="24"/>
              </w:rPr>
              <w:t xml:space="preserve">Respondents </w:t>
            </w:r>
          </w:p>
        </w:tc>
        <w:tc>
          <w:tcPr>
            <w:tcW w:w="3180" w:type="dxa"/>
          </w:tcPr>
          <w:p w14:paraId="4C9A2267" w14:textId="77777777" w:rsidR="002807A9" w:rsidRPr="00191A77" w:rsidRDefault="002807A9" w:rsidP="002B160D">
            <w:pPr>
              <w:spacing w:line="480" w:lineRule="auto"/>
              <w:jc w:val="both"/>
              <w:rPr>
                <w:rFonts w:ascii="Times New Roman" w:hAnsi="Times New Roman" w:cs="Times New Roman"/>
                <w:b/>
                <w:sz w:val="24"/>
                <w:szCs w:val="24"/>
              </w:rPr>
            </w:pPr>
            <w:r w:rsidRPr="00191A77">
              <w:rPr>
                <w:rFonts w:ascii="Times New Roman" w:hAnsi="Times New Roman" w:cs="Times New Roman"/>
                <w:b/>
                <w:sz w:val="24"/>
                <w:szCs w:val="24"/>
              </w:rPr>
              <w:t>Sample Size</w:t>
            </w:r>
          </w:p>
        </w:tc>
      </w:tr>
      <w:tr w:rsidR="002807A9" w14:paraId="39280335" w14:textId="77777777" w:rsidTr="002B160D">
        <w:tc>
          <w:tcPr>
            <w:tcW w:w="6062" w:type="dxa"/>
          </w:tcPr>
          <w:p w14:paraId="769C7DC6" w14:textId="77777777" w:rsidR="002807A9" w:rsidRDefault="002807A9"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Municipal Education Director</w:t>
            </w:r>
          </w:p>
        </w:tc>
        <w:tc>
          <w:tcPr>
            <w:tcW w:w="3180" w:type="dxa"/>
          </w:tcPr>
          <w:p w14:paraId="6C92071E" w14:textId="77777777" w:rsidR="002807A9" w:rsidRDefault="002807A9"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1</w:t>
            </w:r>
          </w:p>
        </w:tc>
      </w:tr>
      <w:tr w:rsidR="002807A9" w14:paraId="06215559" w14:textId="77777777" w:rsidTr="002B160D">
        <w:tc>
          <w:tcPr>
            <w:tcW w:w="6062" w:type="dxa"/>
          </w:tcPr>
          <w:p w14:paraId="4F0FE517" w14:textId="77777777" w:rsidR="002807A9" w:rsidRDefault="002807A9"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A member of Municipal Implementation Committee (MIC)</w:t>
            </w:r>
          </w:p>
        </w:tc>
        <w:tc>
          <w:tcPr>
            <w:tcW w:w="3180" w:type="dxa"/>
          </w:tcPr>
          <w:p w14:paraId="2FD47F38" w14:textId="77777777" w:rsidR="002807A9" w:rsidRDefault="002807A9"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1</w:t>
            </w:r>
          </w:p>
        </w:tc>
      </w:tr>
      <w:tr w:rsidR="002807A9" w14:paraId="4D64597B" w14:textId="77777777" w:rsidTr="002B160D">
        <w:tc>
          <w:tcPr>
            <w:tcW w:w="6062" w:type="dxa"/>
          </w:tcPr>
          <w:p w14:paraId="47D3EE2E" w14:textId="77777777" w:rsidR="002807A9" w:rsidRDefault="002807A9"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Head Teacher </w:t>
            </w:r>
          </w:p>
        </w:tc>
        <w:tc>
          <w:tcPr>
            <w:tcW w:w="3180" w:type="dxa"/>
          </w:tcPr>
          <w:p w14:paraId="2865330E" w14:textId="77777777" w:rsidR="002807A9" w:rsidRDefault="002807A9"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10</w:t>
            </w:r>
          </w:p>
        </w:tc>
      </w:tr>
      <w:tr w:rsidR="002807A9" w14:paraId="5EA81D6E" w14:textId="77777777" w:rsidTr="002B160D">
        <w:tc>
          <w:tcPr>
            <w:tcW w:w="6062" w:type="dxa"/>
          </w:tcPr>
          <w:p w14:paraId="1DC9A2C5" w14:textId="77777777" w:rsidR="002807A9" w:rsidRDefault="002807A9"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Members of School Implementation Committee (SIC)</w:t>
            </w:r>
          </w:p>
        </w:tc>
        <w:tc>
          <w:tcPr>
            <w:tcW w:w="3180" w:type="dxa"/>
          </w:tcPr>
          <w:p w14:paraId="5B76264C" w14:textId="77777777" w:rsidR="002807A9" w:rsidRDefault="002807A9"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10</w:t>
            </w:r>
          </w:p>
        </w:tc>
      </w:tr>
      <w:tr w:rsidR="002807A9" w14:paraId="63BB7D95" w14:textId="77777777" w:rsidTr="002B160D">
        <w:tc>
          <w:tcPr>
            <w:tcW w:w="6062" w:type="dxa"/>
          </w:tcPr>
          <w:p w14:paraId="727DED69" w14:textId="77777777" w:rsidR="002807A9" w:rsidRDefault="002807A9"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Classroom Teachers</w:t>
            </w:r>
          </w:p>
        </w:tc>
        <w:tc>
          <w:tcPr>
            <w:tcW w:w="3180" w:type="dxa"/>
          </w:tcPr>
          <w:p w14:paraId="6409B6ED" w14:textId="77777777" w:rsidR="002807A9" w:rsidRDefault="002807A9"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20</w:t>
            </w:r>
          </w:p>
        </w:tc>
      </w:tr>
      <w:tr w:rsidR="002807A9" w14:paraId="71090BBF" w14:textId="77777777" w:rsidTr="002B160D">
        <w:tc>
          <w:tcPr>
            <w:tcW w:w="6062" w:type="dxa"/>
          </w:tcPr>
          <w:p w14:paraId="2ACDB504" w14:textId="77777777" w:rsidR="002807A9" w:rsidRDefault="002807A9"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Parents </w:t>
            </w:r>
          </w:p>
        </w:tc>
        <w:tc>
          <w:tcPr>
            <w:tcW w:w="3180" w:type="dxa"/>
          </w:tcPr>
          <w:p w14:paraId="30A625E8" w14:textId="77777777" w:rsidR="002807A9" w:rsidRDefault="002807A9"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10</w:t>
            </w:r>
          </w:p>
        </w:tc>
      </w:tr>
      <w:tr w:rsidR="002807A9" w14:paraId="755085F4" w14:textId="77777777" w:rsidTr="002B160D">
        <w:tc>
          <w:tcPr>
            <w:tcW w:w="6062" w:type="dxa"/>
          </w:tcPr>
          <w:p w14:paraId="03148FC2" w14:textId="77777777" w:rsidR="002807A9" w:rsidRDefault="002807A9"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Cooks </w:t>
            </w:r>
          </w:p>
        </w:tc>
        <w:tc>
          <w:tcPr>
            <w:tcW w:w="3180" w:type="dxa"/>
          </w:tcPr>
          <w:p w14:paraId="46DBB235" w14:textId="77777777" w:rsidR="002807A9" w:rsidRDefault="002807A9"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10</w:t>
            </w:r>
          </w:p>
        </w:tc>
      </w:tr>
      <w:tr w:rsidR="002807A9" w14:paraId="438B7EDE" w14:textId="77777777" w:rsidTr="002B160D">
        <w:tc>
          <w:tcPr>
            <w:tcW w:w="6062" w:type="dxa"/>
          </w:tcPr>
          <w:p w14:paraId="2D2FC54C" w14:textId="77777777" w:rsidR="002807A9" w:rsidRDefault="002807A9"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Pupils </w:t>
            </w:r>
          </w:p>
        </w:tc>
        <w:tc>
          <w:tcPr>
            <w:tcW w:w="3180" w:type="dxa"/>
          </w:tcPr>
          <w:p w14:paraId="1CB0BE91" w14:textId="77777777" w:rsidR="002807A9" w:rsidRDefault="002807A9"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40</w:t>
            </w:r>
          </w:p>
        </w:tc>
      </w:tr>
      <w:tr w:rsidR="002807A9" w14:paraId="026AC55D" w14:textId="77777777" w:rsidTr="002B160D">
        <w:tc>
          <w:tcPr>
            <w:tcW w:w="6062" w:type="dxa"/>
          </w:tcPr>
          <w:p w14:paraId="598EDB58" w14:textId="77777777" w:rsidR="002807A9" w:rsidRDefault="002807A9"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Total </w:t>
            </w:r>
          </w:p>
        </w:tc>
        <w:tc>
          <w:tcPr>
            <w:tcW w:w="3180" w:type="dxa"/>
          </w:tcPr>
          <w:p w14:paraId="5881B0DC" w14:textId="77777777" w:rsidR="002807A9" w:rsidRDefault="002807A9" w:rsidP="002B160D">
            <w:pPr>
              <w:spacing w:line="480" w:lineRule="auto"/>
              <w:jc w:val="both"/>
              <w:rPr>
                <w:rFonts w:ascii="Times New Roman" w:hAnsi="Times New Roman" w:cs="Times New Roman"/>
                <w:sz w:val="24"/>
                <w:szCs w:val="24"/>
              </w:rPr>
            </w:pPr>
            <w:r>
              <w:rPr>
                <w:rFonts w:ascii="Times New Roman" w:hAnsi="Times New Roman" w:cs="Times New Roman"/>
                <w:sz w:val="24"/>
                <w:szCs w:val="24"/>
              </w:rPr>
              <w:t>102</w:t>
            </w:r>
          </w:p>
        </w:tc>
      </w:tr>
    </w:tbl>
    <w:p w14:paraId="5522214E" w14:textId="77777777" w:rsidR="002807A9" w:rsidRPr="00EE291A" w:rsidRDefault="002807A9" w:rsidP="002807A9">
      <w:pPr>
        <w:spacing w:line="480" w:lineRule="auto"/>
        <w:jc w:val="both"/>
        <w:rPr>
          <w:rFonts w:ascii="Times New Roman" w:hAnsi="Times New Roman" w:cs="Times New Roman"/>
          <w:b/>
          <w:sz w:val="24"/>
          <w:szCs w:val="24"/>
        </w:rPr>
      </w:pPr>
      <w:r w:rsidRPr="00EE291A">
        <w:rPr>
          <w:rFonts w:ascii="Times New Roman" w:hAnsi="Times New Roman" w:cs="Times New Roman"/>
          <w:b/>
          <w:sz w:val="24"/>
          <w:szCs w:val="24"/>
        </w:rPr>
        <w:t>Source: Field Survey, 2020</w:t>
      </w:r>
    </w:p>
    <w:p w14:paraId="196480BC" w14:textId="77777777" w:rsidR="002807A9" w:rsidRDefault="002807A9" w:rsidP="002807A9">
      <w:pPr>
        <w:spacing w:line="480" w:lineRule="auto"/>
        <w:jc w:val="both"/>
        <w:rPr>
          <w:rFonts w:ascii="Times New Roman" w:hAnsi="Times New Roman" w:cs="Times New Roman"/>
          <w:sz w:val="24"/>
          <w:szCs w:val="24"/>
        </w:rPr>
      </w:pPr>
    </w:p>
    <w:p w14:paraId="3FAB7D25" w14:textId="77777777" w:rsidR="002807A9" w:rsidRDefault="002807A9" w:rsidP="002807A9">
      <w:pPr>
        <w:spacing w:line="480" w:lineRule="auto"/>
        <w:jc w:val="both"/>
        <w:rPr>
          <w:rFonts w:ascii="Times New Roman" w:hAnsi="Times New Roman" w:cs="Times New Roman"/>
          <w:b/>
          <w:sz w:val="24"/>
          <w:szCs w:val="24"/>
        </w:rPr>
      </w:pPr>
    </w:p>
    <w:p w14:paraId="30ECCDE8" w14:textId="77777777" w:rsidR="002807A9" w:rsidRDefault="002807A9" w:rsidP="002807A9">
      <w:pPr>
        <w:spacing w:line="480" w:lineRule="auto"/>
        <w:jc w:val="both"/>
        <w:rPr>
          <w:rFonts w:ascii="Times New Roman" w:hAnsi="Times New Roman" w:cs="Times New Roman"/>
          <w:b/>
          <w:sz w:val="24"/>
          <w:szCs w:val="24"/>
        </w:rPr>
      </w:pPr>
    </w:p>
    <w:p w14:paraId="07A4127A" w14:textId="77777777" w:rsidR="002807A9" w:rsidRDefault="002807A9" w:rsidP="002807A9">
      <w:pPr>
        <w:spacing w:line="480" w:lineRule="auto"/>
        <w:jc w:val="both"/>
        <w:rPr>
          <w:rFonts w:ascii="Times New Roman" w:hAnsi="Times New Roman" w:cs="Times New Roman"/>
          <w:b/>
          <w:sz w:val="24"/>
          <w:szCs w:val="24"/>
        </w:rPr>
      </w:pPr>
    </w:p>
    <w:p w14:paraId="3C6599F4" w14:textId="77777777" w:rsidR="002807A9" w:rsidRDefault="002807A9" w:rsidP="002807A9">
      <w:pPr>
        <w:spacing w:line="480" w:lineRule="auto"/>
        <w:jc w:val="both"/>
        <w:rPr>
          <w:rFonts w:ascii="Times New Roman" w:hAnsi="Times New Roman" w:cs="Times New Roman"/>
          <w:b/>
          <w:sz w:val="24"/>
          <w:szCs w:val="24"/>
        </w:rPr>
      </w:pPr>
    </w:p>
    <w:p w14:paraId="20CFF1FF" w14:textId="77777777" w:rsidR="002807A9" w:rsidRPr="007360C8" w:rsidRDefault="002807A9" w:rsidP="00DF3CCD">
      <w:pPr>
        <w:pStyle w:val="Heading3"/>
      </w:pPr>
      <w:bookmarkStart w:id="65" w:name="_Toc50486086"/>
      <w:bookmarkStart w:id="66" w:name="_Toc55527372"/>
      <w:r>
        <w:lastRenderedPageBreak/>
        <w:t xml:space="preserve">3.6 </w:t>
      </w:r>
      <w:r w:rsidRPr="007360C8">
        <w:t>Sources of Data</w:t>
      </w:r>
      <w:bookmarkEnd w:id="65"/>
      <w:bookmarkEnd w:id="66"/>
    </w:p>
    <w:p w14:paraId="64837AA2"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Two main categories of data such as primary and secondary data were employed for the study. Regarding the primary source of data, questionnaire was used to obtain data from respondents in the selected schools and other institutions including Berekum Municipal Assembly and Berekum Municipal Education Directorate. Secondary sources of data also included reports and other relevant documents from the Berekum Municipal Assembly and Berekum Municipal Education Directorate. Online published journal, reports, newspapers, and </w:t>
      </w:r>
      <w:proofErr w:type="spellStart"/>
      <w:r>
        <w:rPr>
          <w:rFonts w:ascii="Times New Roman" w:hAnsi="Times New Roman" w:cs="Times New Roman"/>
          <w:sz w:val="24"/>
          <w:szCs w:val="24"/>
        </w:rPr>
        <w:t>theses</w:t>
      </w:r>
      <w:proofErr w:type="spellEnd"/>
      <w:r>
        <w:rPr>
          <w:rFonts w:ascii="Times New Roman" w:hAnsi="Times New Roman" w:cs="Times New Roman"/>
          <w:sz w:val="24"/>
          <w:szCs w:val="24"/>
        </w:rPr>
        <w:t xml:space="preserve"> were useful for reviewing related literature on SFP. More importantly, </w:t>
      </w:r>
      <w:r w:rsidRPr="000F5584">
        <w:rPr>
          <w:rFonts w:ascii="Times New Roman" w:hAnsi="Times New Roman" w:cs="Times New Roman"/>
          <w:sz w:val="24"/>
          <w:szCs w:val="24"/>
        </w:rPr>
        <w:t>the electronic section of Sacred Heart University</w:t>
      </w:r>
      <w:r>
        <w:rPr>
          <w:rFonts w:ascii="Times New Roman" w:hAnsi="Times New Roman" w:cs="Times New Roman"/>
          <w:sz w:val="24"/>
          <w:szCs w:val="24"/>
        </w:rPr>
        <w:t xml:space="preserve"> Library was very helpful by enabling the researcher to gain</w:t>
      </w:r>
      <w:r w:rsidRPr="000F5584">
        <w:rPr>
          <w:rFonts w:ascii="Times New Roman" w:hAnsi="Times New Roman" w:cs="Times New Roman"/>
          <w:sz w:val="24"/>
          <w:szCs w:val="24"/>
        </w:rPr>
        <w:t xml:space="preserve"> access to the most current literature on the subject.</w:t>
      </w:r>
    </w:p>
    <w:p w14:paraId="23047F21" w14:textId="77777777" w:rsidR="002807A9" w:rsidRPr="003B6069" w:rsidRDefault="002807A9" w:rsidP="00DF3CCD">
      <w:pPr>
        <w:pStyle w:val="Heading3"/>
      </w:pPr>
      <w:bookmarkStart w:id="67" w:name="_Toc50486087"/>
      <w:bookmarkStart w:id="68" w:name="_Toc55527373"/>
      <w:r>
        <w:t xml:space="preserve">3.7 </w:t>
      </w:r>
      <w:r w:rsidRPr="003B6069">
        <w:t>Data Collection Tools</w:t>
      </w:r>
      <w:bookmarkEnd w:id="67"/>
      <w:bookmarkEnd w:id="68"/>
    </w:p>
    <w:p w14:paraId="7E8DEC80"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Through self-administered questionnaire, data was collected from respondents for the study. The use of questionnaire served as efficient means by which large quantifiable data can be obtained.  The study employed both close-ended and open-ended questions in designing the questionnaire. The open-ended questions were designed to produce pre-defined responses in order to facilitate measurement of quantitative data. This helped the researcher to get valid responses since respondents were made to choose from predetermined options which are in line with the purpose of the study. Respondents, particularly pupils were subject to a lot of close-ended questions because they were considered as not having enough experience to express their own thoughts. Also, there was other relevant information that could not have been captured in this study to elucidate more explanation on the quantitative data if the questionnaire had not considered open-ended questions in addition. According to </w:t>
      </w:r>
      <w:r w:rsidRPr="008F3468">
        <w:rPr>
          <w:rFonts w:ascii="Times New Roman" w:hAnsi="Times New Roman" w:cs="Times New Roman"/>
          <w:sz w:val="24"/>
          <w:szCs w:val="24"/>
        </w:rPr>
        <w:t>Gall, Borg, and Gall (1996)</w:t>
      </w:r>
      <w:r>
        <w:rPr>
          <w:rFonts w:ascii="Times New Roman" w:hAnsi="Times New Roman" w:cs="Times New Roman"/>
          <w:sz w:val="24"/>
          <w:szCs w:val="24"/>
        </w:rPr>
        <w:t xml:space="preserve">, open-ended questions allow respondents to add information to a study whereas close-ended format makes quantification and analysis of data easier.  In this way, the </w:t>
      </w:r>
      <w:r>
        <w:rPr>
          <w:rFonts w:ascii="Times New Roman" w:hAnsi="Times New Roman" w:cs="Times New Roman"/>
          <w:sz w:val="24"/>
          <w:szCs w:val="24"/>
        </w:rPr>
        <w:lastRenderedPageBreak/>
        <w:t xml:space="preserve">use of open-ended questions gave opportunity to the respondents to freely express themselves in accordance with their perceptions, thereby, improving the quality of the research. </w:t>
      </w:r>
    </w:p>
    <w:p w14:paraId="25B6F0B3"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research instrument for the study consisted of three (3) separate set of questionnaires since different categories of respondents with different level of experience in GSFP were involved in the study. The first set of questionnaire was designed for pupils consisting of A-D sectional questions. Section ‘A’ provides background information and Section ‘B’, ‘C’ and ‘D’ provide information about meals served in school, school conditions and learning, and attitudes of pupils toward school respectively. The second set of questionnaire was designed to elicit responses on the issue of the changes that reflect in school enrolment, attendance, retention, academic performance and dropout as a result of the implementation of GSFP. This set of questionnaire was primarily designed for Head Teachers, Municipal Education Director, MICs, SICs, and Teachers.  These respondents were also made to disclose any challenges affecting GSFP and as well suggest strategies to mitigate the effect of the challenges. The last set of questionnaire mainly targeted parents and cooks. Parents were asked to generally show how the programme has benefited them and their children. Cooks were asked to provide information about their job and show how the programme has significantly affected beneficiaries, </w:t>
      </w:r>
    </w:p>
    <w:p w14:paraId="763CC2CA" w14:textId="77777777" w:rsidR="002807A9" w:rsidRPr="00581B94" w:rsidRDefault="002807A9" w:rsidP="002807A9">
      <w:pPr>
        <w:pStyle w:val="Heading4"/>
        <w:rPr>
          <w:i w:val="0"/>
          <w:sz w:val="24"/>
          <w:szCs w:val="24"/>
        </w:rPr>
      </w:pPr>
      <w:r w:rsidRPr="00581B94">
        <w:rPr>
          <w:i w:val="0"/>
          <w:sz w:val="24"/>
          <w:szCs w:val="24"/>
        </w:rPr>
        <w:t>3.7.1 Pre-testing of Questionnaire</w:t>
      </w:r>
    </w:p>
    <w:p w14:paraId="1409AF54"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Having done with the construction of the questionnaires, a critical examination of each question in the questionnaires was undertaken to establish their validity and reliability.  This process is known as pre-testing. The purpose of pre-testing the questionnaires was to identify grammatical confusions that may have the potential to give different meanings and interpretations to different respondents. To validate the data collection tools, the three set of questionnaires were given to supervisors and experts to verify if they would actually measure the purpose of the study. </w:t>
      </w:r>
    </w:p>
    <w:p w14:paraId="5297EB60" w14:textId="77777777" w:rsidR="002807A9" w:rsidRPr="000A0914" w:rsidRDefault="002807A9" w:rsidP="00DF3CCD">
      <w:pPr>
        <w:pStyle w:val="Heading3"/>
      </w:pPr>
      <w:bookmarkStart w:id="69" w:name="_Toc50486088"/>
      <w:bookmarkStart w:id="70" w:name="_Toc55527374"/>
      <w:r>
        <w:lastRenderedPageBreak/>
        <w:t xml:space="preserve">2.8 </w:t>
      </w:r>
      <w:r w:rsidRPr="000A0914">
        <w:t>Data Collection Procedure</w:t>
      </w:r>
      <w:bookmarkEnd w:id="69"/>
      <w:bookmarkEnd w:id="70"/>
    </w:p>
    <w:p w14:paraId="292DB51E" w14:textId="77777777" w:rsidR="002807A9" w:rsidRPr="008A56FB"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Before visiting the field of study to collect the data from respondents, the researcher obtained an introductory letter from the head of Institute of Distance Learning in Sunyani. Copies of the introductory letter were sent to the selected schools for head teachers to show their approval. The researcher informed the head teachers of the respective schools about the significance and the selection criteria of participants of the study. Copies of the introductory letter were also made available to MIC and Education Municipal Director. The actual timeframe set for the administration of the questionnaires began on 3</w:t>
      </w:r>
      <w:r w:rsidRPr="00D90F61">
        <w:rPr>
          <w:rFonts w:ascii="Times New Roman" w:hAnsi="Times New Roman" w:cs="Times New Roman"/>
          <w:sz w:val="24"/>
          <w:szCs w:val="24"/>
          <w:vertAlign w:val="superscript"/>
        </w:rPr>
        <w:t>rd</w:t>
      </w:r>
      <w:r>
        <w:rPr>
          <w:rFonts w:ascii="Times New Roman" w:hAnsi="Times New Roman" w:cs="Times New Roman"/>
          <w:sz w:val="24"/>
          <w:szCs w:val="24"/>
        </w:rPr>
        <w:t xml:space="preserve"> February, 2020 and ended on early March. Upon arrival in each school, assistance was sought from teachers to administrate the questionnaires and give instructions to respondents concerning how to complete the questionnaire. Parents who had sent their wards to school on the day of administering the questionnaires were used for the study. Each respondent was given 30 minutes to complete the questionnaire. Questions that seemed difficult for respondents to understand were further explained. For instance, parents who could not understand the English language very well were assisted by translating the English language into local dialect. The return rate was 100% due to the fact that all the 102 questionnaires served to 102 samples were completed and retrieved. </w:t>
      </w:r>
    </w:p>
    <w:p w14:paraId="598A014F" w14:textId="77777777" w:rsidR="002807A9" w:rsidRPr="000F5584" w:rsidRDefault="002807A9" w:rsidP="00DF3CCD">
      <w:pPr>
        <w:pStyle w:val="Heading3"/>
      </w:pPr>
      <w:bookmarkStart w:id="71" w:name="_Toc50486089"/>
      <w:bookmarkStart w:id="72" w:name="_Toc55527375"/>
      <w:r>
        <w:t xml:space="preserve">3.9 </w:t>
      </w:r>
      <w:r w:rsidRPr="000F5584">
        <w:t>Data analysis</w:t>
      </w:r>
      <w:bookmarkEnd w:id="71"/>
      <w:bookmarkEnd w:id="72"/>
    </w:p>
    <w:p w14:paraId="1E61237F" w14:textId="77777777" w:rsidR="002807A9" w:rsidRDefault="002807A9" w:rsidP="002807A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Data collected from respondents were being presented with the help of statistical analysis. The essence of this analysis was to enable the researcher to clearly give meanings to the data collected and draw appropriate statistical conclusions. The part of the questionnaire that generated close-ended responses was coded and entered into </w:t>
      </w:r>
      <w:r w:rsidRPr="003472D7">
        <w:rPr>
          <w:rFonts w:ascii="Times New Roman" w:hAnsi="Times New Roman" w:cs="Times New Roman"/>
          <w:sz w:val="24"/>
          <w:szCs w:val="24"/>
        </w:rPr>
        <w:t>a Statistical Package for Social Science (SPSS)</w:t>
      </w:r>
      <w:r>
        <w:rPr>
          <w:rFonts w:ascii="Times New Roman" w:hAnsi="Times New Roman" w:cs="Times New Roman"/>
          <w:sz w:val="24"/>
          <w:szCs w:val="24"/>
        </w:rPr>
        <w:t xml:space="preserve"> with a version of 20.0. The results generated were being presented with the use of descriptive statistics such as percentages, </w:t>
      </w:r>
      <w:r w:rsidRPr="005800BE">
        <w:rPr>
          <w:rFonts w:ascii="Times New Roman" w:hAnsi="Times New Roman" w:cs="Times New Roman"/>
          <w:sz w:val="24"/>
          <w:szCs w:val="24"/>
        </w:rPr>
        <w:t>frequency tables</w:t>
      </w:r>
      <w:r>
        <w:rPr>
          <w:rFonts w:ascii="Times New Roman" w:hAnsi="Times New Roman" w:cs="Times New Roman"/>
          <w:sz w:val="24"/>
          <w:szCs w:val="24"/>
        </w:rPr>
        <w:t xml:space="preserve"> and charts.  Also, responses </w:t>
      </w:r>
      <w:r>
        <w:rPr>
          <w:rFonts w:ascii="Times New Roman" w:hAnsi="Times New Roman" w:cs="Times New Roman"/>
          <w:sz w:val="24"/>
          <w:szCs w:val="24"/>
        </w:rPr>
        <w:lastRenderedPageBreak/>
        <w:t xml:space="preserve">that were generated from open-ended questions were carefully examined, transcribed, </w:t>
      </w:r>
      <w:r w:rsidRPr="008A3D7D">
        <w:rPr>
          <w:rFonts w:ascii="Times New Roman" w:hAnsi="Times New Roman" w:cs="Times New Roman"/>
          <w:sz w:val="24"/>
          <w:szCs w:val="24"/>
        </w:rPr>
        <w:t>summarized</w:t>
      </w:r>
      <w:r>
        <w:rPr>
          <w:rFonts w:ascii="Times New Roman" w:hAnsi="Times New Roman" w:cs="Times New Roman"/>
          <w:sz w:val="24"/>
          <w:szCs w:val="24"/>
        </w:rPr>
        <w:t xml:space="preserve"> and then grouped into themes. </w:t>
      </w:r>
    </w:p>
    <w:p w14:paraId="0F9B72EA" w14:textId="77777777" w:rsidR="002807A9" w:rsidRDefault="002807A9" w:rsidP="00DF3CCD">
      <w:pPr>
        <w:pStyle w:val="Heading3"/>
      </w:pPr>
      <w:bookmarkStart w:id="73" w:name="_Toc50486090"/>
      <w:bookmarkStart w:id="74" w:name="_Toc55527376"/>
      <w:r>
        <w:t xml:space="preserve">3.10 </w:t>
      </w:r>
      <w:r w:rsidRPr="009C6C07">
        <w:t>Ethical Consideration</w:t>
      </w:r>
      <w:bookmarkEnd w:id="73"/>
      <w:bookmarkEnd w:id="74"/>
    </w:p>
    <w:p w14:paraId="59944230" w14:textId="184A0C90" w:rsidR="002807A9" w:rsidRPr="00D96325" w:rsidRDefault="002807A9" w:rsidP="002807A9">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Permission was</w:t>
      </w:r>
      <w:r w:rsidRPr="000F5584">
        <w:rPr>
          <w:rFonts w:ascii="Times New Roman" w:hAnsi="Times New Roman" w:cs="Times New Roman"/>
          <w:bCs/>
          <w:sz w:val="24"/>
          <w:szCs w:val="24"/>
        </w:rPr>
        <w:t xml:space="preserve"> sought with an introductory lett</w:t>
      </w:r>
      <w:r>
        <w:rPr>
          <w:rFonts w:ascii="Times New Roman" w:hAnsi="Times New Roman" w:cs="Times New Roman"/>
          <w:bCs/>
          <w:sz w:val="24"/>
          <w:szCs w:val="24"/>
        </w:rPr>
        <w:t>er from the Department of Institute of Distance Learning</w:t>
      </w:r>
      <w:r w:rsidRPr="000F5584">
        <w:rPr>
          <w:rFonts w:ascii="Times New Roman" w:hAnsi="Times New Roman" w:cs="Times New Roman"/>
          <w:bCs/>
          <w:sz w:val="24"/>
          <w:szCs w:val="24"/>
        </w:rPr>
        <w:t xml:space="preserve"> in Kwame Nkrumah University of Science and Technology</w:t>
      </w:r>
      <w:r>
        <w:rPr>
          <w:rFonts w:ascii="Times New Roman" w:hAnsi="Times New Roman" w:cs="Times New Roman"/>
          <w:bCs/>
          <w:sz w:val="24"/>
          <w:szCs w:val="24"/>
        </w:rPr>
        <w:t xml:space="preserve"> (KNUST). The research also</w:t>
      </w:r>
      <w:r w:rsidRPr="000F5584">
        <w:rPr>
          <w:rFonts w:ascii="Times New Roman" w:hAnsi="Times New Roman" w:cs="Times New Roman"/>
          <w:bCs/>
          <w:sz w:val="24"/>
          <w:szCs w:val="24"/>
        </w:rPr>
        <w:t xml:space="preserve"> assure</w:t>
      </w:r>
      <w:r>
        <w:rPr>
          <w:rFonts w:ascii="Times New Roman" w:hAnsi="Times New Roman" w:cs="Times New Roman"/>
          <w:bCs/>
          <w:sz w:val="24"/>
          <w:szCs w:val="24"/>
        </w:rPr>
        <w:t>d</w:t>
      </w:r>
      <w:r w:rsidRPr="000F5584">
        <w:rPr>
          <w:rFonts w:ascii="Times New Roman" w:hAnsi="Times New Roman" w:cs="Times New Roman"/>
          <w:bCs/>
          <w:sz w:val="24"/>
          <w:szCs w:val="24"/>
        </w:rPr>
        <w:t xml:space="preserve"> absolute confidentiality and consent of the respondents by</w:t>
      </w:r>
      <w:r>
        <w:rPr>
          <w:rFonts w:ascii="Times New Roman" w:hAnsi="Times New Roman" w:cs="Times New Roman"/>
          <w:bCs/>
          <w:sz w:val="24"/>
          <w:szCs w:val="24"/>
        </w:rPr>
        <w:t xml:space="preserve"> indicating such assurance on each of the three separate questionnaires and using the gathered data for the purpose of the study only. </w:t>
      </w:r>
      <w:r w:rsidRPr="000F5584">
        <w:rPr>
          <w:rFonts w:ascii="Times New Roman" w:hAnsi="Times New Roman" w:cs="Times New Roman"/>
          <w:bCs/>
          <w:sz w:val="24"/>
          <w:szCs w:val="24"/>
        </w:rPr>
        <w:t xml:space="preserve"> </w:t>
      </w:r>
      <w:r>
        <w:rPr>
          <w:rFonts w:ascii="Times New Roman" w:hAnsi="Times New Roman" w:cs="Times New Roman"/>
          <w:bCs/>
          <w:sz w:val="24"/>
          <w:szCs w:val="24"/>
        </w:rPr>
        <w:t>The respondents were given the right to withhold information that may deem as private to them. Again, the researcher ensured that respondents were not subject to physical or psychological harm during and after the thesis. Finally,</w:t>
      </w:r>
      <w:r w:rsidRPr="000F5584">
        <w:rPr>
          <w:rFonts w:ascii="Times New Roman" w:hAnsi="Times New Roman" w:cs="Times New Roman"/>
          <w:bCs/>
          <w:sz w:val="24"/>
          <w:szCs w:val="24"/>
        </w:rPr>
        <w:t xml:space="preserve"> </w:t>
      </w:r>
      <w:r>
        <w:rPr>
          <w:rFonts w:ascii="Times New Roman" w:hAnsi="Times New Roman" w:cs="Times New Roman"/>
          <w:color w:val="000000"/>
          <w:sz w:val="24"/>
          <w:szCs w:val="24"/>
        </w:rPr>
        <w:t>the researcher strictly adhered</w:t>
      </w:r>
      <w:r w:rsidRPr="000F5584">
        <w:rPr>
          <w:rFonts w:ascii="Times New Roman" w:hAnsi="Times New Roman" w:cs="Times New Roman"/>
          <w:color w:val="000000"/>
          <w:sz w:val="24"/>
          <w:szCs w:val="24"/>
        </w:rPr>
        <w:t xml:space="preserve"> to the research report format prescribed by Kwame Nkrumah University of Science and Technology (KNUST</w:t>
      </w:r>
      <w:r>
        <w:rPr>
          <w:rFonts w:ascii="Times New Roman" w:hAnsi="Times New Roman" w:cs="Times New Roman"/>
          <w:color w:val="000000"/>
          <w:sz w:val="24"/>
          <w:szCs w:val="24"/>
        </w:rPr>
        <w:t>).</w:t>
      </w:r>
    </w:p>
    <w:p w14:paraId="27BC1AB5" w14:textId="77777777" w:rsidR="002807A9" w:rsidRDefault="002807A9" w:rsidP="002807A9">
      <w:pPr>
        <w:spacing w:line="480" w:lineRule="auto"/>
        <w:jc w:val="both"/>
        <w:rPr>
          <w:rFonts w:ascii="Times New Roman" w:hAnsi="Times New Roman" w:cs="Times New Roman"/>
          <w:sz w:val="24"/>
          <w:szCs w:val="24"/>
        </w:rPr>
      </w:pPr>
    </w:p>
    <w:p w14:paraId="7659617A" w14:textId="77777777" w:rsidR="002807A9" w:rsidRPr="00A475BA" w:rsidRDefault="002807A9" w:rsidP="002807A9">
      <w:pPr>
        <w:spacing w:line="480" w:lineRule="auto"/>
        <w:jc w:val="both"/>
        <w:rPr>
          <w:rFonts w:ascii="Times New Roman" w:hAnsi="Times New Roman" w:cs="Times New Roman"/>
          <w:sz w:val="24"/>
          <w:szCs w:val="24"/>
        </w:rPr>
      </w:pPr>
    </w:p>
    <w:p w14:paraId="5DFD6959" w14:textId="77777777" w:rsidR="002807A9" w:rsidRPr="00D90F61" w:rsidRDefault="002807A9" w:rsidP="002807A9">
      <w:pPr>
        <w:spacing w:line="480" w:lineRule="auto"/>
        <w:jc w:val="both"/>
        <w:rPr>
          <w:rFonts w:ascii="Times New Roman" w:hAnsi="Times New Roman" w:cs="Times New Roman"/>
          <w:sz w:val="24"/>
          <w:szCs w:val="24"/>
        </w:rPr>
      </w:pPr>
    </w:p>
    <w:p w14:paraId="5DBF680D" w14:textId="77777777" w:rsidR="00347A5C" w:rsidRDefault="00347A5C">
      <w:pPr>
        <w:rPr>
          <w:rFonts w:ascii="Times New Roman" w:hAnsi="Times New Roman" w:cs="Times New Roman"/>
          <w:sz w:val="24"/>
          <w:szCs w:val="24"/>
        </w:rPr>
      </w:pPr>
      <w:r>
        <w:rPr>
          <w:rFonts w:ascii="Times New Roman" w:hAnsi="Times New Roman" w:cs="Times New Roman"/>
          <w:sz w:val="24"/>
          <w:szCs w:val="24"/>
        </w:rPr>
        <w:br w:type="page"/>
      </w:r>
    </w:p>
    <w:p w14:paraId="1307AA12" w14:textId="77777777" w:rsidR="00347A5C" w:rsidRPr="00195C88" w:rsidRDefault="00347A5C" w:rsidP="00AC5CAB">
      <w:pPr>
        <w:pStyle w:val="Heading1"/>
      </w:pPr>
      <w:bookmarkStart w:id="75" w:name="_Toc55527377"/>
      <w:r w:rsidRPr="00195C88">
        <w:lastRenderedPageBreak/>
        <w:t>CHAPTER FOUR</w:t>
      </w:r>
      <w:bookmarkEnd w:id="75"/>
    </w:p>
    <w:p w14:paraId="281424DF" w14:textId="77777777" w:rsidR="00347A5C" w:rsidRPr="00E564F7" w:rsidRDefault="00347A5C" w:rsidP="00AC5CAB">
      <w:pPr>
        <w:pStyle w:val="Heading2"/>
      </w:pPr>
      <w:bookmarkStart w:id="76" w:name="_Toc55527378"/>
      <w:r w:rsidRPr="00E564F7">
        <w:t>DATA PRESENTATION AND ANALYSIS</w:t>
      </w:r>
      <w:bookmarkEnd w:id="76"/>
    </w:p>
    <w:p w14:paraId="27D7388F" w14:textId="77777777" w:rsidR="00347A5C" w:rsidRDefault="00347A5C" w:rsidP="00DF3CCD">
      <w:pPr>
        <w:pStyle w:val="Heading3"/>
      </w:pPr>
      <w:bookmarkStart w:id="77" w:name="_Toc55527379"/>
      <w:r>
        <w:t xml:space="preserve">4.0 </w:t>
      </w:r>
      <w:r w:rsidRPr="00E564F7">
        <w:t>Introduction</w:t>
      </w:r>
      <w:bookmarkEnd w:id="77"/>
      <w:r w:rsidRPr="00E564F7">
        <w:t xml:space="preserve"> </w:t>
      </w:r>
    </w:p>
    <w:p w14:paraId="06A18C9C" w14:textId="6BD0A296" w:rsidR="00347A5C" w:rsidRDefault="00347A5C" w:rsidP="00347A5C">
      <w:pPr>
        <w:spacing w:line="480" w:lineRule="auto"/>
        <w:jc w:val="both"/>
        <w:rPr>
          <w:rFonts w:ascii="Times New Roman" w:hAnsi="Times New Roman" w:cs="Times New Roman"/>
          <w:sz w:val="24"/>
          <w:szCs w:val="24"/>
        </w:rPr>
      </w:pPr>
      <w:r>
        <w:rPr>
          <w:rFonts w:ascii="Times New Roman" w:hAnsi="Times New Roman" w:cs="Times New Roman"/>
          <w:sz w:val="24"/>
          <w:szCs w:val="24"/>
        </w:rPr>
        <w:t>This chapter attempted to summarise and give meanings and clarity to the data collected from the field of study. This was done by presenting and analysing the data with the use of frequency tables, charts</w:t>
      </w:r>
      <w:r w:rsidR="002F300D">
        <w:rPr>
          <w:rFonts w:ascii="Times New Roman" w:hAnsi="Times New Roman" w:cs="Times New Roman"/>
          <w:sz w:val="24"/>
          <w:szCs w:val="24"/>
        </w:rPr>
        <w:t>,</w:t>
      </w:r>
      <w:r>
        <w:rPr>
          <w:rFonts w:ascii="Times New Roman" w:hAnsi="Times New Roman" w:cs="Times New Roman"/>
          <w:sz w:val="24"/>
          <w:szCs w:val="24"/>
        </w:rPr>
        <w:t xml:space="preserve"> and percentages. </w:t>
      </w:r>
    </w:p>
    <w:p w14:paraId="7E9BFB29" w14:textId="77777777" w:rsidR="00347A5C" w:rsidRPr="00652048" w:rsidRDefault="00347A5C" w:rsidP="00DF3CCD">
      <w:pPr>
        <w:pStyle w:val="Heading3"/>
      </w:pPr>
      <w:bookmarkStart w:id="78" w:name="_Toc55527380"/>
      <w:r>
        <w:t>4.1 Category of Respondents and Background Data</w:t>
      </w:r>
      <w:bookmarkEnd w:id="78"/>
    </w:p>
    <w:p w14:paraId="40FF4077" w14:textId="46E0AA60" w:rsidR="00347A5C" w:rsidRDefault="00347A5C" w:rsidP="00347A5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respondents in this study constituted several groups. Out of the 102 respondents, Municipal Education Director and a member of MIC represented the smallest category of the respondents with 0.980% each. Head teachers constituted 9.804% while Members of SIC constituted the same 9.804%. Classroom Teachers in all the selected schools represented 19.608%. Parents and Cooks who represented 19.608% of the respondents had equal counts as shown in table 4.1 below. </w:t>
      </w:r>
    </w:p>
    <w:p w14:paraId="1B58F6B7" w14:textId="77777777" w:rsidR="00347A5C" w:rsidRDefault="00347A5C" w:rsidP="00347A5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Category of the respondents which formed the majority were pupils who constituted 40(39.216%) with more than half (55%) of the pupils being boys and 45% being girls. Out of the 40 pupils selected from the ten (10) schools for the study, majority (40%) of these respondents were in class six (6), 35% were in class five (5) and minority (25%) of the pupils were in class four (4). Majority (55%) of these pupils were in the age bracket between 10-12 years, followed by pupils (30%) whose ages fall within7-9 years and the least of the pupils representing 15% were in the age bracket between 13 and above as presented in table 4.1 below. The results of pupils’ age in connection with their classes could mean that pupils from poor background may suffer from hunger in school if no SFP is provided because most of the pupils may not be able to fend for themselves. </w:t>
      </w:r>
    </w:p>
    <w:p w14:paraId="3EFD8A05" w14:textId="77777777" w:rsidR="00347A5C" w:rsidRPr="00C945A0" w:rsidRDefault="00347A5C" w:rsidP="00C4002E">
      <w:pPr>
        <w:pStyle w:val="Mytables"/>
      </w:pPr>
      <w:bookmarkStart w:id="79" w:name="_Toc55523805"/>
      <w:r w:rsidRPr="00C945A0">
        <w:lastRenderedPageBreak/>
        <w:t xml:space="preserve">Table </w:t>
      </w:r>
      <w:r>
        <w:t>4.1 Frequency Distribution Table of Category of Respondents</w:t>
      </w:r>
      <w:bookmarkEnd w:id="79"/>
    </w:p>
    <w:tbl>
      <w:tblPr>
        <w:tblStyle w:val="LightShading"/>
        <w:tblW w:w="0" w:type="auto"/>
        <w:tblLook w:val="04A0" w:firstRow="1" w:lastRow="0" w:firstColumn="1" w:lastColumn="0" w:noHBand="0" w:noVBand="1"/>
      </w:tblPr>
      <w:tblGrid>
        <w:gridCol w:w="4786"/>
        <w:gridCol w:w="1375"/>
        <w:gridCol w:w="3081"/>
      </w:tblGrid>
      <w:tr w:rsidR="00347A5C" w14:paraId="673D2920" w14:textId="77777777" w:rsidTr="00DE483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tcPr>
          <w:p w14:paraId="1FA4BCDB" w14:textId="77777777" w:rsidR="00347A5C" w:rsidRPr="006A7E28" w:rsidRDefault="00347A5C" w:rsidP="00DE4834">
            <w:pPr>
              <w:spacing w:line="480" w:lineRule="auto"/>
              <w:jc w:val="both"/>
              <w:rPr>
                <w:rFonts w:ascii="Times New Roman" w:hAnsi="Times New Roman" w:cs="Times New Roman"/>
                <w:sz w:val="24"/>
                <w:szCs w:val="24"/>
              </w:rPr>
            </w:pPr>
            <w:r w:rsidRPr="006A7E28">
              <w:rPr>
                <w:rFonts w:ascii="Times New Roman" w:hAnsi="Times New Roman" w:cs="Times New Roman"/>
                <w:sz w:val="24"/>
                <w:szCs w:val="24"/>
              </w:rPr>
              <w:t>Category of Respondent</w:t>
            </w:r>
          </w:p>
        </w:tc>
        <w:tc>
          <w:tcPr>
            <w:tcW w:w="1375" w:type="dxa"/>
          </w:tcPr>
          <w:p w14:paraId="0DEDEBA3" w14:textId="77777777" w:rsidR="00347A5C" w:rsidRPr="006A7E28" w:rsidRDefault="00347A5C" w:rsidP="00DE4834">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7E28">
              <w:rPr>
                <w:rFonts w:ascii="Times New Roman" w:hAnsi="Times New Roman" w:cs="Times New Roman"/>
                <w:sz w:val="24"/>
                <w:szCs w:val="24"/>
              </w:rPr>
              <w:t xml:space="preserve">Frequency </w:t>
            </w:r>
          </w:p>
        </w:tc>
        <w:tc>
          <w:tcPr>
            <w:tcW w:w="3081" w:type="dxa"/>
          </w:tcPr>
          <w:p w14:paraId="7B758A07" w14:textId="77777777" w:rsidR="00347A5C" w:rsidRPr="006A7E28" w:rsidRDefault="00347A5C" w:rsidP="00DE4834">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7E28">
              <w:rPr>
                <w:rFonts w:ascii="Times New Roman" w:hAnsi="Times New Roman" w:cs="Times New Roman"/>
                <w:sz w:val="24"/>
                <w:szCs w:val="24"/>
              </w:rPr>
              <w:t>Percentage %</w:t>
            </w:r>
          </w:p>
        </w:tc>
      </w:tr>
      <w:tr w:rsidR="00347A5C" w:rsidRPr="006A7E28" w14:paraId="355738F5"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shd w:val="clear" w:color="auto" w:fill="FFFFFF" w:themeFill="background1"/>
          </w:tcPr>
          <w:p w14:paraId="305F90C2" w14:textId="77777777" w:rsidR="00347A5C" w:rsidRPr="006A7E28" w:rsidRDefault="00347A5C" w:rsidP="00DE4834">
            <w:pPr>
              <w:spacing w:line="480" w:lineRule="auto"/>
              <w:jc w:val="both"/>
              <w:rPr>
                <w:rFonts w:ascii="Times New Roman" w:hAnsi="Times New Roman" w:cs="Times New Roman"/>
                <w:b w:val="0"/>
                <w:sz w:val="24"/>
                <w:szCs w:val="24"/>
              </w:rPr>
            </w:pPr>
            <w:r w:rsidRPr="006A7E28">
              <w:rPr>
                <w:rFonts w:ascii="Times New Roman" w:hAnsi="Times New Roman" w:cs="Times New Roman"/>
                <w:b w:val="0"/>
                <w:sz w:val="24"/>
                <w:szCs w:val="24"/>
              </w:rPr>
              <w:t>Municipal Education Director</w:t>
            </w:r>
          </w:p>
        </w:tc>
        <w:tc>
          <w:tcPr>
            <w:tcW w:w="1375" w:type="dxa"/>
            <w:shd w:val="clear" w:color="auto" w:fill="FFFFFF" w:themeFill="background1"/>
          </w:tcPr>
          <w:p w14:paraId="5D413E0A" w14:textId="77777777" w:rsidR="00347A5C" w:rsidRPr="006A7E28"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7E28">
              <w:rPr>
                <w:rFonts w:ascii="Times New Roman" w:hAnsi="Times New Roman" w:cs="Times New Roman"/>
                <w:sz w:val="24"/>
                <w:szCs w:val="24"/>
              </w:rPr>
              <w:t>1</w:t>
            </w:r>
          </w:p>
        </w:tc>
        <w:tc>
          <w:tcPr>
            <w:tcW w:w="3081" w:type="dxa"/>
            <w:shd w:val="clear" w:color="auto" w:fill="FFFFFF" w:themeFill="background1"/>
          </w:tcPr>
          <w:p w14:paraId="2AF5DE20" w14:textId="77777777" w:rsidR="00347A5C" w:rsidRPr="006A7E28"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7E28">
              <w:rPr>
                <w:rFonts w:ascii="Times New Roman" w:hAnsi="Times New Roman" w:cs="Times New Roman"/>
                <w:sz w:val="24"/>
                <w:szCs w:val="24"/>
              </w:rPr>
              <w:t>0.980</w:t>
            </w:r>
          </w:p>
        </w:tc>
      </w:tr>
      <w:tr w:rsidR="00347A5C" w:rsidRPr="006A7E28" w14:paraId="392BBF73" w14:textId="77777777" w:rsidTr="00DE4834">
        <w:tc>
          <w:tcPr>
            <w:cnfStyle w:val="001000000000" w:firstRow="0" w:lastRow="0" w:firstColumn="1" w:lastColumn="0" w:oddVBand="0" w:evenVBand="0" w:oddHBand="0" w:evenHBand="0" w:firstRowFirstColumn="0" w:firstRowLastColumn="0" w:lastRowFirstColumn="0" w:lastRowLastColumn="0"/>
            <w:tcW w:w="4786" w:type="dxa"/>
            <w:shd w:val="clear" w:color="auto" w:fill="FFFFFF" w:themeFill="background1"/>
          </w:tcPr>
          <w:p w14:paraId="6E30E5D8" w14:textId="77777777" w:rsidR="00347A5C" w:rsidRPr="006A7E28" w:rsidRDefault="00347A5C" w:rsidP="00DE4834">
            <w:pPr>
              <w:spacing w:line="480" w:lineRule="auto"/>
              <w:jc w:val="both"/>
              <w:rPr>
                <w:rFonts w:ascii="Times New Roman" w:hAnsi="Times New Roman" w:cs="Times New Roman"/>
                <w:b w:val="0"/>
                <w:sz w:val="24"/>
                <w:szCs w:val="24"/>
              </w:rPr>
            </w:pPr>
            <w:r w:rsidRPr="006A7E28">
              <w:rPr>
                <w:rFonts w:ascii="Times New Roman" w:hAnsi="Times New Roman" w:cs="Times New Roman"/>
                <w:b w:val="0"/>
                <w:sz w:val="24"/>
                <w:szCs w:val="24"/>
              </w:rPr>
              <w:t>MIC Member</w:t>
            </w:r>
          </w:p>
        </w:tc>
        <w:tc>
          <w:tcPr>
            <w:tcW w:w="1375" w:type="dxa"/>
            <w:shd w:val="clear" w:color="auto" w:fill="FFFFFF" w:themeFill="background1"/>
          </w:tcPr>
          <w:p w14:paraId="64EE7D50" w14:textId="77777777" w:rsidR="00347A5C" w:rsidRPr="006A7E28"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7E28">
              <w:rPr>
                <w:rFonts w:ascii="Times New Roman" w:hAnsi="Times New Roman" w:cs="Times New Roman"/>
                <w:sz w:val="24"/>
                <w:szCs w:val="24"/>
              </w:rPr>
              <w:t>1</w:t>
            </w:r>
          </w:p>
        </w:tc>
        <w:tc>
          <w:tcPr>
            <w:tcW w:w="3081" w:type="dxa"/>
            <w:shd w:val="clear" w:color="auto" w:fill="FFFFFF" w:themeFill="background1"/>
          </w:tcPr>
          <w:p w14:paraId="2C4A4AFE" w14:textId="77777777" w:rsidR="00347A5C" w:rsidRPr="006A7E28"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7E28">
              <w:rPr>
                <w:rFonts w:ascii="Times New Roman" w:hAnsi="Times New Roman" w:cs="Times New Roman"/>
                <w:sz w:val="24"/>
                <w:szCs w:val="24"/>
              </w:rPr>
              <w:t>0.980</w:t>
            </w:r>
          </w:p>
        </w:tc>
      </w:tr>
      <w:tr w:rsidR="00347A5C" w:rsidRPr="006A7E28" w14:paraId="56277003"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shd w:val="clear" w:color="auto" w:fill="FFFFFF" w:themeFill="background1"/>
          </w:tcPr>
          <w:p w14:paraId="5E5C7C10" w14:textId="77777777" w:rsidR="00347A5C" w:rsidRPr="006A7E28" w:rsidRDefault="00347A5C" w:rsidP="00DE4834">
            <w:pPr>
              <w:spacing w:line="480" w:lineRule="auto"/>
              <w:jc w:val="both"/>
              <w:rPr>
                <w:rFonts w:ascii="Times New Roman" w:hAnsi="Times New Roman" w:cs="Times New Roman"/>
                <w:b w:val="0"/>
                <w:sz w:val="24"/>
                <w:szCs w:val="24"/>
              </w:rPr>
            </w:pPr>
            <w:r w:rsidRPr="006A7E28">
              <w:rPr>
                <w:rFonts w:ascii="Times New Roman" w:hAnsi="Times New Roman" w:cs="Times New Roman"/>
                <w:b w:val="0"/>
                <w:sz w:val="24"/>
                <w:szCs w:val="24"/>
              </w:rPr>
              <w:t>SIC Member</w:t>
            </w:r>
          </w:p>
        </w:tc>
        <w:tc>
          <w:tcPr>
            <w:tcW w:w="1375" w:type="dxa"/>
            <w:shd w:val="clear" w:color="auto" w:fill="FFFFFF" w:themeFill="background1"/>
          </w:tcPr>
          <w:p w14:paraId="1D105120" w14:textId="77777777" w:rsidR="00347A5C" w:rsidRPr="006A7E28"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7E28">
              <w:rPr>
                <w:rFonts w:ascii="Times New Roman" w:hAnsi="Times New Roman" w:cs="Times New Roman"/>
                <w:sz w:val="24"/>
                <w:szCs w:val="24"/>
              </w:rPr>
              <w:t>10</w:t>
            </w:r>
          </w:p>
        </w:tc>
        <w:tc>
          <w:tcPr>
            <w:tcW w:w="3081" w:type="dxa"/>
            <w:shd w:val="clear" w:color="auto" w:fill="FFFFFF" w:themeFill="background1"/>
          </w:tcPr>
          <w:p w14:paraId="1604EDE7" w14:textId="77777777" w:rsidR="00347A5C" w:rsidRPr="006A7E28"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7E28">
              <w:rPr>
                <w:rFonts w:ascii="Times New Roman" w:hAnsi="Times New Roman" w:cs="Times New Roman"/>
                <w:sz w:val="24"/>
                <w:szCs w:val="24"/>
              </w:rPr>
              <w:t>9.804</w:t>
            </w:r>
          </w:p>
        </w:tc>
      </w:tr>
      <w:tr w:rsidR="00347A5C" w:rsidRPr="006A7E28" w14:paraId="3A8FE6D5" w14:textId="77777777" w:rsidTr="00DE4834">
        <w:tc>
          <w:tcPr>
            <w:cnfStyle w:val="001000000000" w:firstRow="0" w:lastRow="0" w:firstColumn="1" w:lastColumn="0" w:oddVBand="0" w:evenVBand="0" w:oddHBand="0" w:evenHBand="0" w:firstRowFirstColumn="0" w:firstRowLastColumn="0" w:lastRowFirstColumn="0" w:lastRowLastColumn="0"/>
            <w:tcW w:w="4786" w:type="dxa"/>
            <w:shd w:val="clear" w:color="auto" w:fill="FFFFFF" w:themeFill="background1"/>
          </w:tcPr>
          <w:p w14:paraId="42010CAA" w14:textId="77777777" w:rsidR="00347A5C" w:rsidRPr="006A7E28" w:rsidRDefault="00347A5C" w:rsidP="00DE4834">
            <w:pPr>
              <w:spacing w:line="480" w:lineRule="auto"/>
              <w:jc w:val="both"/>
              <w:rPr>
                <w:rFonts w:ascii="Times New Roman" w:hAnsi="Times New Roman" w:cs="Times New Roman"/>
                <w:b w:val="0"/>
                <w:sz w:val="24"/>
                <w:szCs w:val="24"/>
              </w:rPr>
            </w:pPr>
            <w:r w:rsidRPr="006A7E28">
              <w:rPr>
                <w:rFonts w:ascii="Times New Roman" w:hAnsi="Times New Roman" w:cs="Times New Roman"/>
                <w:b w:val="0"/>
                <w:sz w:val="24"/>
                <w:szCs w:val="24"/>
              </w:rPr>
              <w:t>Head Teachers</w:t>
            </w:r>
          </w:p>
        </w:tc>
        <w:tc>
          <w:tcPr>
            <w:tcW w:w="1375" w:type="dxa"/>
            <w:shd w:val="clear" w:color="auto" w:fill="FFFFFF" w:themeFill="background1"/>
          </w:tcPr>
          <w:p w14:paraId="3D4FACFA" w14:textId="77777777" w:rsidR="00347A5C" w:rsidRPr="006A7E28"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7E28">
              <w:rPr>
                <w:rFonts w:ascii="Times New Roman" w:hAnsi="Times New Roman" w:cs="Times New Roman"/>
                <w:sz w:val="24"/>
                <w:szCs w:val="24"/>
              </w:rPr>
              <w:t>10</w:t>
            </w:r>
          </w:p>
        </w:tc>
        <w:tc>
          <w:tcPr>
            <w:tcW w:w="3081" w:type="dxa"/>
            <w:shd w:val="clear" w:color="auto" w:fill="FFFFFF" w:themeFill="background1"/>
          </w:tcPr>
          <w:p w14:paraId="34ABB6C8" w14:textId="77777777" w:rsidR="00347A5C" w:rsidRPr="006A7E28"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7E28">
              <w:rPr>
                <w:rFonts w:ascii="Times New Roman" w:hAnsi="Times New Roman" w:cs="Times New Roman"/>
                <w:sz w:val="24"/>
                <w:szCs w:val="24"/>
              </w:rPr>
              <w:t>9.804</w:t>
            </w:r>
          </w:p>
        </w:tc>
      </w:tr>
      <w:tr w:rsidR="00347A5C" w:rsidRPr="006A7E28" w14:paraId="39EE38DB"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shd w:val="clear" w:color="auto" w:fill="FFFFFF" w:themeFill="background1"/>
          </w:tcPr>
          <w:p w14:paraId="3D973A7E" w14:textId="77777777" w:rsidR="00347A5C" w:rsidRPr="006A7E28" w:rsidRDefault="00347A5C" w:rsidP="00DE4834">
            <w:pPr>
              <w:spacing w:line="480" w:lineRule="auto"/>
              <w:jc w:val="both"/>
              <w:rPr>
                <w:rFonts w:ascii="Times New Roman" w:hAnsi="Times New Roman" w:cs="Times New Roman"/>
                <w:b w:val="0"/>
                <w:sz w:val="24"/>
                <w:szCs w:val="24"/>
              </w:rPr>
            </w:pPr>
            <w:r w:rsidRPr="006A7E28">
              <w:rPr>
                <w:rFonts w:ascii="Times New Roman" w:hAnsi="Times New Roman" w:cs="Times New Roman"/>
                <w:b w:val="0"/>
                <w:sz w:val="24"/>
                <w:szCs w:val="24"/>
              </w:rPr>
              <w:t>Classroom Teachers</w:t>
            </w:r>
          </w:p>
        </w:tc>
        <w:tc>
          <w:tcPr>
            <w:tcW w:w="1375" w:type="dxa"/>
            <w:shd w:val="clear" w:color="auto" w:fill="FFFFFF" w:themeFill="background1"/>
          </w:tcPr>
          <w:p w14:paraId="6DABC7B1" w14:textId="77777777" w:rsidR="00347A5C" w:rsidRPr="006A7E28"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7E28">
              <w:rPr>
                <w:rFonts w:ascii="Times New Roman" w:hAnsi="Times New Roman" w:cs="Times New Roman"/>
                <w:sz w:val="24"/>
                <w:szCs w:val="24"/>
              </w:rPr>
              <w:t>20</w:t>
            </w:r>
          </w:p>
        </w:tc>
        <w:tc>
          <w:tcPr>
            <w:tcW w:w="3081" w:type="dxa"/>
            <w:shd w:val="clear" w:color="auto" w:fill="FFFFFF" w:themeFill="background1"/>
          </w:tcPr>
          <w:p w14:paraId="7218BBEC" w14:textId="77777777" w:rsidR="00347A5C" w:rsidRPr="006A7E28"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7E28">
              <w:rPr>
                <w:rFonts w:ascii="Times New Roman" w:hAnsi="Times New Roman" w:cs="Times New Roman"/>
                <w:sz w:val="24"/>
                <w:szCs w:val="24"/>
              </w:rPr>
              <w:t>19.608</w:t>
            </w:r>
          </w:p>
        </w:tc>
      </w:tr>
      <w:tr w:rsidR="00347A5C" w:rsidRPr="006A7E28" w14:paraId="75C09EF3" w14:textId="77777777" w:rsidTr="00DE4834">
        <w:tc>
          <w:tcPr>
            <w:cnfStyle w:val="001000000000" w:firstRow="0" w:lastRow="0" w:firstColumn="1" w:lastColumn="0" w:oddVBand="0" w:evenVBand="0" w:oddHBand="0" w:evenHBand="0" w:firstRowFirstColumn="0" w:firstRowLastColumn="0" w:lastRowFirstColumn="0" w:lastRowLastColumn="0"/>
            <w:tcW w:w="4786" w:type="dxa"/>
            <w:shd w:val="clear" w:color="auto" w:fill="FFFFFF" w:themeFill="background1"/>
          </w:tcPr>
          <w:p w14:paraId="03080799" w14:textId="77777777" w:rsidR="00347A5C" w:rsidRPr="006A7E28" w:rsidRDefault="00347A5C" w:rsidP="00DE4834">
            <w:pPr>
              <w:spacing w:line="480" w:lineRule="auto"/>
              <w:jc w:val="both"/>
              <w:rPr>
                <w:rFonts w:ascii="Times New Roman" w:hAnsi="Times New Roman" w:cs="Times New Roman"/>
                <w:b w:val="0"/>
                <w:sz w:val="24"/>
                <w:szCs w:val="24"/>
              </w:rPr>
            </w:pPr>
            <w:r w:rsidRPr="006A7E28">
              <w:rPr>
                <w:rFonts w:ascii="Times New Roman" w:hAnsi="Times New Roman" w:cs="Times New Roman"/>
                <w:b w:val="0"/>
                <w:sz w:val="24"/>
                <w:szCs w:val="24"/>
              </w:rPr>
              <w:t xml:space="preserve">Parents </w:t>
            </w:r>
          </w:p>
        </w:tc>
        <w:tc>
          <w:tcPr>
            <w:tcW w:w="1375" w:type="dxa"/>
            <w:shd w:val="clear" w:color="auto" w:fill="FFFFFF" w:themeFill="background1"/>
          </w:tcPr>
          <w:p w14:paraId="66182A7B" w14:textId="77777777" w:rsidR="00347A5C" w:rsidRPr="006A7E28"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7E28">
              <w:rPr>
                <w:rFonts w:ascii="Times New Roman" w:hAnsi="Times New Roman" w:cs="Times New Roman"/>
                <w:sz w:val="24"/>
                <w:szCs w:val="24"/>
              </w:rPr>
              <w:t>10</w:t>
            </w:r>
          </w:p>
        </w:tc>
        <w:tc>
          <w:tcPr>
            <w:tcW w:w="3081" w:type="dxa"/>
            <w:shd w:val="clear" w:color="auto" w:fill="FFFFFF" w:themeFill="background1"/>
          </w:tcPr>
          <w:p w14:paraId="4822AFD7" w14:textId="77777777" w:rsidR="00347A5C" w:rsidRPr="006A7E28"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7E28">
              <w:rPr>
                <w:rFonts w:ascii="Times New Roman" w:hAnsi="Times New Roman" w:cs="Times New Roman"/>
                <w:sz w:val="24"/>
                <w:szCs w:val="24"/>
              </w:rPr>
              <w:t>9.804</w:t>
            </w:r>
          </w:p>
        </w:tc>
      </w:tr>
      <w:tr w:rsidR="00347A5C" w:rsidRPr="006A7E28" w14:paraId="5684BC66"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shd w:val="clear" w:color="auto" w:fill="FFFFFF" w:themeFill="background1"/>
          </w:tcPr>
          <w:p w14:paraId="799EB3EE" w14:textId="77777777" w:rsidR="00347A5C" w:rsidRPr="006A7E28" w:rsidRDefault="00347A5C" w:rsidP="00DE4834">
            <w:pPr>
              <w:spacing w:line="480" w:lineRule="auto"/>
              <w:jc w:val="both"/>
              <w:rPr>
                <w:rFonts w:ascii="Times New Roman" w:hAnsi="Times New Roman" w:cs="Times New Roman"/>
                <w:b w:val="0"/>
                <w:sz w:val="24"/>
                <w:szCs w:val="24"/>
              </w:rPr>
            </w:pPr>
            <w:r w:rsidRPr="006A7E28">
              <w:rPr>
                <w:rFonts w:ascii="Times New Roman" w:hAnsi="Times New Roman" w:cs="Times New Roman"/>
                <w:b w:val="0"/>
                <w:sz w:val="24"/>
                <w:szCs w:val="24"/>
              </w:rPr>
              <w:t xml:space="preserve">Cooks </w:t>
            </w:r>
          </w:p>
        </w:tc>
        <w:tc>
          <w:tcPr>
            <w:tcW w:w="1375" w:type="dxa"/>
            <w:shd w:val="clear" w:color="auto" w:fill="FFFFFF" w:themeFill="background1"/>
          </w:tcPr>
          <w:p w14:paraId="5869A1C7" w14:textId="77777777" w:rsidR="00347A5C" w:rsidRPr="006A7E28"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7E28">
              <w:rPr>
                <w:rFonts w:ascii="Times New Roman" w:hAnsi="Times New Roman" w:cs="Times New Roman"/>
                <w:sz w:val="24"/>
                <w:szCs w:val="24"/>
              </w:rPr>
              <w:t>10</w:t>
            </w:r>
          </w:p>
        </w:tc>
        <w:tc>
          <w:tcPr>
            <w:tcW w:w="3081" w:type="dxa"/>
            <w:shd w:val="clear" w:color="auto" w:fill="FFFFFF" w:themeFill="background1"/>
          </w:tcPr>
          <w:p w14:paraId="677033EB" w14:textId="77777777" w:rsidR="00347A5C" w:rsidRPr="006A7E28"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7E28">
              <w:rPr>
                <w:rFonts w:ascii="Times New Roman" w:hAnsi="Times New Roman" w:cs="Times New Roman"/>
                <w:sz w:val="24"/>
                <w:szCs w:val="24"/>
              </w:rPr>
              <w:t>9.804</w:t>
            </w:r>
          </w:p>
        </w:tc>
      </w:tr>
      <w:tr w:rsidR="00347A5C" w:rsidRPr="006A7E28" w14:paraId="4F08A402" w14:textId="77777777" w:rsidTr="00DE4834">
        <w:tc>
          <w:tcPr>
            <w:cnfStyle w:val="001000000000" w:firstRow="0" w:lastRow="0" w:firstColumn="1" w:lastColumn="0" w:oddVBand="0" w:evenVBand="0" w:oddHBand="0" w:evenHBand="0" w:firstRowFirstColumn="0" w:firstRowLastColumn="0" w:lastRowFirstColumn="0" w:lastRowLastColumn="0"/>
            <w:tcW w:w="4786" w:type="dxa"/>
            <w:tcBorders>
              <w:bottom w:val="single" w:sz="4" w:space="0" w:color="auto"/>
            </w:tcBorders>
            <w:shd w:val="clear" w:color="auto" w:fill="FFFFFF" w:themeFill="background1"/>
          </w:tcPr>
          <w:p w14:paraId="3D3C82D3" w14:textId="77777777" w:rsidR="00347A5C" w:rsidRPr="006A7E28" w:rsidRDefault="00347A5C" w:rsidP="00DE4834">
            <w:pPr>
              <w:spacing w:line="480" w:lineRule="auto"/>
              <w:jc w:val="both"/>
              <w:rPr>
                <w:rFonts w:ascii="Times New Roman" w:hAnsi="Times New Roman" w:cs="Times New Roman"/>
                <w:b w:val="0"/>
                <w:sz w:val="24"/>
                <w:szCs w:val="24"/>
              </w:rPr>
            </w:pPr>
            <w:r w:rsidRPr="006A7E28">
              <w:rPr>
                <w:rFonts w:ascii="Times New Roman" w:hAnsi="Times New Roman" w:cs="Times New Roman"/>
                <w:b w:val="0"/>
                <w:sz w:val="24"/>
                <w:szCs w:val="24"/>
              </w:rPr>
              <w:t xml:space="preserve">Pupils </w:t>
            </w:r>
          </w:p>
        </w:tc>
        <w:tc>
          <w:tcPr>
            <w:tcW w:w="1375" w:type="dxa"/>
            <w:tcBorders>
              <w:bottom w:val="single" w:sz="4" w:space="0" w:color="auto"/>
            </w:tcBorders>
            <w:shd w:val="clear" w:color="auto" w:fill="FFFFFF" w:themeFill="background1"/>
          </w:tcPr>
          <w:p w14:paraId="5573B676" w14:textId="77777777" w:rsidR="00347A5C" w:rsidRPr="006A7E28"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7E28">
              <w:rPr>
                <w:rFonts w:ascii="Times New Roman" w:hAnsi="Times New Roman" w:cs="Times New Roman"/>
                <w:sz w:val="24"/>
                <w:szCs w:val="24"/>
              </w:rPr>
              <w:t>40</w:t>
            </w:r>
          </w:p>
        </w:tc>
        <w:tc>
          <w:tcPr>
            <w:tcW w:w="3081" w:type="dxa"/>
            <w:tcBorders>
              <w:bottom w:val="single" w:sz="4" w:space="0" w:color="auto"/>
            </w:tcBorders>
            <w:shd w:val="clear" w:color="auto" w:fill="FFFFFF" w:themeFill="background1"/>
          </w:tcPr>
          <w:p w14:paraId="532BB697" w14:textId="77777777" w:rsidR="00347A5C" w:rsidRPr="006A7E28"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7E28">
              <w:rPr>
                <w:rFonts w:ascii="Times New Roman" w:hAnsi="Times New Roman" w:cs="Times New Roman"/>
                <w:sz w:val="24"/>
                <w:szCs w:val="24"/>
              </w:rPr>
              <w:t>39.216</w:t>
            </w:r>
          </w:p>
        </w:tc>
      </w:tr>
      <w:tr w:rsidR="00347A5C" w:rsidRPr="006A7E28" w14:paraId="23E79EBD"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tcBorders>
              <w:top w:val="single" w:sz="4" w:space="0" w:color="auto"/>
              <w:bottom w:val="single" w:sz="4" w:space="0" w:color="auto"/>
            </w:tcBorders>
            <w:shd w:val="clear" w:color="auto" w:fill="FFFFFF" w:themeFill="background1"/>
          </w:tcPr>
          <w:p w14:paraId="1988C2CF" w14:textId="77777777" w:rsidR="00347A5C" w:rsidRPr="006A7E28" w:rsidRDefault="00347A5C" w:rsidP="00DE4834">
            <w:pPr>
              <w:spacing w:line="480" w:lineRule="auto"/>
              <w:jc w:val="both"/>
              <w:rPr>
                <w:rFonts w:ascii="Times New Roman" w:hAnsi="Times New Roman" w:cs="Times New Roman"/>
                <w:b w:val="0"/>
                <w:sz w:val="24"/>
                <w:szCs w:val="24"/>
              </w:rPr>
            </w:pPr>
            <w:r w:rsidRPr="006A7E28">
              <w:rPr>
                <w:rFonts w:ascii="Times New Roman" w:hAnsi="Times New Roman" w:cs="Times New Roman"/>
                <w:b w:val="0"/>
                <w:sz w:val="24"/>
                <w:szCs w:val="24"/>
              </w:rPr>
              <w:t xml:space="preserve">Total </w:t>
            </w:r>
          </w:p>
        </w:tc>
        <w:tc>
          <w:tcPr>
            <w:tcW w:w="1375" w:type="dxa"/>
            <w:tcBorders>
              <w:top w:val="single" w:sz="4" w:space="0" w:color="auto"/>
              <w:bottom w:val="single" w:sz="4" w:space="0" w:color="auto"/>
            </w:tcBorders>
            <w:shd w:val="clear" w:color="auto" w:fill="FFFFFF" w:themeFill="background1"/>
          </w:tcPr>
          <w:p w14:paraId="2EA65020" w14:textId="77777777" w:rsidR="00347A5C" w:rsidRPr="006A7E28"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7E28">
              <w:rPr>
                <w:rFonts w:ascii="Times New Roman" w:hAnsi="Times New Roman" w:cs="Times New Roman"/>
                <w:sz w:val="24"/>
                <w:szCs w:val="24"/>
              </w:rPr>
              <w:t>102</w:t>
            </w:r>
          </w:p>
        </w:tc>
        <w:tc>
          <w:tcPr>
            <w:tcW w:w="3081" w:type="dxa"/>
            <w:tcBorders>
              <w:top w:val="single" w:sz="4" w:space="0" w:color="auto"/>
              <w:bottom w:val="single" w:sz="4" w:space="0" w:color="auto"/>
            </w:tcBorders>
            <w:shd w:val="clear" w:color="auto" w:fill="FFFFFF" w:themeFill="background1"/>
          </w:tcPr>
          <w:p w14:paraId="3D5C95B2" w14:textId="77777777" w:rsidR="00347A5C" w:rsidRPr="006A7E28"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A7E28">
              <w:rPr>
                <w:rFonts w:ascii="Times New Roman" w:hAnsi="Times New Roman" w:cs="Times New Roman"/>
                <w:sz w:val="24"/>
                <w:szCs w:val="24"/>
              </w:rPr>
              <w:t>100</w:t>
            </w:r>
          </w:p>
        </w:tc>
      </w:tr>
    </w:tbl>
    <w:p w14:paraId="07C180AC" w14:textId="77777777" w:rsidR="00347A5C" w:rsidRPr="00EE291A" w:rsidRDefault="00347A5C" w:rsidP="00347A5C">
      <w:pPr>
        <w:spacing w:line="480" w:lineRule="auto"/>
        <w:jc w:val="both"/>
        <w:rPr>
          <w:rFonts w:ascii="Times New Roman" w:hAnsi="Times New Roman" w:cs="Times New Roman"/>
          <w:b/>
          <w:sz w:val="24"/>
          <w:szCs w:val="24"/>
        </w:rPr>
      </w:pPr>
      <w:r w:rsidRPr="00EE291A">
        <w:rPr>
          <w:rFonts w:ascii="Times New Roman" w:hAnsi="Times New Roman" w:cs="Times New Roman"/>
          <w:b/>
          <w:sz w:val="24"/>
          <w:szCs w:val="24"/>
        </w:rPr>
        <w:t>Source: Field Survey, 2020</w:t>
      </w:r>
    </w:p>
    <w:p w14:paraId="2571E8F4" w14:textId="77777777" w:rsidR="00347A5C" w:rsidRPr="00565D46" w:rsidRDefault="00347A5C" w:rsidP="00C4002E">
      <w:pPr>
        <w:pStyle w:val="Mytables"/>
      </w:pPr>
      <w:bookmarkStart w:id="80" w:name="_Toc55523806"/>
      <w:r w:rsidRPr="00565D46">
        <w:t>Table 4.2 Background Data of Pupils</w:t>
      </w:r>
      <w:bookmarkEnd w:id="80"/>
    </w:p>
    <w:tbl>
      <w:tblPr>
        <w:tblStyle w:val="LightShading"/>
        <w:tblW w:w="0" w:type="auto"/>
        <w:tblLook w:val="04A0" w:firstRow="1" w:lastRow="0" w:firstColumn="1" w:lastColumn="0" w:noHBand="0" w:noVBand="1"/>
      </w:tblPr>
      <w:tblGrid>
        <w:gridCol w:w="3080"/>
        <w:gridCol w:w="3081"/>
        <w:gridCol w:w="3081"/>
      </w:tblGrid>
      <w:tr w:rsidR="00347A5C" w14:paraId="771461C5" w14:textId="77777777" w:rsidTr="00DE483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0" w:type="dxa"/>
          </w:tcPr>
          <w:p w14:paraId="1E02A166" w14:textId="77777777" w:rsidR="00347A5C" w:rsidRPr="00D5393C" w:rsidRDefault="00347A5C" w:rsidP="00DE4834">
            <w:pPr>
              <w:shd w:val="clear" w:color="auto" w:fill="FFFFFF" w:themeFill="background1"/>
              <w:spacing w:line="480" w:lineRule="auto"/>
              <w:jc w:val="both"/>
              <w:rPr>
                <w:rFonts w:ascii="Times New Roman" w:hAnsi="Times New Roman" w:cs="Times New Roman"/>
                <w:sz w:val="24"/>
                <w:szCs w:val="24"/>
              </w:rPr>
            </w:pPr>
            <w:r w:rsidRPr="00D5393C">
              <w:rPr>
                <w:rFonts w:ascii="Times New Roman" w:hAnsi="Times New Roman" w:cs="Times New Roman"/>
                <w:sz w:val="24"/>
                <w:szCs w:val="24"/>
              </w:rPr>
              <w:t xml:space="preserve">Variable </w:t>
            </w:r>
          </w:p>
        </w:tc>
        <w:tc>
          <w:tcPr>
            <w:tcW w:w="3081" w:type="dxa"/>
          </w:tcPr>
          <w:p w14:paraId="65F687D7" w14:textId="77777777" w:rsidR="00347A5C" w:rsidRPr="00D5393C" w:rsidRDefault="00347A5C" w:rsidP="00DE4834">
            <w:pPr>
              <w:shd w:val="clear" w:color="auto" w:fill="FFFFFF" w:themeFill="background1"/>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5393C">
              <w:rPr>
                <w:rFonts w:ascii="Times New Roman" w:hAnsi="Times New Roman" w:cs="Times New Roman"/>
                <w:sz w:val="24"/>
                <w:szCs w:val="24"/>
              </w:rPr>
              <w:t>Frequency</w:t>
            </w:r>
          </w:p>
        </w:tc>
        <w:tc>
          <w:tcPr>
            <w:tcW w:w="3081" w:type="dxa"/>
          </w:tcPr>
          <w:p w14:paraId="3DC62F61" w14:textId="77777777" w:rsidR="00347A5C" w:rsidRPr="00D5393C" w:rsidRDefault="00347A5C" w:rsidP="00DE4834">
            <w:pPr>
              <w:shd w:val="clear" w:color="auto" w:fill="FFFFFF" w:themeFill="background1"/>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5393C">
              <w:rPr>
                <w:rFonts w:ascii="Times New Roman" w:hAnsi="Times New Roman" w:cs="Times New Roman"/>
                <w:sz w:val="24"/>
                <w:szCs w:val="24"/>
              </w:rPr>
              <w:t>Percentage %</w:t>
            </w:r>
          </w:p>
        </w:tc>
      </w:tr>
      <w:tr w:rsidR="00347A5C" w14:paraId="7D8E15D2"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0" w:type="dxa"/>
            <w:shd w:val="clear" w:color="auto" w:fill="FFFFFF" w:themeFill="background1"/>
          </w:tcPr>
          <w:p w14:paraId="63F7B1FC" w14:textId="77777777" w:rsidR="00347A5C" w:rsidRPr="00D5393C" w:rsidRDefault="00347A5C" w:rsidP="00DE4834">
            <w:pPr>
              <w:shd w:val="clear" w:color="auto" w:fill="FFFFFF" w:themeFill="background1"/>
              <w:spacing w:line="480" w:lineRule="auto"/>
              <w:jc w:val="both"/>
              <w:rPr>
                <w:rFonts w:ascii="Times New Roman" w:hAnsi="Times New Roman" w:cs="Times New Roman"/>
                <w:sz w:val="24"/>
                <w:szCs w:val="24"/>
              </w:rPr>
            </w:pPr>
            <w:r w:rsidRPr="00D5393C">
              <w:rPr>
                <w:rFonts w:ascii="Times New Roman" w:hAnsi="Times New Roman" w:cs="Times New Roman"/>
                <w:sz w:val="24"/>
                <w:szCs w:val="24"/>
              </w:rPr>
              <w:t>S</w:t>
            </w:r>
            <w:r>
              <w:rPr>
                <w:rFonts w:ascii="Times New Roman" w:hAnsi="Times New Roman" w:cs="Times New Roman"/>
                <w:sz w:val="24"/>
                <w:szCs w:val="24"/>
              </w:rPr>
              <w:t>EX</w:t>
            </w:r>
          </w:p>
          <w:p w14:paraId="3073EE49" w14:textId="77777777" w:rsidR="00347A5C" w:rsidRDefault="00347A5C" w:rsidP="00DE4834">
            <w:pPr>
              <w:shd w:val="clear" w:color="auto" w:fill="FFFFFF" w:themeFill="background1"/>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Male </w:t>
            </w:r>
          </w:p>
          <w:p w14:paraId="6A8922E9" w14:textId="77777777" w:rsidR="00347A5C" w:rsidRDefault="00347A5C" w:rsidP="00DE4834">
            <w:pPr>
              <w:shd w:val="clear" w:color="auto" w:fill="FFFFFF" w:themeFill="background1"/>
              <w:spacing w:line="48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Female </w:t>
            </w:r>
          </w:p>
        </w:tc>
        <w:tc>
          <w:tcPr>
            <w:tcW w:w="3081" w:type="dxa"/>
            <w:shd w:val="clear" w:color="auto" w:fill="FFFFFF" w:themeFill="background1"/>
          </w:tcPr>
          <w:p w14:paraId="2A0D2DEC" w14:textId="77777777" w:rsidR="00347A5C" w:rsidRPr="00D5393C" w:rsidRDefault="00347A5C" w:rsidP="00DE4834">
            <w:pPr>
              <w:shd w:val="clear" w:color="auto" w:fill="FFFFFF" w:themeFill="background1"/>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56A77214" w14:textId="77777777" w:rsidR="00347A5C" w:rsidRPr="00D5393C" w:rsidRDefault="00347A5C" w:rsidP="00DE4834">
            <w:pPr>
              <w:shd w:val="clear" w:color="auto" w:fill="FFFFFF" w:themeFill="background1"/>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5393C">
              <w:rPr>
                <w:rFonts w:ascii="Times New Roman" w:hAnsi="Times New Roman" w:cs="Times New Roman"/>
                <w:sz w:val="24"/>
                <w:szCs w:val="24"/>
              </w:rPr>
              <w:t>22</w:t>
            </w:r>
          </w:p>
          <w:p w14:paraId="70D03DB5" w14:textId="77777777" w:rsidR="00347A5C" w:rsidRPr="00D5393C" w:rsidRDefault="00347A5C" w:rsidP="00DE4834">
            <w:pPr>
              <w:shd w:val="clear" w:color="auto" w:fill="FFFFFF" w:themeFill="background1"/>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5393C">
              <w:rPr>
                <w:rFonts w:ascii="Times New Roman" w:hAnsi="Times New Roman" w:cs="Times New Roman"/>
                <w:sz w:val="24"/>
                <w:szCs w:val="24"/>
              </w:rPr>
              <w:t>18</w:t>
            </w:r>
          </w:p>
        </w:tc>
        <w:tc>
          <w:tcPr>
            <w:tcW w:w="3081" w:type="dxa"/>
            <w:shd w:val="clear" w:color="auto" w:fill="FFFFFF" w:themeFill="background1"/>
          </w:tcPr>
          <w:p w14:paraId="7FDC3DCA" w14:textId="77777777" w:rsidR="00347A5C" w:rsidRPr="00D5393C" w:rsidRDefault="00347A5C" w:rsidP="00DE4834">
            <w:pPr>
              <w:shd w:val="clear" w:color="auto" w:fill="FFFFFF" w:themeFill="background1"/>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3F3B6418" w14:textId="77777777" w:rsidR="00347A5C" w:rsidRPr="00D5393C" w:rsidRDefault="00347A5C" w:rsidP="00DE4834">
            <w:pPr>
              <w:shd w:val="clear" w:color="auto" w:fill="FFFFFF" w:themeFill="background1"/>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5393C">
              <w:rPr>
                <w:rFonts w:ascii="Times New Roman" w:hAnsi="Times New Roman" w:cs="Times New Roman"/>
                <w:sz w:val="24"/>
                <w:szCs w:val="24"/>
              </w:rPr>
              <w:t>55</w:t>
            </w:r>
          </w:p>
          <w:p w14:paraId="647BD458" w14:textId="77777777" w:rsidR="00347A5C" w:rsidRPr="00D5393C" w:rsidRDefault="00347A5C" w:rsidP="00DE4834">
            <w:pPr>
              <w:shd w:val="clear" w:color="auto" w:fill="FFFFFF" w:themeFill="background1"/>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5393C">
              <w:rPr>
                <w:rFonts w:ascii="Times New Roman" w:hAnsi="Times New Roman" w:cs="Times New Roman"/>
                <w:sz w:val="24"/>
                <w:szCs w:val="24"/>
              </w:rPr>
              <w:t>45</w:t>
            </w:r>
          </w:p>
        </w:tc>
      </w:tr>
      <w:tr w:rsidR="00347A5C" w14:paraId="6B48188A" w14:textId="77777777" w:rsidTr="00DE4834">
        <w:tc>
          <w:tcPr>
            <w:cnfStyle w:val="001000000000" w:firstRow="0" w:lastRow="0" w:firstColumn="1" w:lastColumn="0" w:oddVBand="0" w:evenVBand="0" w:oddHBand="0" w:evenHBand="0" w:firstRowFirstColumn="0" w:firstRowLastColumn="0" w:lastRowFirstColumn="0" w:lastRowLastColumn="0"/>
            <w:tcW w:w="3080" w:type="dxa"/>
            <w:shd w:val="clear" w:color="auto" w:fill="FFFFFF" w:themeFill="background1"/>
          </w:tcPr>
          <w:p w14:paraId="4EE82208" w14:textId="77777777" w:rsidR="00347A5C" w:rsidRDefault="00347A5C" w:rsidP="00DE4834">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CLASS </w:t>
            </w:r>
          </w:p>
          <w:p w14:paraId="3A6E79C7" w14:textId="77777777" w:rsidR="00347A5C" w:rsidRPr="00D5393C" w:rsidRDefault="00347A5C" w:rsidP="00DE4834">
            <w:pPr>
              <w:shd w:val="clear" w:color="auto" w:fill="FFFFFF" w:themeFill="background1"/>
              <w:spacing w:line="480" w:lineRule="auto"/>
              <w:jc w:val="both"/>
              <w:rPr>
                <w:rFonts w:ascii="Times New Roman" w:hAnsi="Times New Roman" w:cs="Times New Roman"/>
                <w:b w:val="0"/>
                <w:sz w:val="24"/>
                <w:szCs w:val="24"/>
              </w:rPr>
            </w:pPr>
            <w:r w:rsidRPr="00D5393C">
              <w:rPr>
                <w:rFonts w:ascii="Times New Roman" w:hAnsi="Times New Roman" w:cs="Times New Roman"/>
                <w:b w:val="0"/>
                <w:sz w:val="24"/>
                <w:szCs w:val="24"/>
              </w:rPr>
              <w:t>Four (4)</w:t>
            </w:r>
          </w:p>
          <w:p w14:paraId="3B429E36" w14:textId="77777777" w:rsidR="00347A5C" w:rsidRPr="00D5393C" w:rsidRDefault="00347A5C" w:rsidP="00DE4834">
            <w:pPr>
              <w:shd w:val="clear" w:color="auto" w:fill="FFFFFF" w:themeFill="background1"/>
              <w:spacing w:line="480" w:lineRule="auto"/>
              <w:jc w:val="both"/>
              <w:rPr>
                <w:rFonts w:ascii="Times New Roman" w:hAnsi="Times New Roman" w:cs="Times New Roman"/>
                <w:b w:val="0"/>
                <w:sz w:val="24"/>
                <w:szCs w:val="24"/>
              </w:rPr>
            </w:pPr>
            <w:r w:rsidRPr="00D5393C">
              <w:rPr>
                <w:rFonts w:ascii="Times New Roman" w:hAnsi="Times New Roman" w:cs="Times New Roman"/>
                <w:b w:val="0"/>
                <w:sz w:val="24"/>
                <w:szCs w:val="24"/>
              </w:rPr>
              <w:t>Five (5)</w:t>
            </w:r>
          </w:p>
          <w:p w14:paraId="05BC4C12" w14:textId="77777777" w:rsidR="00347A5C" w:rsidRPr="00AC6C75" w:rsidRDefault="00347A5C" w:rsidP="00DE4834">
            <w:pPr>
              <w:shd w:val="clear" w:color="auto" w:fill="FFFFFF" w:themeFill="background1"/>
              <w:spacing w:line="480" w:lineRule="auto"/>
              <w:jc w:val="both"/>
              <w:rPr>
                <w:rFonts w:ascii="Times New Roman" w:hAnsi="Times New Roman" w:cs="Times New Roman"/>
                <w:sz w:val="24"/>
                <w:szCs w:val="24"/>
              </w:rPr>
            </w:pPr>
            <w:r w:rsidRPr="00D5393C">
              <w:rPr>
                <w:rFonts w:ascii="Times New Roman" w:hAnsi="Times New Roman" w:cs="Times New Roman"/>
                <w:b w:val="0"/>
                <w:sz w:val="24"/>
                <w:szCs w:val="24"/>
              </w:rPr>
              <w:t>Six (6)</w:t>
            </w:r>
          </w:p>
        </w:tc>
        <w:tc>
          <w:tcPr>
            <w:tcW w:w="3081" w:type="dxa"/>
            <w:shd w:val="clear" w:color="auto" w:fill="FFFFFF" w:themeFill="background1"/>
          </w:tcPr>
          <w:p w14:paraId="23BF08D6" w14:textId="77777777" w:rsidR="00347A5C" w:rsidRPr="00D5393C" w:rsidRDefault="00347A5C" w:rsidP="00DE4834">
            <w:pPr>
              <w:shd w:val="clear" w:color="auto" w:fill="FFFFFF" w:themeFill="background1"/>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72C2B95B" w14:textId="77777777" w:rsidR="00347A5C" w:rsidRPr="00D5393C" w:rsidRDefault="00347A5C" w:rsidP="00DE4834">
            <w:pPr>
              <w:shd w:val="clear" w:color="auto" w:fill="FFFFFF" w:themeFill="background1"/>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5393C">
              <w:rPr>
                <w:rFonts w:ascii="Times New Roman" w:hAnsi="Times New Roman" w:cs="Times New Roman"/>
                <w:sz w:val="24"/>
                <w:szCs w:val="24"/>
              </w:rPr>
              <w:t>10</w:t>
            </w:r>
          </w:p>
          <w:p w14:paraId="334DBA11" w14:textId="77777777" w:rsidR="00347A5C" w:rsidRPr="00D5393C" w:rsidRDefault="00347A5C" w:rsidP="00DE4834">
            <w:pPr>
              <w:shd w:val="clear" w:color="auto" w:fill="FFFFFF" w:themeFill="background1"/>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5393C">
              <w:rPr>
                <w:rFonts w:ascii="Times New Roman" w:hAnsi="Times New Roman" w:cs="Times New Roman"/>
                <w:sz w:val="24"/>
                <w:szCs w:val="24"/>
              </w:rPr>
              <w:t>14</w:t>
            </w:r>
          </w:p>
          <w:p w14:paraId="47E7E821" w14:textId="77777777" w:rsidR="00347A5C" w:rsidRPr="00D5393C" w:rsidRDefault="00347A5C" w:rsidP="00DE4834">
            <w:pPr>
              <w:shd w:val="clear" w:color="auto" w:fill="FFFFFF" w:themeFill="background1"/>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5393C">
              <w:rPr>
                <w:rFonts w:ascii="Times New Roman" w:hAnsi="Times New Roman" w:cs="Times New Roman"/>
                <w:sz w:val="24"/>
                <w:szCs w:val="24"/>
              </w:rPr>
              <w:t>16</w:t>
            </w:r>
          </w:p>
        </w:tc>
        <w:tc>
          <w:tcPr>
            <w:tcW w:w="3081" w:type="dxa"/>
            <w:shd w:val="clear" w:color="auto" w:fill="FFFFFF" w:themeFill="background1"/>
          </w:tcPr>
          <w:p w14:paraId="26C11E8B" w14:textId="77777777" w:rsidR="00347A5C" w:rsidRPr="00D5393C" w:rsidRDefault="00347A5C" w:rsidP="00DE4834">
            <w:pPr>
              <w:shd w:val="clear" w:color="auto" w:fill="FFFFFF" w:themeFill="background1"/>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59BD8B31" w14:textId="77777777" w:rsidR="00347A5C" w:rsidRPr="00D5393C" w:rsidRDefault="00347A5C" w:rsidP="00DE4834">
            <w:pPr>
              <w:shd w:val="clear" w:color="auto" w:fill="FFFFFF" w:themeFill="background1"/>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5393C">
              <w:rPr>
                <w:rFonts w:ascii="Times New Roman" w:hAnsi="Times New Roman" w:cs="Times New Roman"/>
                <w:sz w:val="24"/>
                <w:szCs w:val="24"/>
              </w:rPr>
              <w:t>25</w:t>
            </w:r>
          </w:p>
          <w:p w14:paraId="5791C8B1" w14:textId="77777777" w:rsidR="00347A5C" w:rsidRPr="00D5393C" w:rsidRDefault="00347A5C" w:rsidP="00DE4834">
            <w:pPr>
              <w:shd w:val="clear" w:color="auto" w:fill="FFFFFF" w:themeFill="background1"/>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5393C">
              <w:rPr>
                <w:rFonts w:ascii="Times New Roman" w:hAnsi="Times New Roman" w:cs="Times New Roman"/>
                <w:sz w:val="24"/>
                <w:szCs w:val="24"/>
              </w:rPr>
              <w:t>35</w:t>
            </w:r>
          </w:p>
          <w:p w14:paraId="0ECD0BBD" w14:textId="77777777" w:rsidR="00347A5C" w:rsidRPr="00D5393C" w:rsidRDefault="00347A5C" w:rsidP="00DE4834">
            <w:pPr>
              <w:shd w:val="clear" w:color="auto" w:fill="FFFFFF" w:themeFill="background1"/>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5393C">
              <w:rPr>
                <w:rFonts w:ascii="Times New Roman" w:hAnsi="Times New Roman" w:cs="Times New Roman"/>
                <w:sz w:val="24"/>
                <w:szCs w:val="24"/>
              </w:rPr>
              <w:t>40</w:t>
            </w:r>
          </w:p>
        </w:tc>
      </w:tr>
      <w:tr w:rsidR="00347A5C" w14:paraId="26B3416D"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0" w:type="dxa"/>
            <w:tcBorders>
              <w:bottom w:val="single" w:sz="4" w:space="0" w:color="auto"/>
            </w:tcBorders>
            <w:shd w:val="clear" w:color="auto" w:fill="FFFFFF" w:themeFill="background1"/>
          </w:tcPr>
          <w:p w14:paraId="47E25FE4" w14:textId="77777777" w:rsidR="00347A5C" w:rsidRDefault="00347A5C" w:rsidP="00DE4834">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AGE</w:t>
            </w:r>
          </w:p>
          <w:p w14:paraId="52858E1C" w14:textId="77777777" w:rsidR="00347A5C" w:rsidRPr="00D5393C" w:rsidRDefault="00347A5C" w:rsidP="00DE4834">
            <w:pPr>
              <w:shd w:val="clear" w:color="auto" w:fill="FFFFFF" w:themeFill="background1"/>
              <w:spacing w:line="480" w:lineRule="auto"/>
              <w:jc w:val="both"/>
              <w:rPr>
                <w:rFonts w:ascii="Times New Roman" w:hAnsi="Times New Roman" w:cs="Times New Roman"/>
                <w:b w:val="0"/>
                <w:sz w:val="24"/>
                <w:szCs w:val="24"/>
              </w:rPr>
            </w:pPr>
            <w:r w:rsidRPr="00D5393C">
              <w:rPr>
                <w:rFonts w:ascii="Times New Roman" w:hAnsi="Times New Roman" w:cs="Times New Roman"/>
                <w:b w:val="0"/>
                <w:sz w:val="24"/>
                <w:szCs w:val="24"/>
              </w:rPr>
              <w:t>7-9 years</w:t>
            </w:r>
          </w:p>
          <w:p w14:paraId="68A9B1AB" w14:textId="77777777" w:rsidR="00347A5C" w:rsidRPr="00D5393C" w:rsidRDefault="00347A5C" w:rsidP="00DE4834">
            <w:pPr>
              <w:shd w:val="clear" w:color="auto" w:fill="FFFFFF" w:themeFill="background1"/>
              <w:spacing w:line="480" w:lineRule="auto"/>
              <w:jc w:val="both"/>
              <w:rPr>
                <w:rFonts w:ascii="Times New Roman" w:hAnsi="Times New Roman" w:cs="Times New Roman"/>
                <w:b w:val="0"/>
                <w:sz w:val="24"/>
                <w:szCs w:val="24"/>
              </w:rPr>
            </w:pPr>
            <w:r w:rsidRPr="00D5393C">
              <w:rPr>
                <w:rFonts w:ascii="Times New Roman" w:hAnsi="Times New Roman" w:cs="Times New Roman"/>
                <w:b w:val="0"/>
                <w:sz w:val="24"/>
                <w:szCs w:val="24"/>
              </w:rPr>
              <w:t>10-12 years</w:t>
            </w:r>
          </w:p>
          <w:p w14:paraId="5111E3BB" w14:textId="77777777" w:rsidR="00347A5C" w:rsidRPr="00AC6C75" w:rsidRDefault="00347A5C" w:rsidP="00DE4834">
            <w:pPr>
              <w:shd w:val="clear" w:color="auto" w:fill="FFFFFF" w:themeFill="background1"/>
              <w:spacing w:line="480" w:lineRule="auto"/>
              <w:jc w:val="both"/>
              <w:rPr>
                <w:rFonts w:ascii="Times New Roman" w:hAnsi="Times New Roman" w:cs="Times New Roman"/>
                <w:sz w:val="24"/>
                <w:szCs w:val="24"/>
              </w:rPr>
            </w:pPr>
            <w:r w:rsidRPr="00D5393C">
              <w:rPr>
                <w:rFonts w:ascii="Times New Roman" w:hAnsi="Times New Roman" w:cs="Times New Roman"/>
                <w:b w:val="0"/>
                <w:sz w:val="24"/>
                <w:szCs w:val="24"/>
              </w:rPr>
              <w:t>13+ years</w:t>
            </w:r>
            <w:r>
              <w:rPr>
                <w:rFonts w:ascii="Times New Roman" w:hAnsi="Times New Roman" w:cs="Times New Roman"/>
                <w:sz w:val="24"/>
                <w:szCs w:val="24"/>
              </w:rPr>
              <w:t xml:space="preserve"> </w:t>
            </w:r>
          </w:p>
        </w:tc>
        <w:tc>
          <w:tcPr>
            <w:tcW w:w="3081" w:type="dxa"/>
            <w:tcBorders>
              <w:bottom w:val="single" w:sz="4" w:space="0" w:color="auto"/>
            </w:tcBorders>
            <w:shd w:val="clear" w:color="auto" w:fill="FFFFFF" w:themeFill="background1"/>
          </w:tcPr>
          <w:p w14:paraId="365A6B61" w14:textId="77777777" w:rsidR="00347A5C" w:rsidRDefault="00347A5C" w:rsidP="00DE4834">
            <w:pPr>
              <w:shd w:val="clear" w:color="auto" w:fill="FFFFFF" w:themeFill="background1"/>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p w14:paraId="45D63809" w14:textId="77777777" w:rsidR="00347A5C" w:rsidRPr="00D5393C" w:rsidRDefault="00347A5C" w:rsidP="00DE4834">
            <w:pPr>
              <w:shd w:val="clear" w:color="auto" w:fill="FFFFFF" w:themeFill="background1"/>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5393C">
              <w:rPr>
                <w:rFonts w:ascii="Times New Roman" w:hAnsi="Times New Roman" w:cs="Times New Roman"/>
                <w:sz w:val="24"/>
                <w:szCs w:val="24"/>
              </w:rPr>
              <w:t>12</w:t>
            </w:r>
          </w:p>
          <w:p w14:paraId="46309C44" w14:textId="77777777" w:rsidR="00347A5C" w:rsidRPr="00D5393C" w:rsidRDefault="00347A5C" w:rsidP="00DE4834">
            <w:pPr>
              <w:shd w:val="clear" w:color="auto" w:fill="FFFFFF" w:themeFill="background1"/>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5393C">
              <w:rPr>
                <w:rFonts w:ascii="Times New Roman" w:hAnsi="Times New Roman" w:cs="Times New Roman"/>
                <w:sz w:val="24"/>
                <w:szCs w:val="24"/>
              </w:rPr>
              <w:t>22</w:t>
            </w:r>
          </w:p>
          <w:p w14:paraId="51E7C53A" w14:textId="77777777" w:rsidR="00347A5C" w:rsidRDefault="00347A5C" w:rsidP="00DE4834">
            <w:pPr>
              <w:shd w:val="clear" w:color="auto" w:fill="FFFFFF" w:themeFill="background1"/>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D5393C">
              <w:rPr>
                <w:rFonts w:ascii="Times New Roman" w:hAnsi="Times New Roman" w:cs="Times New Roman"/>
                <w:sz w:val="24"/>
                <w:szCs w:val="24"/>
              </w:rPr>
              <w:t>6</w:t>
            </w:r>
          </w:p>
        </w:tc>
        <w:tc>
          <w:tcPr>
            <w:tcW w:w="3081" w:type="dxa"/>
            <w:tcBorders>
              <w:bottom w:val="single" w:sz="4" w:space="0" w:color="auto"/>
            </w:tcBorders>
            <w:shd w:val="clear" w:color="auto" w:fill="FFFFFF" w:themeFill="background1"/>
          </w:tcPr>
          <w:p w14:paraId="43862AD2" w14:textId="77777777" w:rsidR="00347A5C" w:rsidRDefault="00347A5C" w:rsidP="00DE4834">
            <w:pPr>
              <w:shd w:val="clear" w:color="auto" w:fill="FFFFFF" w:themeFill="background1"/>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p w14:paraId="0D259195" w14:textId="77777777" w:rsidR="00347A5C" w:rsidRPr="00D5393C" w:rsidRDefault="00347A5C" w:rsidP="00DE4834">
            <w:pPr>
              <w:shd w:val="clear" w:color="auto" w:fill="FFFFFF" w:themeFill="background1"/>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5393C">
              <w:rPr>
                <w:rFonts w:ascii="Times New Roman" w:hAnsi="Times New Roman" w:cs="Times New Roman"/>
                <w:sz w:val="24"/>
                <w:szCs w:val="24"/>
              </w:rPr>
              <w:t>30</w:t>
            </w:r>
          </w:p>
          <w:p w14:paraId="754ECC0E" w14:textId="77777777" w:rsidR="00347A5C" w:rsidRPr="00D5393C" w:rsidRDefault="00347A5C" w:rsidP="00DE4834">
            <w:pPr>
              <w:shd w:val="clear" w:color="auto" w:fill="FFFFFF" w:themeFill="background1"/>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5393C">
              <w:rPr>
                <w:rFonts w:ascii="Times New Roman" w:hAnsi="Times New Roman" w:cs="Times New Roman"/>
                <w:sz w:val="24"/>
                <w:szCs w:val="24"/>
              </w:rPr>
              <w:t>55</w:t>
            </w:r>
          </w:p>
          <w:p w14:paraId="6AF72780" w14:textId="77777777" w:rsidR="00347A5C" w:rsidRDefault="00347A5C" w:rsidP="00DE4834">
            <w:pPr>
              <w:shd w:val="clear" w:color="auto" w:fill="FFFFFF" w:themeFill="background1"/>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D5393C">
              <w:rPr>
                <w:rFonts w:ascii="Times New Roman" w:hAnsi="Times New Roman" w:cs="Times New Roman"/>
                <w:sz w:val="24"/>
                <w:szCs w:val="24"/>
              </w:rPr>
              <w:t>15</w:t>
            </w:r>
          </w:p>
        </w:tc>
      </w:tr>
      <w:tr w:rsidR="00347A5C" w14:paraId="7213B34C" w14:textId="77777777" w:rsidTr="00DE4834">
        <w:tc>
          <w:tcPr>
            <w:cnfStyle w:val="001000000000" w:firstRow="0" w:lastRow="0" w:firstColumn="1" w:lastColumn="0" w:oddVBand="0" w:evenVBand="0" w:oddHBand="0" w:evenHBand="0" w:firstRowFirstColumn="0" w:firstRowLastColumn="0" w:lastRowFirstColumn="0" w:lastRowLastColumn="0"/>
            <w:tcW w:w="3080" w:type="dxa"/>
            <w:tcBorders>
              <w:top w:val="single" w:sz="4" w:space="0" w:color="auto"/>
              <w:bottom w:val="single" w:sz="8" w:space="0" w:color="000000" w:themeColor="text1"/>
            </w:tcBorders>
            <w:shd w:val="clear" w:color="auto" w:fill="FFFFFF" w:themeFill="background1"/>
          </w:tcPr>
          <w:p w14:paraId="45E1CA0A" w14:textId="77777777" w:rsidR="00347A5C" w:rsidRDefault="00347A5C" w:rsidP="00DE4834">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Totals </w:t>
            </w:r>
          </w:p>
        </w:tc>
        <w:tc>
          <w:tcPr>
            <w:tcW w:w="3081" w:type="dxa"/>
            <w:tcBorders>
              <w:top w:val="single" w:sz="4" w:space="0" w:color="auto"/>
              <w:bottom w:val="single" w:sz="8" w:space="0" w:color="000000" w:themeColor="text1"/>
            </w:tcBorders>
            <w:shd w:val="clear" w:color="auto" w:fill="FFFFFF" w:themeFill="background1"/>
          </w:tcPr>
          <w:p w14:paraId="0210BA80" w14:textId="77777777" w:rsidR="00347A5C" w:rsidRDefault="00347A5C" w:rsidP="00DE4834">
            <w:pPr>
              <w:shd w:val="clear" w:color="auto" w:fill="FFFFFF" w:themeFill="background1"/>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40</w:t>
            </w:r>
          </w:p>
        </w:tc>
        <w:tc>
          <w:tcPr>
            <w:tcW w:w="3081" w:type="dxa"/>
            <w:tcBorders>
              <w:top w:val="single" w:sz="4" w:space="0" w:color="auto"/>
              <w:bottom w:val="single" w:sz="8" w:space="0" w:color="000000" w:themeColor="text1"/>
            </w:tcBorders>
            <w:shd w:val="clear" w:color="auto" w:fill="FFFFFF" w:themeFill="background1"/>
          </w:tcPr>
          <w:p w14:paraId="56CF844F" w14:textId="77777777" w:rsidR="00347A5C" w:rsidRDefault="00347A5C" w:rsidP="00DE4834">
            <w:pPr>
              <w:shd w:val="clear" w:color="auto" w:fill="FFFFFF" w:themeFill="background1"/>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100</w:t>
            </w:r>
          </w:p>
        </w:tc>
      </w:tr>
    </w:tbl>
    <w:p w14:paraId="78D27154" w14:textId="77777777" w:rsidR="00347A5C" w:rsidRPr="00EE291A" w:rsidRDefault="00347A5C" w:rsidP="00347A5C">
      <w:pPr>
        <w:spacing w:line="480" w:lineRule="auto"/>
        <w:jc w:val="both"/>
        <w:rPr>
          <w:rFonts w:ascii="Times New Roman" w:hAnsi="Times New Roman" w:cs="Times New Roman"/>
          <w:b/>
          <w:sz w:val="24"/>
          <w:szCs w:val="24"/>
        </w:rPr>
      </w:pPr>
      <w:r w:rsidRPr="00EE291A">
        <w:rPr>
          <w:rFonts w:ascii="Times New Roman" w:hAnsi="Times New Roman" w:cs="Times New Roman"/>
          <w:b/>
          <w:sz w:val="24"/>
          <w:szCs w:val="24"/>
        </w:rPr>
        <w:t>Source: Field Survey, 2020</w:t>
      </w:r>
    </w:p>
    <w:p w14:paraId="3C529422" w14:textId="77777777" w:rsidR="00347A5C" w:rsidRPr="00B353D5" w:rsidRDefault="00347A5C" w:rsidP="00DF3CCD">
      <w:pPr>
        <w:pStyle w:val="Heading3"/>
      </w:pPr>
      <w:bookmarkStart w:id="81" w:name="_Toc55527381"/>
      <w:r w:rsidRPr="00B353D5">
        <w:t>4</w:t>
      </w:r>
      <w:r w:rsidRPr="00B353D5">
        <w:rPr>
          <w:rStyle w:val="Heading3Char"/>
          <w:b/>
        </w:rPr>
        <w:t>.2 Meals Served in the Beneficiary Schools</w:t>
      </w:r>
      <w:bookmarkEnd w:id="81"/>
    </w:p>
    <w:p w14:paraId="4709B67D"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Regarding the school meals, staple foods such as gari and beans with ripped plantain, rice water and bread, rice and stew, </w:t>
      </w:r>
      <w:proofErr w:type="spellStart"/>
      <w:r>
        <w:rPr>
          <w:rFonts w:ascii="Times New Roman" w:hAnsi="Times New Roman" w:cs="Times New Roman"/>
          <w:sz w:val="24"/>
          <w:szCs w:val="24"/>
        </w:rPr>
        <w:t>banku</w:t>
      </w:r>
      <w:proofErr w:type="spellEnd"/>
      <w:r>
        <w:rPr>
          <w:rFonts w:ascii="Times New Roman" w:hAnsi="Times New Roman" w:cs="Times New Roman"/>
          <w:sz w:val="24"/>
          <w:szCs w:val="24"/>
        </w:rPr>
        <w:t xml:space="preserve"> and groundnut soup, waakye and tomato stew, kenkey and pepper stew with fish were commonly provided to school children. These are local foods fortified with the essential components of food nutrients that have the potential to reduce malnutrition and improve health of pupils. Data of this present study also shows that the cost per plate of the school feeding has been increased from GH₡1 to GH₡ 1.50 pesewas. This may not be enough to provide nutritious meals to school children, taking into account the current economic situations in the country. </w:t>
      </w:r>
    </w:p>
    <w:p w14:paraId="5AAAC6F4" w14:textId="77777777" w:rsidR="00347A5C" w:rsidRPr="00BE3C16"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Data was collected from pupils about the school meals provided to them. Responses from pupils indicated that the GSFP is in operation in their schools and they enjoy the meals served to them. Cooks also indicated that the programme is beneficial to pupils and so, pupils come in their numbers for food during break time. Table 4.3 and 4.4 display the responses indicated by pupils and cooks on the meals served in school. </w:t>
      </w:r>
    </w:p>
    <w:p w14:paraId="649F6DE8"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5348535E"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18B3212E"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2B0CA7FF"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1F95A3A7"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4AB3F21E"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745C486E" w14:textId="77777777" w:rsidR="00347A5C" w:rsidRDefault="00347A5C" w:rsidP="00C4002E">
      <w:pPr>
        <w:pStyle w:val="Mytables"/>
      </w:pPr>
      <w:r>
        <w:lastRenderedPageBreak/>
        <w:t xml:space="preserve"> </w:t>
      </w:r>
      <w:bookmarkStart w:id="82" w:name="_Toc55523807"/>
      <w:r>
        <w:t xml:space="preserve">Table </w:t>
      </w:r>
      <w:r w:rsidRPr="00FF25B7">
        <w:t>4.3 Responses</w:t>
      </w:r>
      <w:r>
        <w:t xml:space="preserve"> of Pupils about Meals Served in Schools</w:t>
      </w:r>
      <w:bookmarkEnd w:id="82"/>
    </w:p>
    <w:tbl>
      <w:tblPr>
        <w:tblStyle w:val="LightShading"/>
        <w:tblW w:w="0" w:type="auto"/>
        <w:tblLook w:val="04A0" w:firstRow="1" w:lastRow="0" w:firstColumn="1" w:lastColumn="0" w:noHBand="0" w:noVBand="1"/>
      </w:tblPr>
      <w:tblGrid>
        <w:gridCol w:w="6487"/>
        <w:gridCol w:w="1406"/>
        <w:gridCol w:w="1349"/>
      </w:tblGrid>
      <w:tr w:rsidR="00347A5C" w14:paraId="00ED99D4" w14:textId="77777777" w:rsidTr="00DE483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7" w:type="dxa"/>
            <w:shd w:val="clear" w:color="auto" w:fill="FFFFFF" w:themeFill="background1"/>
          </w:tcPr>
          <w:p w14:paraId="13539482"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Question </w:t>
            </w:r>
          </w:p>
        </w:tc>
        <w:tc>
          <w:tcPr>
            <w:tcW w:w="1406" w:type="dxa"/>
            <w:shd w:val="clear" w:color="auto" w:fill="FFFFFF" w:themeFill="background1"/>
          </w:tcPr>
          <w:p w14:paraId="0874EC1D" w14:textId="77777777" w:rsidR="00347A5C" w:rsidRDefault="00347A5C" w:rsidP="00DE4834">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Frequency</w:t>
            </w:r>
          </w:p>
        </w:tc>
        <w:tc>
          <w:tcPr>
            <w:tcW w:w="1349" w:type="dxa"/>
            <w:shd w:val="clear" w:color="auto" w:fill="FFFFFF" w:themeFill="background1"/>
          </w:tcPr>
          <w:p w14:paraId="0892C072" w14:textId="77777777" w:rsidR="00347A5C" w:rsidRDefault="00347A5C" w:rsidP="00DE4834">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Percentage </w:t>
            </w:r>
          </w:p>
        </w:tc>
      </w:tr>
      <w:tr w:rsidR="00347A5C" w14:paraId="3E696541"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7" w:type="dxa"/>
            <w:shd w:val="clear" w:color="auto" w:fill="FFFFFF" w:themeFill="background1"/>
          </w:tcPr>
          <w:p w14:paraId="36330746" w14:textId="77777777" w:rsidR="00347A5C" w:rsidRPr="007A69BE" w:rsidRDefault="00347A5C" w:rsidP="00DE4834">
            <w:pPr>
              <w:spacing w:line="480" w:lineRule="auto"/>
              <w:jc w:val="both"/>
              <w:rPr>
                <w:rFonts w:ascii="Times New Roman" w:hAnsi="Times New Roman" w:cs="Times New Roman"/>
                <w:sz w:val="24"/>
                <w:szCs w:val="24"/>
              </w:rPr>
            </w:pPr>
            <w:r w:rsidRPr="007A69BE">
              <w:rPr>
                <w:rFonts w:ascii="Times New Roman" w:hAnsi="Times New Roman" w:cs="Times New Roman"/>
                <w:sz w:val="24"/>
                <w:szCs w:val="24"/>
              </w:rPr>
              <w:t>Daily provision of school meal</w:t>
            </w:r>
          </w:p>
          <w:p w14:paraId="5EAAD72E" w14:textId="77777777" w:rsidR="00347A5C" w:rsidRPr="007A69BE" w:rsidRDefault="00347A5C" w:rsidP="00DE4834">
            <w:pPr>
              <w:tabs>
                <w:tab w:val="left" w:pos="1440"/>
              </w:tabs>
              <w:spacing w:line="480" w:lineRule="auto"/>
              <w:jc w:val="both"/>
              <w:rPr>
                <w:rFonts w:ascii="Times New Roman" w:hAnsi="Times New Roman" w:cs="Times New Roman"/>
                <w:b w:val="0"/>
                <w:sz w:val="24"/>
                <w:szCs w:val="24"/>
              </w:rPr>
            </w:pPr>
            <w:r w:rsidRPr="007A69BE">
              <w:rPr>
                <w:rFonts w:ascii="Times New Roman" w:hAnsi="Times New Roman" w:cs="Times New Roman"/>
                <w:b w:val="0"/>
                <w:sz w:val="24"/>
                <w:szCs w:val="24"/>
              </w:rPr>
              <w:t xml:space="preserve">Yes </w:t>
            </w:r>
            <w:r w:rsidRPr="007A69BE">
              <w:rPr>
                <w:rFonts w:ascii="Times New Roman" w:hAnsi="Times New Roman" w:cs="Times New Roman"/>
                <w:b w:val="0"/>
                <w:sz w:val="24"/>
                <w:szCs w:val="24"/>
              </w:rPr>
              <w:tab/>
            </w:r>
          </w:p>
          <w:p w14:paraId="5B0DE157" w14:textId="77777777" w:rsidR="00347A5C" w:rsidRPr="007A69BE" w:rsidRDefault="00347A5C" w:rsidP="00DE4834">
            <w:pPr>
              <w:spacing w:line="480" w:lineRule="auto"/>
              <w:jc w:val="both"/>
              <w:rPr>
                <w:rFonts w:ascii="Times New Roman" w:hAnsi="Times New Roman" w:cs="Times New Roman"/>
                <w:b w:val="0"/>
                <w:sz w:val="24"/>
                <w:szCs w:val="24"/>
              </w:rPr>
            </w:pPr>
            <w:r w:rsidRPr="007A69BE">
              <w:rPr>
                <w:rFonts w:ascii="Times New Roman" w:hAnsi="Times New Roman" w:cs="Times New Roman"/>
                <w:b w:val="0"/>
                <w:sz w:val="24"/>
                <w:szCs w:val="24"/>
              </w:rPr>
              <w:t xml:space="preserve">No </w:t>
            </w:r>
          </w:p>
          <w:p w14:paraId="3E8ABA72" w14:textId="77777777" w:rsidR="00347A5C" w:rsidRDefault="00347A5C" w:rsidP="00DE4834">
            <w:pPr>
              <w:spacing w:line="480" w:lineRule="auto"/>
              <w:jc w:val="both"/>
              <w:rPr>
                <w:rFonts w:ascii="Times New Roman" w:hAnsi="Times New Roman" w:cs="Times New Roman"/>
                <w:sz w:val="24"/>
                <w:szCs w:val="24"/>
              </w:rPr>
            </w:pPr>
            <w:r w:rsidRPr="007A69BE">
              <w:rPr>
                <w:rFonts w:ascii="Times New Roman" w:hAnsi="Times New Roman" w:cs="Times New Roman"/>
                <w:b w:val="0"/>
                <w:sz w:val="24"/>
                <w:szCs w:val="24"/>
              </w:rPr>
              <w:t>Sometimes</w:t>
            </w:r>
            <w:r>
              <w:rPr>
                <w:rFonts w:ascii="Times New Roman" w:hAnsi="Times New Roman" w:cs="Times New Roman"/>
                <w:sz w:val="24"/>
                <w:szCs w:val="24"/>
              </w:rPr>
              <w:t xml:space="preserve">  </w:t>
            </w:r>
          </w:p>
        </w:tc>
        <w:tc>
          <w:tcPr>
            <w:tcW w:w="1406" w:type="dxa"/>
            <w:shd w:val="clear" w:color="auto" w:fill="FFFFFF" w:themeFill="background1"/>
          </w:tcPr>
          <w:p w14:paraId="6B1F7A35"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31A03871"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36</w:t>
            </w:r>
          </w:p>
          <w:p w14:paraId="6AA2242F"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p>
          <w:p w14:paraId="695316CF"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w:t>
            </w:r>
          </w:p>
        </w:tc>
        <w:tc>
          <w:tcPr>
            <w:tcW w:w="1349" w:type="dxa"/>
            <w:shd w:val="clear" w:color="auto" w:fill="FFFFFF" w:themeFill="background1"/>
          </w:tcPr>
          <w:p w14:paraId="339EE714"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7213C8F9"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90</w:t>
            </w:r>
          </w:p>
          <w:p w14:paraId="7C11E912"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p>
          <w:p w14:paraId="5627580A"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tc>
      </w:tr>
      <w:tr w:rsidR="00347A5C" w14:paraId="5CA89B18" w14:textId="77777777" w:rsidTr="00DE4834">
        <w:tc>
          <w:tcPr>
            <w:cnfStyle w:val="001000000000" w:firstRow="0" w:lastRow="0" w:firstColumn="1" w:lastColumn="0" w:oddVBand="0" w:evenVBand="0" w:oddHBand="0" w:evenHBand="0" w:firstRowFirstColumn="0" w:firstRowLastColumn="0" w:lastRowFirstColumn="0" w:lastRowLastColumn="0"/>
            <w:tcW w:w="6487" w:type="dxa"/>
            <w:shd w:val="clear" w:color="auto" w:fill="FFFFFF" w:themeFill="background1"/>
          </w:tcPr>
          <w:p w14:paraId="6C5E3E7C" w14:textId="77777777" w:rsidR="00347A5C" w:rsidRPr="007A69BE" w:rsidRDefault="00347A5C" w:rsidP="00DE4834">
            <w:pPr>
              <w:spacing w:line="480" w:lineRule="auto"/>
              <w:jc w:val="both"/>
              <w:rPr>
                <w:rFonts w:ascii="Times New Roman" w:hAnsi="Times New Roman" w:cs="Times New Roman"/>
                <w:sz w:val="24"/>
                <w:szCs w:val="24"/>
              </w:rPr>
            </w:pPr>
            <w:r w:rsidRPr="007A69BE">
              <w:rPr>
                <w:rFonts w:ascii="Times New Roman" w:hAnsi="Times New Roman" w:cs="Times New Roman"/>
                <w:sz w:val="24"/>
                <w:szCs w:val="24"/>
              </w:rPr>
              <w:t>How many times are meals serve in a day</w:t>
            </w:r>
          </w:p>
          <w:p w14:paraId="76900D03" w14:textId="77777777" w:rsidR="00347A5C" w:rsidRPr="007A69BE" w:rsidRDefault="00347A5C" w:rsidP="00DE4834">
            <w:pPr>
              <w:spacing w:line="480" w:lineRule="auto"/>
              <w:jc w:val="both"/>
              <w:rPr>
                <w:rFonts w:ascii="Times New Roman" w:hAnsi="Times New Roman" w:cs="Times New Roman"/>
                <w:b w:val="0"/>
                <w:sz w:val="24"/>
                <w:szCs w:val="24"/>
              </w:rPr>
            </w:pPr>
            <w:r w:rsidRPr="007A69BE">
              <w:rPr>
                <w:rFonts w:ascii="Times New Roman" w:hAnsi="Times New Roman" w:cs="Times New Roman"/>
                <w:b w:val="0"/>
                <w:sz w:val="24"/>
                <w:szCs w:val="24"/>
              </w:rPr>
              <w:t xml:space="preserve">Once </w:t>
            </w:r>
          </w:p>
          <w:p w14:paraId="0F501092" w14:textId="77777777" w:rsidR="00347A5C" w:rsidRDefault="00347A5C" w:rsidP="00DE4834">
            <w:pPr>
              <w:spacing w:line="480" w:lineRule="auto"/>
              <w:jc w:val="both"/>
              <w:rPr>
                <w:rFonts w:ascii="Times New Roman" w:hAnsi="Times New Roman" w:cs="Times New Roman"/>
                <w:sz w:val="24"/>
                <w:szCs w:val="24"/>
              </w:rPr>
            </w:pPr>
            <w:r w:rsidRPr="007A69BE">
              <w:rPr>
                <w:rFonts w:ascii="Times New Roman" w:hAnsi="Times New Roman" w:cs="Times New Roman"/>
                <w:b w:val="0"/>
                <w:sz w:val="24"/>
                <w:szCs w:val="24"/>
              </w:rPr>
              <w:t>Twice</w:t>
            </w:r>
            <w:r>
              <w:rPr>
                <w:rFonts w:ascii="Times New Roman" w:hAnsi="Times New Roman" w:cs="Times New Roman"/>
                <w:sz w:val="24"/>
                <w:szCs w:val="24"/>
              </w:rPr>
              <w:t xml:space="preserve"> </w:t>
            </w:r>
          </w:p>
        </w:tc>
        <w:tc>
          <w:tcPr>
            <w:tcW w:w="1406" w:type="dxa"/>
            <w:shd w:val="clear" w:color="auto" w:fill="FFFFFF" w:themeFill="background1"/>
          </w:tcPr>
          <w:p w14:paraId="0D987AD9"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2DAD8716"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40</w:t>
            </w:r>
          </w:p>
          <w:p w14:paraId="75242FEE"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p>
        </w:tc>
        <w:tc>
          <w:tcPr>
            <w:tcW w:w="1349" w:type="dxa"/>
            <w:shd w:val="clear" w:color="auto" w:fill="FFFFFF" w:themeFill="background1"/>
          </w:tcPr>
          <w:p w14:paraId="084FAE9B"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73EA2E92"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100</w:t>
            </w:r>
          </w:p>
          <w:p w14:paraId="7A099511"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r>
      <w:tr w:rsidR="00347A5C" w14:paraId="15E53612"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7" w:type="dxa"/>
            <w:shd w:val="clear" w:color="auto" w:fill="FFFFFF" w:themeFill="background1"/>
          </w:tcPr>
          <w:p w14:paraId="4B52D38A" w14:textId="77777777" w:rsidR="00347A5C" w:rsidRPr="007A69BE" w:rsidRDefault="00347A5C" w:rsidP="00DE4834">
            <w:pPr>
              <w:spacing w:line="480" w:lineRule="auto"/>
              <w:jc w:val="both"/>
              <w:rPr>
                <w:rFonts w:ascii="Times New Roman" w:hAnsi="Times New Roman" w:cs="Times New Roman"/>
                <w:sz w:val="24"/>
                <w:szCs w:val="24"/>
              </w:rPr>
            </w:pPr>
            <w:r w:rsidRPr="007A69BE">
              <w:rPr>
                <w:rFonts w:ascii="Times New Roman" w:hAnsi="Times New Roman" w:cs="Times New Roman"/>
                <w:sz w:val="24"/>
                <w:szCs w:val="24"/>
              </w:rPr>
              <w:t>Enjoyment of school meals</w:t>
            </w:r>
          </w:p>
          <w:p w14:paraId="438A3D95" w14:textId="77777777" w:rsidR="00347A5C" w:rsidRPr="007A69BE" w:rsidRDefault="00347A5C" w:rsidP="00DE4834">
            <w:pPr>
              <w:spacing w:line="480" w:lineRule="auto"/>
              <w:jc w:val="both"/>
              <w:rPr>
                <w:rFonts w:ascii="Times New Roman" w:hAnsi="Times New Roman" w:cs="Times New Roman"/>
                <w:b w:val="0"/>
                <w:sz w:val="24"/>
                <w:szCs w:val="24"/>
              </w:rPr>
            </w:pPr>
            <w:r w:rsidRPr="007A69BE">
              <w:rPr>
                <w:rFonts w:ascii="Times New Roman" w:hAnsi="Times New Roman" w:cs="Times New Roman"/>
                <w:b w:val="0"/>
                <w:sz w:val="24"/>
                <w:szCs w:val="24"/>
              </w:rPr>
              <w:t xml:space="preserve">Yes </w:t>
            </w:r>
          </w:p>
          <w:p w14:paraId="29695EE9" w14:textId="77777777" w:rsidR="00347A5C" w:rsidRPr="007A69BE" w:rsidRDefault="00347A5C" w:rsidP="00DE4834">
            <w:pPr>
              <w:spacing w:line="480" w:lineRule="auto"/>
              <w:jc w:val="both"/>
              <w:rPr>
                <w:rFonts w:ascii="Times New Roman" w:hAnsi="Times New Roman" w:cs="Times New Roman"/>
                <w:b w:val="0"/>
                <w:sz w:val="24"/>
                <w:szCs w:val="24"/>
              </w:rPr>
            </w:pPr>
            <w:r w:rsidRPr="007A69BE">
              <w:rPr>
                <w:rFonts w:ascii="Times New Roman" w:hAnsi="Times New Roman" w:cs="Times New Roman"/>
                <w:b w:val="0"/>
                <w:sz w:val="24"/>
                <w:szCs w:val="24"/>
              </w:rPr>
              <w:t xml:space="preserve">No </w:t>
            </w:r>
          </w:p>
          <w:p w14:paraId="4A6AEC0F" w14:textId="77777777" w:rsidR="00347A5C" w:rsidRDefault="00347A5C" w:rsidP="00DE4834">
            <w:pPr>
              <w:spacing w:line="480" w:lineRule="auto"/>
              <w:jc w:val="both"/>
              <w:rPr>
                <w:rFonts w:ascii="Times New Roman" w:hAnsi="Times New Roman" w:cs="Times New Roman"/>
                <w:sz w:val="24"/>
                <w:szCs w:val="24"/>
              </w:rPr>
            </w:pPr>
            <w:r w:rsidRPr="007A69BE">
              <w:rPr>
                <w:rFonts w:ascii="Times New Roman" w:hAnsi="Times New Roman" w:cs="Times New Roman"/>
                <w:b w:val="0"/>
                <w:sz w:val="24"/>
                <w:szCs w:val="24"/>
              </w:rPr>
              <w:t>Sometimes</w:t>
            </w:r>
            <w:r>
              <w:rPr>
                <w:rFonts w:ascii="Times New Roman" w:hAnsi="Times New Roman" w:cs="Times New Roman"/>
                <w:sz w:val="24"/>
                <w:szCs w:val="24"/>
              </w:rPr>
              <w:t xml:space="preserve">  </w:t>
            </w:r>
          </w:p>
        </w:tc>
        <w:tc>
          <w:tcPr>
            <w:tcW w:w="1406" w:type="dxa"/>
            <w:shd w:val="clear" w:color="auto" w:fill="FFFFFF" w:themeFill="background1"/>
          </w:tcPr>
          <w:p w14:paraId="02EEC602"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1D2EE3F1"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28</w:t>
            </w:r>
          </w:p>
          <w:p w14:paraId="2AEB4449"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w:t>
            </w:r>
          </w:p>
          <w:p w14:paraId="1EA763B0"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w:t>
            </w:r>
          </w:p>
        </w:tc>
        <w:tc>
          <w:tcPr>
            <w:tcW w:w="1349" w:type="dxa"/>
            <w:shd w:val="clear" w:color="auto" w:fill="FFFFFF" w:themeFill="background1"/>
          </w:tcPr>
          <w:p w14:paraId="16A80F23"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48596E08" w14:textId="77777777" w:rsidR="00347A5C" w:rsidRDefault="00347A5C" w:rsidP="00DE48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70</w:t>
            </w:r>
          </w:p>
          <w:p w14:paraId="29DF0B37" w14:textId="77777777" w:rsidR="00347A5C" w:rsidRDefault="00347A5C" w:rsidP="00DE48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6CBDFC71" w14:textId="77777777" w:rsidR="00347A5C" w:rsidRDefault="00347A5C" w:rsidP="00DE48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p w14:paraId="4F8A757C" w14:textId="77777777" w:rsidR="00347A5C" w:rsidRDefault="00347A5C" w:rsidP="00DE48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0DC9E865" w14:textId="77777777" w:rsidR="00347A5C" w:rsidRPr="00A9148A" w:rsidRDefault="00347A5C" w:rsidP="00DE483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w:t>
            </w:r>
          </w:p>
        </w:tc>
      </w:tr>
      <w:tr w:rsidR="00347A5C" w14:paraId="4DD82496" w14:textId="77777777" w:rsidTr="00DE4834">
        <w:tc>
          <w:tcPr>
            <w:cnfStyle w:val="001000000000" w:firstRow="0" w:lastRow="0" w:firstColumn="1" w:lastColumn="0" w:oddVBand="0" w:evenVBand="0" w:oddHBand="0" w:evenHBand="0" w:firstRowFirstColumn="0" w:firstRowLastColumn="0" w:lastRowFirstColumn="0" w:lastRowLastColumn="0"/>
            <w:tcW w:w="6487" w:type="dxa"/>
            <w:tcBorders>
              <w:bottom w:val="single" w:sz="4" w:space="0" w:color="auto"/>
            </w:tcBorders>
            <w:shd w:val="clear" w:color="auto" w:fill="FFFFFF" w:themeFill="background1"/>
          </w:tcPr>
          <w:p w14:paraId="1558200A" w14:textId="77777777" w:rsidR="00347A5C" w:rsidRPr="007A69BE" w:rsidRDefault="00347A5C" w:rsidP="00DE4834">
            <w:pPr>
              <w:spacing w:line="480" w:lineRule="auto"/>
              <w:jc w:val="both"/>
              <w:rPr>
                <w:rFonts w:ascii="Times New Roman" w:hAnsi="Times New Roman" w:cs="Times New Roman"/>
                <w:sz w:val="24"/>
                <w:szCs w:val="24"/>
              </w:rPr>
            </w:pPr>
            <w:r w:rsidRPr="007A69BE">
              <w:rPr>
                <w:rFonts w:ascii="Times New Roman" w:hAnsi="Times New Roman" w:cs="Times New Roman"/>
                <w:sz w:val="24"/>
                <w:szCs w:val="24"/>
              </w:rPr>
              <w:t>Denial of school meals</w:t>
            </w:r>
          </w:p>
          <w:p w14:paraId="70D1EEC1" w14:textId="77777777" w:rsidR="00347A5C" w:rsidRPr="007A69BE" w:rsidRDefault="00347A5C" w:rsidP="00DE4834">
            <w:pPr>
              <w:spacing w:line="480" w:lineRule="auto"/>
              <w:jc w:val="both"/>
              <w:rPr>
                <w:rFonts w:ascii="Times New Roman" w:hAnsi="Times New Roman" w:cs="Times New Roman"/>
                <w:b w:val="0"/>
                <w:sz w:val="24"/>
                <w:szCs w:val="24"/>
              </w:rPr>
            </w:pPr>
            <w:r w:rsidRPr="007A69BE">
              <w:rPr>
                <w:rFonts w:ascii="Times New Roman" w:hAnsi="Times New Roman" w:cs="Times New Roman"/>
                <w:b w:val="0"/>
                <w:sz w:val="24"/>
                <w:szCs w:val="24"/>
              </w:rPr>
              <w:t xml:space="preserve">Yes </w:t>
            </w:r>
          </w:p>
          <w:p w14:paraId="40C15B1F" w14:textId="77777777" w:rsidR="00347A5C" w:rsidRDefault="00347A5C" w:rsidP="00DE4834">
            <w:pPr>
              <w:spacing w:line="480" w:lineRule="auto"/>
              <w:jc w:val="both"/>
              <w:rPr>
                <w:rFonts w:ascii="Times New Roman" w:hAnsi="Times New Roman" w:cs="Times New Roman"/>
                <w:sz w:val="24"/>
                <w:szCs w:val="24"/>
              </w:rPr>
            </w:pPr>
            <w:r w:rsidRPr="007A69BE">
              <w:rPr>
                <w:rFonts w:ascii="Times New Roman" w:hAnsi="Times New Roman" w:cs="Times New Roman"/>
                <w:b w:val="0"/>
                <w:sz w:val="24"/>
                <w:szCs w:val="24"/>
              </w:rPr>
              <w:t>No</w:t>
            </w:r>
            <w:r>
              <w:rPr>
                <w:rFonts w:ascii="Times New Roman" w:hAnsi="Times New Roman" w:cs="Times New Roman"/>
                <w:sz w:val="24"/>
                <w:szCs w:val="24"/>
              </w:rPr>
              <w:t xml:space="preserve"> </w:t>
            </w:r>
          </w:p>
        </w:tc>
        <w:tc>
          <w:tcPr>
            <w:tcW w:w="1406" w:type="dxa"/>
            <w:tcBorders>
              <w:bottom w:val="single" w:sz="4" w:space="0" w:color="auto"/>
            </w:tcBorders>
            <w:shd w:val="clear" w:color="auto" w:fill="FFFFFF" w:themeFill="background1"/>
          </w:tcPr>
          <w:p w14:paraId="54D19B96"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084AB5D8"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p w14:paraId="352EC59C"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39</w:t>
            </w:r>
          </w:p>
        </w:tc>
        <w:tc>
          <w:tcPr>
            <w:tcW w:w="1349" w:type="dxa"/>
            <w:tcBorders>
              <w:bottom w:val="single" w:sz="4" w:space="0" w:color="auto"/>
            </w:tcBorders>
            <w:shd w:val="clear" w:color="auto" w:fill="FFFFFF" w:themeFill="background1"/>
          </w:tcPr>
          <w:p w14:paraId="5E5FB69B"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18ED3659"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w:t>
            </w:r>
          </w:p>
          <w:p w14:paraId="5F4AA63C"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97.5</w:t>
            </w:r>
          </w:p>
        </w:tc>
      </w:tr>
      <w:tr w:rsidR="00347A5C" w14:paraId="1606B67B"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7" w:type="dxa"/>
            <w:tcBorders>
              <w:top w:val="single" w:sz="4" w:space="0" w:color="auto"/>
              <w:bottom w:val="single" w:sz="4" w:space="0" w:color="auto"/>
            </w:tcBorders>
            <w:shd w:val="clear" w:color="auto" w:fill="FFFFFF" w:themeFill="background1"/>
          </w:tcPr>
          <w:p w14:paraId="780071B2" w14:textId="77777777" w:rsidR="00347A5C" w:rsidRPr="007A69BE" w:rsidRDefault="00347A5C" w:rsidP="00DE4834">
            <w:pPr>
              <w:spacing w:line="480" w:lineRule="auto"/>
              <w:jc w:val="both"/>
              <w:rPr>
                <w:rFonts w:ascii="Times New Roman" w:hAnsi="Times New Roman" w:cs="Times New Roman"/>
                <w:sz w:val="24"/>
                <w:szCs w:val="24"/>
              </w:rPr>
            </w:pPr>
            <w:r w:rsidRPr="007A69BE">
              <w:rPr>
                <w:rFonts w:ascii="Times New Roman" w:hAnsi="Times New Roman" w:cs="Times New Roman"/>
                <w:sz w:val="24"/>
                <w:szCs w:val="24"/>
              </w:rPr>
              <w:t xml:space="preserve">Total </w:t>
            </w:r>
          </w:p>
        </w:tc>
        <w:tc>
          <w:tcPr>
            <w:tcW w:w="1406" w:type="dxa"/>
            <w:tcBorders>
              <w:top w:val="single" w:sz="4" w:space="0" w:color="auto"/>
              <w:bottom w:val="single" w:sz="4" w:space="0" w:color="auto"/>
            </w:tcBorders>
            <w:shd w:val="clear" w:color="auto" w:fill="FFFFFF" w:themeFill="background1"/>
          </w:tcPr>
          <w:p w14:paraId="4416A663" w14:textId="77777777" w:rsidR="00347A5C" w:rsidRPr="00326FF7"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326FF7">
              <w:rPr>
                <w:rFonts w:ascii="Times New Roman" w:hAnsi="Times New Roman" w:cs="Times New Roman"/>
                <w:b/>
                <w:sz w:val="24"/>
                <w:szCs w:val="24"/>
              </w:rPr>
              <w:t>40</w:t>
            </w:r>
          </w:p>
        </w:tc>
        <w:tc>
          <w:tcPr>
            <w:tcW w:w="1349" w:type="dxa"/>
            <w:tcBorders>
              <w:top w:val="single" w:sz="4" w:space="0" w:color="auto"/>
              <w:bottom w:val="single" w:sz="4" w:space="0" w:color="auto"/>
            </w:tcBorders>
            <w:shd w:val="clear" w:color="auto" w:fill="FFFFFF" w:themeFill="background1"/>
          </w:tcPr>
          <w:p w14:paraId="33F9ED05" w14:textId="77777777" w:rsidR="00347A5C" w:rsidRPr="00326FF7"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326FF7">
              <w:rPr>
                <w:rFonts w:ascii="Times New Roman" w:hAnsi="Times New Roman" w:cs="Times New Roman"/>
                <w:b/>
                <w:sz w:val="24"/>
                <w:szCs w:val="24"/>
              </w:rPr>
              <w:t>100</w:t>
            </w:r>
          </w:p>
        </w:tc>
      </w:tr>
    </w:tbl>
    <w:p w14:paraId="1A93421C" w14:textId="77777777" w:rsidR="00347A5C" w:rsidRPr="00EE291A" w:rsidRDefault="00347A5C" w:rsidP="00347A5C">
      <w:pPr>
        <w:spacing w:line="480" w:lineRule="auto"/>
        <w:jc w:val="both"/>
        <w:rPr>
          <w:rFonts w:ascii="Times New Roman" w:hAnsi="Times New Roman" w:cs="Times New Roman"/>
          <w:b/>
          <w:sz w:val="24"/>
          <w:szCs w:val="24"/>
        </w:rPr>
      </w:pPr>
      <w:r w:rsidRPr="00EE291A">
        <w:rPr>
          <w:rFonts w:ascii="Times New Roman" w:hAnsi="Times New Roman" w:cs="Times New Roman"/>
          <w:b/>
          <w:sz w:val="24"/>
          <w:szCs w:val="24"/>
        </w:rPr>
        <w:t>Source: Field Survey, 2020</w:t>
      </w:r>
    </w:p>
    <w:p w14:paraId="1E5BF335"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table 4.3, majority of the pupils (90%) indicated that meals are served to them at each day they come to school while about 10% of the pupils indicated that meals are not all the time served in school. However, none of the pupils showed that meals are not provided in their respective schools at all. This points out to the fact that all pupils were beneficiaries of the GSFP in the selected schools. All the pupils (100%) also revealed that the meals are served once in a day just as the SFP was meant to provide one nutritious hot meal to school children per day. Despite one hot meal provided to pupils once in a day, majority of the </w:t>
      </w:r>
      <w:r>
        <w:rPr>
          <w:rFonts w:ascii="Times New Roman" w:hAnsi="Times New Roman" w:cs="Times New Roman"/>
          <w:sz w:val="24"/>
          <w:szCs w:val="24"/>
        </w:rPr>
        <w:lastRenderedPageBreak/>
        <w:t xml:space="preserve">respondents representing 70% enjoy meals served to them. Only 10% of the pupils could complain that school meals are not enjoyable. Such dissatisfaction may arise from deficiencies in the quantity and quality of the meals served in the schools. About 97.5% of the pupils were never denied of getting school meals. This shows that the programme as its objective of providing food to school children was not partial and favourable to only specific schoolchildren in beneficiary schools. </w:t>
      </w:r>
    </w:p>
    <w:p w14:paraId="488DF339" w14:textId="77777777" w:rsidR="00347A5C" w:rsidRPr="00A54B85" w:rsidRDefault="00347A5C" w:rsidP="00C4002E">
      <w:pPr>
        <w:pStyle w:val="Mytables"/>
      </w:pPr>
      <w:bookmarkStart w:id="83" w:name="_Toc55523808"/>
      <w:r>
        <w:t>Table 4.4</w:t>
      </w:r>
      <w:r w:rsidRPr="00FF25B7">
        <w:t xml:space="preserve"> Responses</w:t>
      </w:r>
      <w:r>
        <w:t xml:space="preserve"> of Cooks about Meals Served in Schools</w:t>
      </w:r>
      <w:bookmarkEnd w:id="83"/>
    </w:p>
    <w:tbl>
      <w:tblPr>
        <w:tblW w:w="0" w:type="auto"/>
        <w:tblLayout w:type="fixed"/>
        <w:tblLook w:val="04A0" w:firstRow="1" w:lastRow="0" w:firstColumn="1" w:lastColumn="0" w:noHBand="0" w:noVBand="1"/>
      </w:tblPr>
      <w:tblGrid>
        <w:gridCol w:w="5778"/>
        <w:gridCol w:w="1560"/>
        <w:gridCol w:w="1904"/>
      </w:tblGrid>
      <w:tr w:rsidR="00347A5C" w14:paraId="69BE2043" w14:textId="77777777" w:rsidTr="00DE4834">
        <w:tc>
          <w:tcPr>
            <w:tcW w:w="5778" w:type="dxa"/>
            <w:tcBorders>
              <w:top w:val="single" w:sz="4" w:space="0" w:color="auto"/>
              <w:bottom w:val="single" w:sz="4" w:space="0" w:color="auto"/>
            </w:tcBorders>
            <w:shd w:val="clear" w:color="auto" w:fill="FFFFFF" w:themeFill="background1"/>
          </w:tcPr>
          <w:p w14:paraId="08B8A9AD"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Question </w:t>
            </w:r>
          </w:p>
        </w:tc>
        <w:tc>
          <w:tcPr>
            <w:tcW w:w="1560" w:type="dxa"/>
            <w:tcBorders>
              <w:top w:val="single" w:sz="4" w:space="0" w:color="auto"/>
              <w:bottom w:val="single" w:sz="4" w:space="0" w:color="auto"/>
            </w:tcBorders>
            <w:shd w:val="clear" w:color="auto" w:fill="FFFFFF" w:themeFill="background1"/>
          </w:tcPr>
          <w:p w14:paraId="2F520EC4" w14:textId="77777777" w:rsidR="00347A5C" w:rsidRDefault="00347A5C" w:rsidP="00DE4834">
            <w:pPr>
              <w:spacing w:line="480" w:lineRule="auto"/>
              <w:rPr>
                <w:rFonts w:ascii="Times New Roman" w:hAnsi="Times New Roman" w:cs="Times New Roman"/>
                <w:sz w:val="24"/>
                <w:szCs w:val="24"/>
              </w:rPr>
            </w:pPr>
            <w:r>
              <w:rPr>
                <w:rFonts w:ascii="Times New Roman" w:hAnsi="Times New Roman" w:cs="Times New Roman"/>
                <w:sz w:val="24"/>
                <w:szCs w:val="24"/>
              </w:rPr>
              <w:t>Frequency</w:t>
            </w:r>
          </w:p>
        </w:tc>
        <w:tc>
          <w:tcPr>
            <w:tcW w:w="1904" w:type="dxa"/>
            <w:tcBorders>
              <w:top w:val="single" w:sz="4" w:space="0" w:color="auto"/>
              <w:bottom w:val="single" w:sz="4" w:space="0" w:color="auto"/>
            </w:tcBorders>
            <w:shd w:val="clear" w:color="auto" w:fill="FFFFFF" w:themeFill="background1"/>
          </w:tcPr>
          <w:p w14:paraId="7A0D4287"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Percentage %</w:t>
            </w:r>
          </w:p>
        </w:tc>
      </w:tr>
      <w:tr w:rsidR="00347A5C" w14:paraId="290A1F24" w14:textId="77777777" w:rsidTr="00DE4834">
        <w:tc>
          <w:tcPr>
            <w:tcW w:w="5778" w:type="dxa"/>
            <w:tcBorders>
              <w:top w:val="single" w:sz="4" w:space="0" w:color="auto"/>
            </w:tcBorders>
            <w:shd w:val="clear" w:color="auto" w:fill="FFFFFF" w:themeFill="background1"/>
          </w:tcPr>
          <w:p w14:paraId="3DE8A7D8" w14:textId="77777777" w:rsidR="00347A5C" w:rsidRPr="003515EB" w:rsidRDefault="00347A5C" w:rsidP="00DE4834">
            <w:pPr>
              <w:spacing w:line="480" w:lineRule="auto"/>
              <w:jc w:val="both"/>
              <w:rPr>
                <w:rFonts w:ascii="Times New Roman" w:hAnsi="Times New Roman" w:cs="Times New Roman"/>
                <w:sz w:val="24"/>
                <w:szCs w:val="24"/>
              </w:rPr>
            </w:pPr>
            <w:r w:rsidRPr="003515EB">
              <w:rPr>
                <w:rFonts w:ascii="Times New Roman" w:hAnsi="Times New Roman" w:cs="Times New Roman"/>
                <w:sz w:val="24"/>
                <w:szCs w:val="24"/>
              </w:rPr>
              <w:t>Time of the day in which meals are served</w:t>
            </w:r>
          </w:p>
          <w:p w14:paraId="217BECD3" w14:textId="77777777" w:rsidR="00347A5C" w:rsidRPr="003515EB" w:rsidRDefault="00347A5C" w:rsidP="00DE4834">
            <w:pPr>
              <w:spacing w:line="480" w:lineRule="auto"/>
              <w:jc w:val="both"/>
              <w:rPr>
                <w:rFonts w:ascii="Times New Roman" w:hAnsi="Times New Roman" w:cs="Times New Roman"/>
                <w:b/>
                <w:sz w:val="24"/>
                <w:szCs w:val="24"/>
              </w:rPr>
            </w:pPr>
            <w:r w:rsidRPr="003515EB">
              <w:rPr>
                <w:rFonts w:ascii="Times New Roman" w:hAnsi="Times New Roman" w:cs="Times New Roman"/>
                <w:b/>
                <w:sz w:val="24"/>
                <w:szCs w:val="24"/>
              </w:rPr>
              <w:t xml:space="preserve">Morning </w:t>
            </w:r>
          </w:p>
          <w:p w14:paraId="2A392EF3" w14:textId="77777777" w:rsidR="00347A5C" w:rsidRPr="003515EB" w:rsidRDefault="00347A5C" w:rsidP="00DE4834">
            <w:pPr>
              <w:spacing w:line="480" w:lineRule="auto"/>
              <w:jc w:val="both"/>
              <w:rPr>
                <w:rFonts w:ascii="Times New Roman" w:hAnsi="Times New Roman" w:cs="Times New Roman"/>
                <w:b/>
                <w:sz w:val="24"/>
                <w:szCs w:val="24"/>
              </w:rPr>
            </w:pPr>
            <w:r w:rsidRPr="003515EB">
              <w:rPr>
                <w:rFonts w:ascii="Times New Roman" w:hAnsi="Times New Roman" w:cs="Times New Roman"/>
                <w:b/>
                <w:sz w:val="24"/>
                <w:szCs w:val="24"/>
              </w:rPr>
              <w:t xml:space="preserve">Afternoon </w:t>
            </w:r>
          </w:p>
          <w:p w14:paraId="6ECAE103" w14:textId="77777777" w:rsidR="00347A5C" w:rsidRDefault="00347A5C" w:rsidP="00DE4834">
            <w:pPr>
              <w:spacing w:line="480" w:lineRule="auto"/>
              <w:jc w:val="both"/>
              <w:rPr>
                <w:rFonts w:ascii="Times New Roman" w:hAnsi="Times New Roman" w:cs="Times New Roman"/>
                <w:b/>
                <w:sz w:val="24"/>
                <w:szCs w:val="24"/>
              </w:rPr>
            </w:pPr>
            <w:r w:rsidRPr="003515EB">
              <w:rPr>
                <w:rFonts w:ascii="Times New Roman" w:hAnsi="Times New Roman" w:cs="Times New Roman"/>
                <w:b/>
                <w:sz w:val="24"/>
                <w:szCs w:val="24"/>
              </w:rPr>
              <w:t>Morning and afternoon</w:t>
            </w:r>
          </w:p>
        </w:tc>
        <w:tc>
          <w:tcPr>
            <w:tcW w:w="1560" w:type="dxa"/>
            <w:tcBorders>
              <w:top w:val="single" w:sz="4" w:space="0" w:color="auto"/>
            </w:tcBorders>
            <w:shd w:val="clear" w:color="auto" w:fill="FFFFFF" w:themeFill="background1"/>
          </w:tcPr>
          <w:p w14:paraId="78272DE4" w14:textId="77777777" w:rsidR="00347A5C" w:rsidRPr="006805B1" w:rsidRDefault="00347A5C" w:rsidP="00DE4834">
            <w:pPr>
              <w:spacing w:line="480" w:lineRule="auto"/>
              <w:jc w:val="center"/>
              <w:rPr>
                <w:rFonts w:ascii="Times New Roman" w:hAnsi="Times New Roman" w:cs="Times New Roman"/>
                <w:sz w:val="24"/>
                <w:szCs w:val="24"/>
              </w:rPr>
            </w:pPr>
          </w:p>
          <w:p w14:paraId="12188322" w14:textId="77777777" w:rsidR="00347A5C" w:rsidRPr="006805B1" w:rsidRDefault="00347A5C" w:rsidP="00DE4834">
            <w:pPr>
              <w:spacing w:line="480" w:lineRule="auto"/>
              <w:jc w:val="center"/>
              <w:rPr>
                <w:rFonts w:ascii="Times New Roman" w:hAnsi="Times New Roman" w:cs="Times New Roman"/>
                <w:sz w:val="24"/>
                <w:szCs w:val="24"/>
              </w:rPr>
            </w:pPr>
            <w:r w:rsidRPr="006805B1">
              <w:rPr>
                <w:rFonts w:ascii="Times New Roman" w:hAnsi="Times New Roman" w:cs="Times New Roman"/>
                <w:sz w:val="24"/>
                <w:szCs w:val="24"/>
              </w:rPr>
              <w:t>3</w:t>
            </w:r>
          </w:p>
          <w:p w14:paraId="516B7A34" w14:textId="77777777" w:rsidR="00347A5C" w:rsidRPr="006805B1" w:rsidRDefault="00347A5C" w:rsidP="00DE4834">
            <w:pPr>
              <w:spacing w:line="480" w:lineRule="auto"/>
              <w:jc w:val="center"/>
              <w:rPr>
                <w:rFonts w:ascii="Times New Roman" w:hAnsi="Times New Roman" w:cs="Times New Roman"/>
                <w:sz w:val="24"/>
                <w:szCs w:val="24"/>
              </w:rPr>
            </w:pPr>
            <w:r w:rsidRPr="006805B1">
              <w:rPr>
                <w:rFonts w:ascii="Times New Roman" w:hAnsi="Times New Roman" w:cs="Times New Roman"/>
                <w:sz w:val="24"/>
                <w:szCs w:val="24"/>
              </w:rPr>
              <w:t>7</w:t>
            </w:r>
          </w:p>
          <w:p w14:paraId="233C0857" w14:textId="77777777" w:rsidR="00347A5C" w:rsidRPr="006805B1" w:rsidRDefault="00347A5C" w:rsidP="00DE4834">
            <w:pPr>
              <w:spacing w:line="480" w:lineRule="auto"/>
              <w:jc w:val="center"/>
              <w:rPr>
                <w:rFonts w:ascii="Times New Roman" w:hAnsi="Times New Roman" w:cs="Times New Roman"/>
                <w:sz w:val="24"/>
                <w:szCs w:val="24"/>
              </w:rPr>
            </w:pPr>
            <w:r w:rsidRPr="006805B1">
              <w:rPr>
                <w:rFonts w:ascii="Times New Roman" w:hAnsi="Times New Roman" w:cs="Times New Roman"/>
                <w:sz w:val="24"/>
                <w:szCs w:val="24"/>
              </w:rPr>
              <w:t>0</w:t>
            </w:r>
          </w:p>
        </w:tc>
        <w:tc>
          <w:tcPr>
            <w:tcW w:w="1904" w:type="dxa"/>
            <w:tcBorders>
              <w:top w:val="single" w:sz="4" w:space="0" w:color="auto"/>
            </w:tcBorders>
            <w:shd w:val="clear" w:color="auto" w:fill="FFFFFF" w:themeFill="background1"/>
          </w:tcPr>
          <w:p w14:paraId="5118B737" w14:textId="77777777" w:rsidR="00347A5C" w:rsidRPr="006805B1" w:rsidRDefault="00347A5C" w:rsidP="00DE4834">
            <w:pPr>
              <w:spacing w:line="480" w:lineRule="auto"/>
              <w:jc w:val="center"/>
              <w:rPr>
                <w:rFonts w:ascii="Times New Roman" w:hAnsi="Times New Roman" w:cs="Times New Roman"/>
                <w:sz w:val="24"/>
                <w:szCs w:val="24"/>
              </w:rPr>
            </w:pPr>
          </w:p>
          <w:p w14:paraId="3C398901" w14:textId="77777777" w:rsidR="00347A5C" w:rsidRPr="006805B1" w:rsidRDefault="00347A5C" w:rsidP="00DE4834">
            <w:pPr>
              <w:spacing w:line="480" w:lineRule="auto"/>
              <w:jc w:val="center"/>
              <w:rPr>
                <w:rFonts w:ascii="Times New Roman" w:hAnsi="Times New Roman" w:cs="Times New Roman"/>
                <w:sz w:val="24"/>
                <w:szCs w:val="24"/>
              </w:rPr>
            </w:pPr>
            <w:r w:rsidRPr="006805B1">
              <w:rPr>
                <w:rFonts w:ascii="Times New Roman" w:hAnsi="Times New Roman" w:cs="Times New Roman"/>
                <w:sz w:val="24"/>
                <w:szCs w:val="24"/>
              </w:rPr>
              <w:t>30</w:t>
            </w:r>
          </w:p>
          <w:p w14:paraId="0649C4E8" w14:textId="77777777" w:rsidR="00347A5C" w:rsidRPr="006805B1" w:rsidRDefault="00347A5C" w:rsidP="00DE4834">
            <w:pPr>
              <w:spacing w:line="480" w:lineRule="auto"/>
              <w:jc w:val="center"/>
              <w:rPr>
                <w:rFonts w:ascii="Times New Roman" w:hAnsi="Times New Roman" w:cs="Times New Roman"/>
                <w:sz w:val="24"/>
                <w:szCs w:val="24"/>
              </w:rPr>
            </w:pPr>
            <w:r w:rsidRPr="006805B1">
              <w:rPr>
                <w:rFonts w:ascii="Times New Roman" w:hAnsi="Times New Roman" w:cs="Times New Roman"/>
                <w:sz w:val="24"/>
                <w:szCs w:val="24"/>
              </w:rPr>
              <w:t>70</w:t>
            </w:r>
          </w:p>
          <w:p w14:paraId="5713AE14" w14:textId="77777777" w:rsidR="00347A5C" w:rsidRPr="006805B1" w:rsidRDefault="00347A5C" w:rsidP="00DE4834">
            <w:pPr>
              <w:spacing w:line="480" w:lineRule="auto"/>
              <w:jc w:val="center"/>
              <w:rPr>
                <w:rFonts w:ascii="Times New Roman" w:hAnsi="Times New Roman" w:cs="Times New Roman"/>
                <w:sz w:val="24"/>
                <w:szCs w:val="24"/>
              </w:rPr>
            </w:pPr>
            <w:r w:rsidRPr="006805B1">
              <w:rPr>
                <w:rFonts w:ascii="Times New Roman" w:hAnsi="Times New Roman" w:cs="Times New Roman"/>
                <w:sz w:val="24"/>
                <w:szCs w:val="24"/>
              </w:rPr>
              <w:t>0.00</w:t>
            </w:r>
          </w:p>
        </w:tc>
      </w:tr>
      <w:tr w:rsidR="00347A5C" w14:paraId="74E4B254" w14:textId="77777777" w:rsidTr="00DE4834">
        <w:tc>
          <w:tcPr>
            <w:tcW w:w="5778" w:type="dxa"/>
            <w:shd w:val="clear" w:color="auto" w:fill="FFFFFF" w:themeFill="background1"/>
          </w:tcPr>
          <w:p w14:paraId="045974CF" w14:textId="77777777" w:rsidR="00347A5C" w:rsidRPr="003515EB" w:rsidRDefault="00347A5C" w:rsidP="00DE4834">
            <w:pPr>
              <w:spacing w:line="480" w:lineRule="auto"/>
              <w:jc w:val="both"/>
              <w:rPr>
                <w:rFonts w:ascii="Times New Roman" w:hAnsi="Times New Roman" w:cs="Times New Roman"/>
                <w:sz w:val="24"/>
                <w:szCs w:val="24"/>
              </w:rPr>
            </w:pPr>
            <w:r w:rsidRPr="003515EB">
              <w:rPr>
                <w:rFonts w:ascii="Times New Roman" w:hAnsi="Times New Roman" w:cs="Times New Roman"/>
                <w:sz w:val="24"/>
                <w:szCs w:val="24"/>
              </w:rPr>
              <w:t>Description of pupils’ patronage of school meals</w:t>
            </w:r>
          </w:p>
          <w:p w14:paraId="76E2DCAC" w14:textId="77777777" w:rsidR="00347A5C" w:rsidRPr="003515EB" w:rsidRDefault="00347A5C" w:rsidP="00DE4834">
            <w:pPr>
              <w:spacing w:line="480" w:lineRule="auto"/>
              <w:jc w:val="both"/>
              <w:rPr>
                <w:rFonts w:ascii="Times New Roman" w:hAnsi="Times New Roman" w:cs="Times New Roman"/>
                <w:b/>
                <w:sz w:val="24"/>
                <w:szCs w:val="24"/>
              </w:rPr>
            </w:pPr>
            <w:r w:rsidRPr="003515EB">
              <w:rPr>
                <w:rFonts w:ascii="Times New Roman" w:hAnsi="Times New Roman" w:cs="Times New Roman"/>
                <w:b/>
                <w:sz w:val="24"/>
                <w:szCs w:val="24"/>
              </w:rPr>
              <w:t xml:space="preserve">Appreciable </w:t>
            </w:r>
          </w:p>
          <w:p w14:paraId="7838AA84" w14:textId="77777777" w:rsidR="00347A5C" w:rsidRPr="003515EB" w:rsidRDefault="00347A5C" w:rsidP="00DE4834">
            <w:pPr>
              <w:spacing w:line="480" w:lineRule="auto"/>
              <w:jc w:val="both"/>
              <w:rPr>
                <w:rFonts w:ascii="Times New Roman" w:hAnsi="Times New Roman" w:cs="Times New Roman"/>
                <w:sz w:val="24"/>
                <w:szCs w:val="24"/>
              </w:rPr>
            </w:pPr>
            <w:r w:rsidRPr="003515EB">
              <w:rPr>
                <w:rFonts w:ascii="Times New Roman" w:hAnsi="Times New Roman" w:cs="Times New Roman"/>
                <w:b/>
                <w:sz w:val="24"/>
                <w:szCs w:val="24"/>
              </w:rPr>
              <w:t>Inappreciable</w:t>
            </w:r>
            <w:r w:rsidRPr="003515EB">
              <w:rPr>
                <w:rFonts w:ascii="Times New Roman" w:hAnsi="Times New Roman" w:cs="Times New Roman"/>
                <w:sz w:val="24"/>
                <w:szCs w:val="24"/>
              </w:rPr>
              <w:t xml:space="preserve"> </w:t>
            </w:r>
          </w:p>
        </w:tc>
        <w:tc>
          <w:tcPr>
            <w:tcW w:w="1560" w:type="dxa"/>
            <w:shd w:val="clear" w:color="auto" w:fill="FFFFFF" w:themeFill="background1"/>
          </w:tcPr>
          <w:p w14:paraId="30F289DB" w14:textId="77777777" w:rsidR="00347A5C" w:rsidRPr="006805B1" w:rsidRDefault="00347A5C" w:rsidP="00DE4834">
            <w:pPr>
              <w:spacing w:line="480" w:lineRule="auto"/>
              <w:jc w:val="center"/>
              <w:rPr>
                <w:rFonts w:ascii="Times New Roman" w:hAnsi="Times New Roman" w:cs="Times New Roman"/>
                <w:sz w:val="24"/>
                <w:szCs w:val="24"/>
              </w:rPr>
            </w:pPr>
          </w:p>
          <w:p w14:paraId="639F72CB" w14:textId="77777777" w:rsidR="00347A5C" w:rsidRPr="006805B1" w:rsidRDefault="00347A5C" w:rsidP="00DE4834">
            <w:pPr>
              <w:spacing w:line="480" w:lineRule="auto"/>
              <w:jc w:val="center"/>
              <w:rPr>
                <w:rFonts w:ascii="Times New Roman" w:hAnsi="Times New Roman" w:cs="Times New Roman"/>
                <w:sz w:val="24"/>
                <w:szCs w:val="24"/>
              </w:rPr>
            </w:pPr>
            <w:r w:rsidRPr="006805B1">
              <w:rPr>
                <w:rFonts w:ascii="Times New Roman" w:hAnsi="Times New Roman" w:cs="Times New Roman"/>
                <w:sz w:val="24"/>
                <w:szCs w:val="24"/>
              </w:rPr>
              <w:t>8</w:t>
            </w:r>
          </w:p>
          <w:p w14:paraId="7703C696" w14:textId="77777777" w:rsidR="00347A5C" w:rsidRPr="006805B1" w:rsidRDefault="00347A5C" w:rsidP="00DE4834">
            <w:pPr>
              <w:spacing w:line="480" w:lineRule="auto"/>
              <w:jc w:val="center"/>
              <w:rPr>
                <w:rFonts w:ascii="Times New Roman" w:hAnsi="Times New Roman" w:cs="Times New Roman"/>
                <w:sz w:val="24"/>
                <w:szCs w:val="24"/>
              </w:rPr>
            </w:pPr>
            <w:r w:rsidRPr="006805B1">
              <w:rPr>
                <w:rFonts w:ascii="Times New Roman" w:hAnsi="Times New Roman" w:cs="Times New Roman"/>
                <w:sz w:val="24"/>
                <w:szCs w:val="24"/>
              </w:rPr>
              <w:t>2</w:t>
            </w:r>
          </w:p>
        </w:tc>
        <w:tc>
          <w:tcPr>
            <w:tcW w:w="1904" w:type="dxa"/>
            <w:shd w:val="clear" w:color="auto" w:fill="FFFFFF" w:themeFill="background1"/>
          </w:tcPr>
          <w:p w14:paraId="66E65775" w14:textId="77777777" w:rsidR="00347A5C" w:rsidRPr="006805B1" w:rsidRDefault="00347A5C" w:rsidP="00DE4834">
            <w:pPr>
              <w:spacing w:line="480" w:lineRule="auto"/>
              <w:jc w:val="center"/>
              <w:rPr>
                <w:rFonts w:ascii="Times New Roman" w:hAnsi="Times New Roman" w:cs="Times New Roman"/>
                <w:sz w:val="24"/>
                <w:szCs w:val="24"/>
              </w:rPr>
            </w:pPr>
          </w:p>
          <w:p w14:paraId="2DB62428" w14:textId="77777777" w:rsidR="00347A5C" w:rsidRPr="006805B1" w:rsidRDefault="00347A5C" w:rsidP="00DE4834">
            <w:pPr>
              <w:spacing w:line="480" w:lineRule="auto"/>
              <w:jc w:val="center"/>
              <w:rPr>
                <w:rFonts w:ascii="Times New Roman" w:hAnsi="Times New Roman" w:cs="Times New Roman"/>
                <w:sz w:val="24"/>
                <w:szCs w:val="24"/>
              </w:rPr>
            </w:pPr>
            <w:r w:rsidRPr="006805B1">
              <w:rPr>
                <w:rFonts w:ascii="Times New Roman" w:hAnsi="Times New Roman" w:cs="Times New Roman"/>
                <w:sz w:val="24"/>
                <w:szCs w:val="24"/>
              </w:rPr>
              <w:t>80</w:t>
            </w:r>
          </w:p>
          <w:p w14:paraId="3F95E7A6" w14:textId="77777777" w:rsidR="00347A5C" w:rsidRPr="006805B1" w:rsidRDefault="00347A5C" w:rsidP="00DE4834">
            <w:pPr>
              <w:spacing w:line="480" w:lineRule="auto"/>
              <w:jc w:val="center"/>
              <w:rPr>
                <w:rFonts w:ascii="Times New Roman" w:hAnsi="Times New Roman" w:cs="Times New Roman"/>
                <w:sz w:val="24"/>
                <w:szCs w:val="24"/>
              </w:rPr>
            </w:pPr>
            <w:r w:rsidRPr="006805B1">
              <w:rPr>
                <w:rFonts w:ascii="Times New Roman" w:hAnsi="Times New Roman" w:cs="Times New Roman"/>
                <w:sz w:val="24"/>
                <w:szCs w:val="24"/>
              </w:rPr>
              <w:t>20</w:t>
            </w:r>
          </w:p>
        </w:tc>
      </w:tr>
      <w:tr w:rsidR="00347A5C" w14:paraId="7F7872F7" w14:textId="77777777" w:rsidTr="00DE4834">
        <w:tc>
          <w:tcPr>
            <w:tcW w:w="5778" w:type="dxa"/>
            <w:tcBorders>
              <w:bottom w:val="single" w:sz="4" w:space="0" w:color="auto"/>
            </w:tcBorders>
            <w:shd w:val="clear" w:color="auto" w:fill="FFFFFF" w:themeFill="background1"/>
          </w:tcPr>
          <w:p w14:paraId="049A375B" w14:textId="77777777" w:rsidR="00347A5C" w:rsidRPr="003515EB" w:rsidRDefault="00347A5C" w:rsidP="00DE4834">
            <w:pPr>
              <w:spacing w:line="480" w:lineRule="auto"/>
              <w:jc w:val="both"/>
              <w:rPr>
                <w:rFonts w:ascii="Times New Roman" w:hAnsi="Times New Roman" w:cs="Times New Roman"/>
                <w:sz w:val="24"/>
                <w:szCs w:val="24"/>
              </w:rPr>
            </w:pPr>
            <w:r w:rsidRPr="003515EB">
              <w:rPr>
                <w:rFonts w:ascii="Times New Roman" w:hAnsi="Times New Roman" w:cs="Times New Roman"/>
                <w:sz w:val="24"/>
                <w:szCs w:val="24"/>
              </w:rPr>
              <w:t>Number of pupils increases in every academic year</w:t>
            </w:r>
          </w:p>
          <w:p w14:paraId="2B4A54D5" w14:textId="77777777" w:rsidR="00347A5C" w:rsidRPr="003515EB" w:rsidRDefault="00347A5C" w:rsidP="00DE4834">
            <w:pPr>
              <w:spacing w:line="480" w:lineRule="auto"/>
              <w:jc w:val="both"/>
              <w:rPr>
                <w:rFonts w:ascii="Times New Roman" w:hAnsi="Times New Roman" w:cs="Times New Roman"/>
                <w:b/>
                <w:sz w:val="24"/>
                <w:szCs w:val="24"/>
              </w:rPr>
            </w:pPr>
            <w:r w:rsidRPr="003515EB">
              <w:rPr>
                <w:rFonts w:ascii="Times New Roman" w:hAnsi="Times New Roman" w:cs="Times New Roman"/>
                <w:b/>
                <w:sz w:val="24"/>
                <w:szCs w:val="24"/>
              </w:rPr>
              <w:t xml:space="preserve">Yes </w:t>
            </w:r>
          </w:p>
          <w:p w14:paraId="5DA540C0" w14:textId="77777777" w:rsidR="00347A5C" w:rsidRPr="003515EB" w:rsidRDefault="00347A5C" w:rsidP="00DE4834">
            <w:pPr>
              <w:spacing w:line="480" w:lineRule="auto"/>
              <w:jc w:val="both"/>
              <w:rPr>
                <w:rFonts w:ascii="Times New Roman" w:hAnsi="Times New Roman" w:cs="Times New Roman"/>
                <w:sz w:val="24"/>
                <w:szCs w:val="24"/>
              </w:rPr>
            </w:pPr>
            <w:r w:rsidRPr="003515EB">
              <w:rPr>
                <w:rFonts w:ascii="Times New Roman" w:hAnsi="Times New Roman" w:cs="Times New Roman"/>
                <w:b/>
                <w:sz w:val="24"/>
                <w:szCs w:val="24"/>
              </w:rPr>
              <w:t>No</w:t>
            </w:r>
            <w:r w:rsidRPr="003515EB">
              <w:rPr>
                <w:rFonts w:ascii="Times New Roman" w:hAnsi="Times New Roman" w:cs="Times New Roman"/>
                <w:sz w:val="24"/>
                <w:szCs w:val="24"/>
              </w:rPr>
              <w:t xml:space="preserve"> </w:t>
            </w:r>
          </w:p>
        </w:tc>
        <w:tc>
          <w:tcPr>
            <w:tcW w:w="1560" w:type="dxa"/>
            <w:tcBorders>
              <w:bottom w:val="single" w:sz="4" w:space="0" w:color="auto"/>
            </w:tcBorders>
            <w:shd w:val="clear" w:color="auto" w:fill="FFFFFF" w:themeFill="background1"/>
          </w:tcPr>
          <w:p w14:paraId="27B1E9A2" w14:textId="77777777" w:rsidR="00347A5C" w:rsidRPr="006805B1" w:rsidRDefault="00347A5C" w:rsidP="00DE4834">
            <w:pPr>
              <w:spacing w:line="480" w:lineRule="auto"/>
              <w:jc w:val="center"/>
              <w:rPr>
                <w:rFonts w:ascii="Times New Roman" w:hAnsi="Times New Roman" w:cs="Times New Roman"/>
                <w:sz w:val="24"/>
                <w:szCs w:val="24"/>
              </w:rPr>
            </w:pPr>
          </w:p>
          <w:p w14:paraId="6F5CA432" w14:textId="77777777" w:rsidR="00347A5C" w:rsidRPr="006805B1" w:rsidRDefault="00347A5C" w:rsidP="00DE4834">
            <w:pPr>
              <w:spacing w:line="480" w:lineRule="auto"/>
              <w:jc w:val="center"/>
              <w:rPr>
                <w:rFonts w:ascii="Times New Roman" w:hAnsi="Times New Roman" w:cs="Times New Roman"/>
                <w:sz w:val="24"/>
                <w:szCs w:val="24"/>
              </w:rPr>
            </w:pPr>
            <w:r w:rsidRPr="006805B1">
              <w:rPr>
                <w:rFonts w:ascii="Times New Roman" w:hAnsi="Times New Roman" w:cs="Times New Roman"/>
                <w:sz w:val="24"/>
                <w:szCs w:val="24"/>
              </w:rPr>
              <w:t>10</w:t>
            </w:r>
          </w:p>
          <w:p w14:paraId="501402C8" w14:textId="77777777" w:rsidR="00347A5C" w:rsidRPr="006805B1" w:rsidRDefault="00347A5C" w:rsidP="00DE4834">
            <w:pPr>
              <w:spacing w:line="480" w:lineRule="auto"/>
              <w:jc w:val="center"/>
              <w:rPr>
                <w:rFonts w:ascii="Times New Roman" w:hAnsi="Times New Roman" w:cs="Times New Roman"/>
                <w:sz w:val="24"/>
                <w:szCs w:val="24"/>
              </w:rPr>
            </w:pPr>
            <w:r w:rsidRPr="006805B1">
              <w:rPr>
                <w:rFonts w:ascii="Times New Roman" w:hAnsi="Times New Roman" w:cs="Times New Roman"/>
                <w:sz w:val="24"/>
                <w:szCs w:val="24"/>
              </w:rPr>
              <w:t>0</w:t>
            </w:r>
          </w:p>
        </w:tc>
        <w:tc>
          <w:tcPr>
            <w:tcW w:w="1904" w:type="dxa"/>
            <w:tcBorders>
              <w:bottom w:val="single" w:sz="4" w:space="0" w:color="auto"/>
            </w:tcBorders>
            <w:shd w:val="clear" w:color="auto" w:fill="FFFFFF" w:themeFill="background1"/>
          </w:tcPr>
          <w:p w14:paraId="2ABB8CCC" w14:textId="77777777" w:rsidR="00347A5C" w:rsidRPr="006805B1" w:rsidRDefault="00347A5C" w:rsidP="00DE4834">
            <w:pPr>
              <w:spacing w:line="480" w:lineRule="auto"/>
              <w:jc w:val="center"/>
              <w:rPr>
                <w:rFonts w:ascii="Times New Roman" w:hAnsi="Times New Roman" w:cs="Times New Roman"/>
                <w:sz w:val="24"/>
                <w:szCs w:val="24"/>
              </w:rPr>
            </w:pPr>
          </w:p>
          <w:p w14:paraId="7815354A" w14:textId="77777777" w:rsidR="00347A5C" w:rsidRPr="006805B1" w:rsidRDefault="00347A5C" w:rsidP="00DE4834">
            <w:pPr>
              <w:spacing w:line="480" w:lineRule="auto"/>
              <w:jc w:val="center"/>
              <w:rPr>
                <w:rFonts w:ascii="Times New Roman" w:hAnsi="Times New Roman" w:cs="Times New Roman"/>
                <w:sz w:val="24"/>
                <w:szCs w:val="24"/>
              </w:rPr>
            </w:pPr>
            <w:r w:rsidRPr="006805B1">
              <w:rPr>
                <w:rFonts w:ascii="Times New Roman" w:hAnsi="Times New Roman" w:cs="Times New Roman"/>
                <w:sz w:val="24"/>
                <w:szCs w:val="24"/>
              </w:rPr>
              <w:t>100</w:t>
            </w:r>
          </w:p>
          <w:p w14:paraId="60AA4726" w14:textId="77777777" w:rsidR="00347A5C" w:rsidRPr="006805B1" w:rsidRDefault="00347A5C" w:rsidP="00DE4834">
            <w:pPr>
              <w:spacing w:line="480" w:lineRule="auto"/>
              <w:jc w:val="center"/>
              <w:rPr>
                <w:rFonts w:ascii="Times New Roman" w:hAnsi="Times New Roman" w:cs="Times New Roman"/>
                <w:sz w:val="24"/>
                <w:szCs w:val="24"/>
              </w:rPr>
            </w:pPr>
            <w:r w:rsidRPr="006805B1">
              <w:rPr>
                <w:rFonts w:ascii="Times New Roman" w:hAnsi="Times New Roman" w:cs="Times New Roman"/>
                <w:sz w:val="24"/>
                <w:szCs w:val="24"/>
              </w:rPr>
              <w:t>0.00</w:t>
            </w:r>
          </w:p>
        </w:tc>
      </w:tr>
      <w:tr w:rsidR="00347A5C" w14:paraId="050D700A" w14:textId="77777777" w:rsidTr="00DE4834">
        <w:tc>
          <w:tcPr>
            <w:tcW w:w="5778" w:type="dxa"/>
            <w:tcBorders>
              <w:top w:val="single" w:sz="4" w:space="0" w:color="auto"/>
              <w:bottom w:val="single" w:sz="4" w:space="0" w:color="auto"/>
            </w:tcBorders>
            <w:shd w:val="clear" w:color="auto" w:fill="FFFFFF" w:themeFill="background1"/>
          </w:tcPr>
          <w:p w14:paraId="4ADF58BA" w14:textId="77777777" w:rsidR="00347A5C" w:rsidRPr="003515EB" w:rsidRDefault="00347A5C" w:rsidP="00DE4834">
            <w:pPr>
              <w:spacing w:line="480" w:lineRule="auto"/>
              <w:jc w:val="both"/>
              <w:rPr>
                <w:rFonts w:ascii="Times New Roman" w:hAnsi="Times New Roman" w:cs="Times New Roman"/>
                <w:sz w:val="24"/>
                <w:szCs w:val="24"/>
              </w:rPr>
            </w:pPr>
            <w:r w:rsidRPr="003515EB">
              <w:rPr>
                <w:rFonts w:ascii="Times New Roman" w:hAnsi="Times New Roman" w:cs="Times New Roman"/>
                <w:sz w:val="24"/>
                <w:szCs w:val="24"/>
              </w:rPr>
              <w:t xml:space="preserve">Total </w:t>
            </w:r>
          </w:p>
        </w:tc>
        <w:tc>
          <w:tcPr>
            <w:tcW w:w="1560" w:type="dxa"/>
            <w:tcBorders>
              <w:top w:val="single" w:sz="4" w:space="0" w:color="auto"/>
              <w:bottom w:val="single" w:sz="4" w:space="0" w:color="auto"/>
            </w:tcBorders>
            <w:shd w:val="clear" w:color="auto" w:fill="FFFFFF" w:themeFill="background1"/>
          </w:tcPr>
          <w:p w14:paraId="755BC018" w14:textId="77777777" w:rsidR="00347A5C" w:rsidRDefault="00347A5C" w:rsidP="00DE4834">
            <w:pPr>
              <w:spacing w:line="480" w:lineRule="auto"/>
              <w:jc w:val="center"/>
              <w:rPr>
                <w:rFonts w:ascii="Times New Roman" w:hAnsi="Times New Roman" w:cs="Times New Roman"/>
                <w:b/>
                <w:sz w:val="24"/>
                <w:szCs w:val="24"/>
              </w:rPr>
            </w:pPr>
            <w:r>
              <w:rPr>
                <w:rFonts w:ascii="Times New Roman" w:hAnsi="Times New Roman" w:cs="Times New Roman"/>
                <w:b/>
                <w:sz w:val="24"/>
                <w:szCs w:val="24"/>
              </w:rPr>
              <w:t>10</w:t>
            </w:r>
          </w:p>
        </w:tc>
        <w:tc>
          <w:tcPr>
            <w:tcW w:w="1904" w:type="dxa"/>
            <w:tcBorders>
              <w:top w:val="single" w:sz="4" w:space="0" w:color="auto"/>
              <w:bottom w:val="single" w:sz="4" w:space="0" w:color="auto"/>
            </w:tcBorders>
            <w:shd w:val="clear" w:color="auto" w:fill="FFFFFF" w:themeFill="background1"/>
          </w:tcPr>
          <w:p w14:paraId="5BE54178" w14:textId="77777777" w:rsidR="00347A5C" w:rsidRDefault="00347A5C" w:rsidP="00DE4834">
            <w:pPr>
              <w:spacing w:line="480" w:lineRule="auto"/>
              <w:jc w:val="center"/>
              <w:rPr>
                <w:rFonts w:ascii="Times New Roman" w:hAnsi="Times New Roman" w:cs="Times New Roman"/>
                <w:b/>
                <w:sz w:val="24"/>
                <w:szCs w:val="24"/>
              </w:rPr>
            </w:pPr>
            <w:r>
              <w:rPr>
                <w:rFonts w:ascii="Times New Roman" w:hAnsi="Times New Roman" w:cs="Times New Roman"/>
                <w:b/>
                <w:sz w:val="24"/>
                <w:szCs w:val="24"/>
              </w:rPr>
              <w:t>100</w:t>
            </w:r>
          </w:p>
        </w:tc>
      </w:tr>
    </w:tbl>
    <w:p w14:paraId="6F8FE222" w14:textId="77777777" w:rsidR="00347A5C" w:rsidRPr="00EE291A" w:rsidRDefault="00347A5C" w:rsidP="00347A5C">
      <w:pPr>
        <w:spacing w:line="480" w:lineRule="auto"/>
        <w:jc w:val="both"/>
        <w:rPr>
          <w:rFonts w:ascii="Times New Roman" w:hAnsi="Times New Roman" w:cs="Times New Roman"/>
          <w:b/>
          <w:sz w:val="24"/>
          <w:szCs w:val="24"/>
        </w:rPr>
      </w:pPr>
      <w:r w:rsidRPr="00EE291A">
        <w:rPr>
          <w:rFonts w:ascii="Times New Roman" w:hAnsi="Times New Roman" w:cs="Times New Roman"/>
          <w:b/>
          <w:sz w:val="24"/>
          <w:szCs w:val="24"/>
        </w:rPr>
        <w:t>Source: Field Survey, 2020</w:t>
      </w:r>
    </w:p>
    <w:p w14:paraId="7DE31C86" w14:textId="584FAA7D" w:rsidR="00347A5C" w:rsidRPr="00262CB5"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Table 4-4 presents the data on the responses of school cooks about meals served in school. It reveals that none of the schools were feeding pupils in the morning and afternoon during the day. However, most of the schools (70%) feed pupils in the afternoon and few of the schools (30%) feed pupils in the morning. Majority) 80%) of the respondents (cooks</w:t>
      </w:r>
      <w:r w:rsidR="00C4002E">
        <w:rPr>
          <w:rFonts w:ascii="Times New Roman" w:hAnsi="Times New Roman" w:cs="Times New Roman"/>
          <w:sz w:val="24"/>
          <w:szCs w:val="24"/>
        </w:rPr>
        <w:t xml:space="preserve">) described pupils’ patronage </w:t>
      </w:r>
      <w:r w:rsidR="002F300D">
        <w:rPr>
          <w:rFonts w:ascii="Times New Roman" w:hAnsi="Times New Roman" w:cs="Times New Roman"/>
          <w:sz w:val="24"/>
          <w:szCs w:val="24"/>
        </w:rPr>
        <w:t>of</w:t>
      </w:r>
      <w:r>
        <w:rPr>
          <w:rFonts w:ascii="Times New Roman" w:hAnsi="Times New Roman" w:cs="Times New Roman"/>
          <w:sz w:val="24"/>
          <w:szCs w:val="24"/>
        </w:rPr>
        <w:t xml:space="preserve"> school meals </w:t>
      </w:r>
      <w:r w:rsidR="00C4002E">
        <w:rPr>
          <w:rFonts w:ascii="Times New Roman" w:hAnsi="Times New Roman" w:cs="Times New Roman"/>
          <w:sz w:val="24"/>
          <w:szCs w:val="24"/>
        </w:rPr>
        <w:t>as appreciable</w:t>
      </w:r>
      <w:r>
        <w:rPr>
          <w:rFonts w:ascii="Times New Roman" w:hAnsi="Times New Roman" w:cs="Times New Roman"/>
          <w:sz w:val="24"/>
          <w:szCs w:val="24"/>
        </w:rPr>
        <w:t xml:space="preserve">. In contrast, minority (20%) of the respondents described pupils’ patronage as inappreciable. All the respondents (100%) agreed that the number of pupils in beneficiary schools has been increasing in every academic year. In explaining what has accounted for the increase, respondents attributed it to school feeding, rapid increase in child bearing and good teachers. </w:t>
      </w:r>
    </w:p>
    <w:p w14:paraId="0CCA295C" w14:textId="77777777" w:rsidR="00347A5C" w:rsidRDefault="00347A5C" w:rsidP="00DF3CCD">
      <w:pPr>
        <w:pStyle w:val="Heading3"/>
      </w:pPr>
      <w:bookmarkStart w:id="84" w:name="_Toc55527382"/>
      <w:r>
        <w:t>4.3 Pupils Responses on the Effect of GSFP on Enrolment, Attendance and Retentions</w:t>
      </w:r>
      <w:bookmarkEnd w:id="84"/>
    </w:p>
    <w:p w14:paraId="42A15875" w14:textId="77777777" w:rsidR="00347A5C" w:rsidRPr="00632088"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gathered data shows that GSFP has contributed a significant effect on the primary objectives of the programme especially on pupils’ attendance and retention. Most of the school children said the programme has influenced them to be regular at school and even wish to complete their primary education in their respective schools. This has been presented in figure 4.1 and 4.2 and table 4.5. </w:t>
      </w:r>
    </w:p>
    <w:p w14:paraId="42CB5686"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0DC31A3D"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10D25B8C"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710EC4FA"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5EA790B9"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5D67E43E"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75AC12F6" w14:textId="77777777" w:rsidR="00C4002E" w:rsidRDefault="00C4002E" w:rsidP="00347A5C">
      <w:pPr>
        <w:shd w:val="clear" w:color="auto" w:fill="FFFFFF" w:themeFill="background1"/>
        <w:spacing w:line="480" w:lineRule="auto"/>
        <w:jc w:val="both"/>
        <w:rPr>
          <w:rFonts w:ascii="Times New Roman" w:hAnsi="Times New Roman" w:cs="Times New Roman"/>
          <w:b/>
          <w:sz w:val="24"/>
          <w:szCs w:val="24"/>
        </w:rPr>
      </w:pPr>
    </w:p>
    <w:p w14:paraId="65604B8B" w14:textId="77777777" w:rsidR="00347A5C" w:rsidRPr="00B17130" w:rsidRDefault="00347A5C" w:rsidP="00B17130">
      <w:pPr>
        <w:pStyle w:val="Myfigures"/>
        <w:rPr>
          <w:b/>
        </w:rPr>
      </w:pPr>
      <w:bookmarkStart w:id="85" w:name="_Toc55506578"/>
      <w:r w:rsidRPr="00B17130">
        <w:rPr>
          <w:b/>
        </w:rPr>
        <w:lastRenderedPageBreak/>
        <w:t>Figure 4.1 Influence of GSFP on Pupils' Attendance and Retention</w:t>
      </w:r>
      <w:bookmarkEnd w:id="85"/>
    </w:p>
    <w:p w14:paraId="3A3F0E28" w14:textId="77777777" w:rsidR="00347A5C" w:rsidRDefault="00347A5C" w:rsidP="00347A5C">
      <w:pPr>
        <w:spacing w:line="480" w:lineRule="auto"/>
        <w:jc w:val="both"/>
        <w:rPr>
          <w:rFonts w:ascii="Times New Roman" w:hAnsi="Times New Roman" w:cs="Times New Roman"/>
          <w:sz w:val="24"/>
          <w:szCs w:val="24"/>
        </w:rPr>
      </w:pPr>
      <w:r>
        <w:rPr>
          <w:noProof/>
          <w:lang w:eastAsia="en-GB"/>
        </w:rPr>
        <w:drawing>
          <wp:inline distT="0" distB="0" distL="0" distR="0" wp14:anchorId="04E8B463" wp14:editId="6E5CE7E5">
            <wp:extent cx="5731510" cy="3415240"/>
            <wp:effectExtent l="0" t="0" r="21590" b="1397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EE291A">
        <w:rPr>
          <w:rFonts w:ascii="Times New Roman" w:hAnsi="Times New Roman" w:cs="Times New Roman"/>
          <w:b/>
          <w:sz w:val="24"/>
          <w:szCs w:val="24"/>
        </w:rPr>
        <w:t>Source: Field Survey, 2020</w:t>
      </w:r>
    </w:p>
    <w:p w14:paraId="200ED546" w14:textId="1E097103"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Pupils were asked about how the GSFP influences their school attendance and retention. As shown in figure 4.1, majority of the pupils representing 38(95%( said that they cannot stay in school if school feeding is not provided while minority representing 2(5%) said they can stay in school without the provision of school feeding. This means that most of the pupils may go hung</w:t>
      </w:r>
      <w:r w:rsidR="002F300D">
        <w:rPr>
          <w:rFonts w:ascii="Times New Roman" w:hAnsi="Times New Roman" w:cs="Times New Roman"/>
          <w:sz w:val="24"/>
          <w:szCs w:val="24"/>
        </w:rPr>
        <w:t>ry</w:t>
      </w:r>
      <w:r>
        <w:rPr>
          <w:rFonts w:ascii="Times New Roman" w:hAnsi="Times New Roman" w:cs="Times New Roman"/>
          <w:sz w:val="24"/>
          <w:szCs w:val="24"/>
        </w:rPr>
        <w:t xml:space="preserve"> in school if school fails to provide school meals daily since majority of the pupils rely on school feeding. This arguably supports why majority of the pupils representing 39(97.5%) would always wish to be in </w:t>
      </w:r>
      <w:r w:rsidR="002F300D">
        <w:rPr>
          <w:rFonts w:ascii="Times New Roman" w:hAnsi="Times New Roman" w:cs="Times New Roman"/>
          <w:sz w:val="24"/>
          <w:szCs w:val="24"/>
        </w:rPr>
        <w:t xml:space="preserve">a </w:t>
      </w:r>
      <w:r>
        <w:rPr>
          <w:rFonts w:ascii="Times New Roman" w:hAnsi="Times New Roman" w:cs="Times New Roman"/>
          <w:sz w:val="24"/>
          <w:szCs w:val="24"/>
        </w:rPr>
        <w:t xml:space="preserve">school implementing SFP. Consistently, 32(80%) of the respondents being the majority indicated that they cannot attend school without the provision of </w:t>
      </w:r>
      <w:r w:rsidR="002F300D">
        <w:rPr>
          <w:rFonts w:ascii="Times New Roman" w:hAnsi="Times New Roman" w:cs="Times New Roman"/>
          <w:sz w:val="24"/>
          <w:szCs w:val="24"/>
        </w:rPr>
        <w:t xml:space="preserve">a </w:t>
      </w:r>
      <w:r>
        <w:rPr>
          <w:rFonts w:ascii="Times New Roman" w:hAnsi="Times New Roman" w:cs="Times New Roman"/>
          <w:sz w:val="24"/>
          <w:szCs w:val="24"/>
        </w:rPr>
        <w:t xml:space="preserve">school meal. The least of the pupils being 8(20%) showed that they do not depend on school meals to attend school. That is to say that these pupils get support from their parents and attend school base on their place of convenience and choice. </w:t>
      </w:r>
    </w:p>
    <w:p w14:paraId="74188F81" w14:textId="77777777" w:rsidR="00347A5C" w:rsidRPr="00B17130" w:rsidRDefault="00D6211E" w:rsidP="00B17130">
      <w:pPr>
        <w:pStyle w:val="Myfigures"/>
        <w:rPr>
          <w:b/>
        </w:rPr>
      </w:pPr>
      <w:bookmarkStart w:id="86" w:name="_Toc55506579"/>
      <w:r>
        <w:rPr>
          <w:b/>
        </w:rPr>
        <w:lastRenderedPageBreak/>
        <w:t xml:space="preserve">Figure </w:t>
      </w:r>
      <w:r w:rsidR="00347A5C" w:rsidRPr="00B17130">
        <w:rPr>
          <w:b/>
        </w:rPr>
        <w:t>4.2 Pupils’ General Views on the Impact of GSFP on Enrolment, Attendance and Retention</w:t>
      </w:r>
      <w:bookmarkEnd w:id="86"/>
    </w:p>
    <w:p w14:paraId="6D464717" w14:textId="77777777" w:rsidR="00347A5C" w:rsidRDefault="00347A5C" w:rsidP="00347A5C">
      <w:pPr>
        <w:spacing w:line="480" w:lineRule="auto"/>
        <w:jc w:val="both"/>
        <w:rPr>
          <w:rFonts w:ascii="Times New Roman" w:hAnsi="Times New Roman" w:cs="Times New Roman"/>
          <w:b/>
          <w:sz w:val="24"/>
          <w:szCs w:val="24"/>
        </w:rPr>
      </w:pPr>
      <w:r>
        <w:rPr>
          <w:noProof/>
          <w:lang w:eastAsia="en-GB"/>
        </w:rPr>
        <w:drawing>
          <wp:inline distT="0" distB="0" distL="0" distR="0" wp14:anchorId="7D39234A" wp14:editId="140BCBB1">
            <wp:extent cx="5731510" cy="3102203"/>
            <wp:effectExtent l="0" t="0" r="21590" b="22225"/>
            <wp:docPr id="42" name="Chart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Pr="00EE291A">
        <w:rPr>
          <w:rFonts w:ascii="Times New Roman" w:hAnsi="Times New Roman" w:cs="Times New Roman"/>
          <w:b/>
          <w:sz w:val="24"/>
          <w:szCs w:val="24"/>
        </w:rPr>
        <w:t>Source: Field Survey, 2020</w:t>
      </w:r>
    </w:p>
    <w:p w14:paraId="3C2227AE"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From the above figure, all the pupils representing 40(100%) agreed that the running of SFP in their respective schools must be continued. This position might be logically explained by how GSFP has benefited them. The position that SFP must be continued was clear when 31(77.5%) of the pupils agreed that SFP improves enrolment, attendance and retention. 9(22.5%) was not in agreement to this. Nevertheless, majority of the pupils (82.5%) added that they want to certainly complete their primary education in their present schools. Pupils who were not sure about where to complete their primary education constituted 17.5% which formed the minority. </w:t>
      </w:r>
    </w:p>
    <w:p w14:paraId="05590E77"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448C8CF3"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5F081613"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5443C1E6" w14:textId="77777777" w:rsidR="00347A5C" w:rsidRPr="00E51786" w:rsidRDefault="00AA0368" w:rsidP="00C4002E">
      <w:pPr>
        <w:pStyle w:val="Mytables"/>
      </w:pPr>
      <w:bookmarkStart w:id="87" w:name="_Toc55523809"/>
      <w:r>
        <w:lastRenderedPageBreak/>
        <w:t xml:space="preserve">Table </w:t>
      </w:r>
      <w:proofErr w:type="gramStart"/>
      <w:r w:rsidR="00347A5C">
        <w:t xml:space="preserve">4.5 </w:t>
      </w:r>
      <w:r w:rsidR="00347A5C" w:rsidRPr="00E51786">
        <w:t xml:space="preserve"> Pupils</w:t>
      </w:r>
      <w:proofErr w:type="gramEnd"/>
      <w:r w:rsidR="00347A5C" w:rsidRPr="00E51786">
        <w:t>’ Attitudes towards</w:t>
      </w:r>
      <w:r w:rsidR="00347A5C">
        <w:t xml:space="preserve"> School Attendance</w:t>
      </w:r>
      <w:bookmarkEnd w:id="87"/>
      <w:r w:rsidR="00347A5C">
        <w:t xml:space="preserve"> </w:t>
      </w:r>
    </w:p>
    <w:tbl>
      <w:tblPr>
        <w:tblW w:w="0" w:type="auto"/>
        <w:tblLook w:val="04A0" w:firstRow="1" w:lastRow="0" w:firstColumn="1" w:lastColumn="0" w:noHBand="0" w:noVBand="1"/>
      </w:tblPr>
      <w:tblGrid>
        <w:gridCol w:w="5211"/>
        <w:gridCol w:w="2277"/>
        <w:gridCol w:w="1754"/>
      </w:tblGrid>
      <w:tr w:rsidR="00347A5C" w14:paraId="5C54B350" w14:textId="77777777" w:rsidTr="00DE4834">
        <w:tc>
          <w:tcPr>
            <w:tcW w:w="5211" w:type="dxa"/>
            <w:tcBorders>
              <w:top w:val="single" w:sz="4" w:space="0" w:color="auto"/>
              <w:bottom w:val="single" w:sz="4" w:space="0" w:color="auto"/>
            </w:tcBorders>
            <w:shd w:val="clear" w:color="auto" w:fill="FFFFFF" w:themeFill="background1"/>
          </w:tcPr>
          <w:p w14:paraId="46727D14"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Question </w:t>
            </w:r>
          </w:p>
        </w:tc>
        <w:tc>
          <w:tcPr>
            <w:tcW w:w="2277" w:type="dxa"/>
            <w:tcBorders>
              <w:top w:val="single" w:sz="4" w:space="0" w:color="auto"/>
              <w:bottom w:val="single" w:sz="4" w:space="0" w:color="auto"/>
            </w:tcBorders>
            <w:shd w:val="clear" w:color="auto" w:fill="FFFFFF" w:themeFill="background1"/>
          </w:tcPr>
          <w:p w14:paraId="31355104"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Frequency</w:t>
            </w:r>
          </w:p>
        </w:tc>
        <w:tc>
          <w:tcPr>
            <w:tcW w:w="1754" w:type="dxa"/>
            <w:tcBorders>
              <w:top w:val="single" w:sz="4" w:space="0" w:color="auto"/>
              <w:bottom w:val="single" w:sz="4" w:space="0" w:color="auto"/>
            </w:tcBorders>
            <w:shd w:val="clear" w:color="auto" w:fill="FFFFFF" w:themeFill="background1"/>
          </w:tcPr>
          <w:p w14:paraId="6571DDBE"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Percentage %</w:t>
            </w:r>
          </w:p>
        </w:tc>
      </w:tr>
      <w:tr w:rsidR="00347A5C" w14:paraId="01030E8E" w14:textId="77777777" w:rsidTr="00DE4834">
        <w:tc>
          <w:tcPr>
            <w:tcW w:w="5211" w:type="dxa"/>
            <w:tcBorders>
              <w:top w:val="single" w:sz="4" w:space="0" w:color="auto"/>
            </w:tcBorders>
            <w:shd w:val="clear" w:color="auto" w:fill="FFFFFF" w:themeFill="background1"/>
          </w:tcPr>
          <w:p w14:paraId="386FF67B"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Attend school early </w:t>
            </w:r>
          </w:p>
          <w:p w14:paraId="3A4F8E2C" w14:textId="77777777" w:rsidR="00347A5C" w:rsidRPr="00390BAA" w:rsidRDefault="00347A5C" w:rsidP="00DE4834">
            <w:pPr>
              <w:spacing w:line="480" w:lineRule="auto"/>
              <w:jc w:val="both"/>
              <w:rPr>
                <w:rFonts w:ascii="Times New Roman" w:hAnsi="Times New Roman" w:cs="Times New Roman"/>
                <w:b/>
                <w:sz w:val="24"/>
                <w:szCs w:val="24"/>
              </w:rPr>
            </w:pPr>
            <w:r w:rsidRPr="00390BAA">
              <w:rPr>
                <w:rFonts w:ascii="Times New Roman" w:hAnsi="Times New Roman" w:cs="Times New Roman"/>
                <w:b/>
                <w:sz w:val="24"/>
                <w:szCs w:val="24"/>
              </w:rPr>
              <w:t>Yes</w:t>
            </w:r>
          </w:p>
          <w:p w14:paraId="190DFE63" w14:textId="77777777" w:rsidR="00347A5C" w:rsidRDefault="00347A5C" w:rsidP="00DE4834">
            <w:pPr>
              <w:spacing w:line="480" w:lineRule="auto"/>
              <w:jc w:val="both"/>
              <w:rPr>
                <w:rFonts w:ascii="Times New Roman" w:hAnsi="Times New Roman" w:cs="Times New Roman"/>
                <w:sz w:val="24"/>
                <w:szCs w:val="24"/>
              </w:rPr>
            </w:pPr>
            <w:r w:rsidRPr="00390BAA">
              <w:rPr>
                <w:rFonts w:ascii="Times New Roman" w:hAnsi="Times New Roman" w:cs="Times New Roman"/>
                <w:b/>
                <w:sz w:val="24"/>
                <w:szCs w:val="24"/>
              </w:rPr>
              <w:t>No</w:t>
            </w:r>
          </w:p>
        </w:tc>
        <w:tc>
          <w:tcPr>
            <w:tcW w:w="2277" w:type="dxa"/>
            <w:tcBorders>
              <w:top w:val="single" w:sz="4" w:space="0" w:color="auto"/>
            </w:tcBorders>
            <w:shd w:val="clear" w:color="auto" w:fill="FFFFFF" w:themeFill="background1"/>
          </w:tcPr>
          <w:p w14:paraId="48E4CB9E" w14:textId="77777777" w:rsidR="00347A5C" w:rsidRPr="00390BAA" w:rsidRDefault="00347A5C" w:rsidP="00DE4834">
            <w:pPr>
              <w:spacing w:line="480" w:lineRule="auto"/>
              <w:jc w:val="center"/>
              <w:rPr>
                <w:rFonts w:ascii="Times New Roman" w:hAnsi="Times New Roman" w:cs="Times New Roman"/>
                <w:sz w:val="24"/>
                <w:szCs w:val="24"/>
              </w:rPr>
            </w:pPr>
          </w:p>
          <w:p w14:paraId="0C645A52" w14:textId="77777777" w:rsidR="00347A5C" w:rsidRPr="00390BAA"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21</w:t>
            </w:r>
          </w:p>
          <w:p w14:paraId="00E9C12D" w14:textId="77777777" w:rsidR="00347A5C" w:rsidRPr="00390BAA"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19</w:t>
            </w:r>
          </w:p>
        </w:tc>
        <w:tc>
          <w:tcPr>
            <w:tcW w:w="1754" w:type="dxa"/>
            <w:tcBorders>
              <w:top w:val="single" w:sz="4" w:space="0" w:color="auto"/>
            </w:tcBorders>
            <w:shd w:val="clear" w:color="auto" w:fill="FFFFFF" w:themeFill="background1"/>
          </w:tcPr>
          <w:p w14:paraId="22A49678" w14:textId="77777777" w:rsidR="00347A5C" w:rsidRPr="00390BAA" w:rsidRDefault="00347A5C" w:rsidP="00DE4834">
            <w:pPr>
              <w:spacing w:line="480" w:lineRule="auto"/>
              <w:jc w:val="center"/>
              <w:rPr>
                <w:rFonts w:ascii="Times New Roman" w:hAnsi="Times New Roman" w:cs="Times New Roman"/>
                <w:sz w:val="24"/>
                <w:szCs w:val="24"/>
              </w:rPr>
            </w:pPr>
          </w:p>
          <w:p w14:paraId="1F2D3923" w14:textId="77777777" w:rsidR="00347A5C" w:rsidRPr="00390BAA"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52.5</w:t>
            </w:r>
          </w:p>
          <w:p w14:paraId="24F5B3E5" w14:textId="77777777" w:rsidR="00347A5C" w:rsidRPr="00390BAA"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47.5</w:t>
            </w:r>
          </w:p>
        </w:tc>
      </w:tr>
      <w:tr w:rsidR="00347A5C" w14:paraId="325E5405" w14:textId="77777777" w:rsidTr="00DE4834">
        <w:tc>
          <w:tcPr>
            <w:tcW w:w="5211" w:type="dxa"/>
            <w:shd w:val="clear" w:color="auto" w:fill="FFFFFF" w:themeFill="background1"/>
          </w:tcPr>
          <w:p w14:paraId="6D521BD0"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Number of attendance in a week</w:t>
            </w:r>
          </w:p>
          <w:p w14:paraId="0201E1EE" w14:textId="77777777" w:rsidR="00347A5C" w:rsidRPr="00390BAA" w:rsidRDefault="00347A5C" w:rsidP="00DE4834">
            <w:pPr>
              <w:spacing w:line="480" w:lineRule="auto"/>
              <w:jc w:val="both"/>
              <w:rPr>
                <w:rFonts w:ascii="Times New Roman" w:hAnsi="Times New Roman" w:cs="Times New Roman"/>
                <w:b/>
                <w:sz w:val="24"/>
                <w:szCs w:val="24"/>
              </w:rPr>
            </w:pPr>
            <w:r w:rsidRPr="00390BAA">
              <w:rPr>
                <w:rFonts w:ascii="Times New Roman" w:hAnsi="Times New Roman" w:cs="Times New Roman"/>
                <w:b/>
                <w:sz w:val="24"/>
                <w:szCs w:val="24"/>
              </w:rPr>
              <w:t>1-2 days</w:t>
            </w:r>
          </w:p>
          <w:p w14:paraId="1D452953" w14:textId="77777777" w:rsidR="00347A5C" w:rsidRPr="00390BAA" w:rsidRDefault="00347A5C" w:rsidP="00DE4834">
            <w:pPr>
              <w:spacing w:line="480" w:lineRule="auto"/>
              <w:jc w:val="both"/>
              <w:rPr>
                <w:rFonts w:ascii="Times New Roman" w:hAnsi="Times New Roman" w:cs="Times New Roman"/>
                <w:b/>
                <w:sz w:val="24"/>
                <w:szCs w:val="24"/>
              </w:rPr>
            </w:pPr>
            <w:r w:rsidRPr="00390BAA">
              <w:rPr>
                <w:rFonts w:ascii="Times New Roman" w:hAnsi="Times New Roman" w:cs="Times New Roman"/>
                <w:b/>
                <w:sz w:val="24"/>
                <w:szCs w:val="24"/>
              </w:rPr>
              <w:t>3-4 days</w:t>
            </w:r>
          </w:p>
          <w:p w14:paraId="014F2209" w14:textId="77777777" w:rsidR="00347A5C" w:rsidRDefault="00347A5C" w:rsidP="00DE4834">
            <w:pPr>
              <w:spacing w:line="480" w:lineRule="auto"/>
              <w:jc w:val="both"/>
              <w:rPr>
                <w:rFonts w:ascii="Times New Roman" w:hAnsi="Times New Roman" w:cs="Times New Roman"/>
                <w:sz w:val="24"/>
                <w:szCs w:val="24"/>
              </w:rPr>
            </w:pPr>
            <w:r w:rsidRPr="00390BAA">
              <w:rPr>
                <w:rFonts w:ascii="Times New Roman" w:hAnsi="Times New Roman" w:cs="Times New Roman"/>
                <w:b/>
                <w:sz w:val="24"/>
                <w:szCs w:val="24"/>
              </w:rPr>
              <w:t>5 days</w:t>
            </w:r>
          </w:p>
        </w:tc>
        <w:tc>
          <w:tcPr>
            <w:tcW w:w="2277" w:type="dxa"/>
            <w:shd w:val="clear" w:color="auto" w:fill="FFFFFF" w:themeFill="background1"/>
          </w:tcPr>
          <w:p w14:paraId="53D96552" w14:textId="77777777" w:rsidR="00347A5C" w:rsidRPr="00390BAA" w:rsidRDefault="00347A5C" w:rsidP="00DE4834">
            <w:pPr>
              <w:spacing w:line="480" w:lineRule="auto"/>
              <w:jc w:val="center"/>
              <w:rPr>
                <w:rFonts w:ascii="Times New Roman" w:hAnsi="Times New Roman" w:cs="Times New Roman"/>
                <w:sz w:val="24"/>
                <w:szCs w:val="24"/>
              </w:rPr>
            </w:pPr>
          </w:p>
          <w:p w14:paraId="5610E184" w14:textId="77777777" w:rsidR="00347A5C" w:rsidRPr="00390BAA" w:rsidRDefault="00347A5C" w:rsidP="00DE4834">
            <w:pPr>
              <w:spacing w:line="480" w:lineRule="auto"/>
              <w:jc w:val="center"/>
              <w:rPr>
                <w:rFonts w:ascii="Times New Roman" w:hAnsi="Times New Roman" w:cs="Times New Roman"/>
                <w:sz w:val="24"/>
                <w:szCs w:val="24"/>
              </w:rPr>
            </w:pPr>
            <w:r w:rsidRPr="00390BAA">
              <w:rPr>
                <w:rFonts w:ascii="Times New Roman" w:hAnsi="Times New Roman" w:cs="Times New Roman"/>
                <w:sz w:val="24"/>
                <w:szCs w:val="24"/>
              </w:rPr>
              <w:t>2</w:t>
            </w:r>
          </w:p>
          <w:p w14:paraId="60A86B61" w14:textId="77777777" w:rsidR="00347A5C" w:rsidRPr="00390BAA" w:rsidRDefault="00347A5C" w:rsidP="00DE4834">
            <w:pPr>
              <w:spacing w:line="480" w:lineRule="auto"/>
              <w:jc w:val="center"/>
              <w:rPr>
                <w:rFonts w:ascii="Times New Roman" w:hAnsi="Times New Roman" w:cs="Times New Roman"/>
                <w:sz w:val="24"/>
                <w:szCs w:val="24"/>
              </w:rPr>
            </w:pPr>
            <w:r w:rsidRPr="00390BAA">
              <w:rPr>
                <w:rFonts w:ascii="Times New Roman" w:hAnsi="Times New Roman" w:cs="Times New Roman"/>
                <w:sz w:val="24"/>
                <w:szCs w:val="24"/>
              </w:rPr>
              <w:t>14</w:t>
            </w:r>
          </w:p>
          <w:p w14:paraId="382C4DB1" w14:textId="77777777" w:rsidR="00347A5C" w:rsidRPr="00390BAA" w:rsidRDefault="00347A5C" w:rsidP="00DE4834">
            <w:pPr>
              <w:spacing w:line="480" w:lineRule="auto"/>
              <w:jc w:val="center"/>
              <w:rPr>
                <w:rFonts w:ascii="Times New Roman" w:hAnsi="Times New Roman" w:cs="Times New Roman"/>
                <w:sz w:val="24"/>
                <w:szCs w:val="24"/>
              </w:rPr>
            </w:pPr>
            <w:r w:rsidRPr="00390BAA">
              <w:rPr>
                <w:rFonts w:ascii="Times New Roman" w:hAnsi="Times New Roman" w:cs="Times New Roman"/>
                <w:sz w:val="24"/>
                <w:szCs w:val="24"/>
              </w:rPr>
              <w:t>24</w:t>
            </w:r>
          </w:p>
        </w:tc>
        <w:tc>
          <w:tcPr>
            <w:tcW w:w="1754" w:type="dxa"/>
            <w:shd w:val="clear" w:color="auto" w:fill="FFFFFF" w:themeFill="background1"/>
          </w:tcPr>
          <w:p w14:paraId="16AD56E5" w14:textId="77777777" w:rsidR="00347A5C" w:rsidRPr="00390BAA" w:rsidRDefault="00347A5C" w:rsidP="00DE4834">
            <w:pPr>
              <w:spacing w:line="480" w:lineRule="auto"/>
              <w:jc w:val="center"/>
              <w:rPr>
                <w:rFonts w:ascii="Times New Roman" w:hAnsi="Times New Roman" w:cs="Times New Roman"/>
                <w:sz w:val="24"/>
                <w:szCs w:val="24"/>
              </w:rPr>
            </w:pPr>
          </w:p>
          <w:p w14:paraId="12EB4FA2" w14:textId="77777777" w:rsidR="00347A5C" w:rsidRPr="00390BAA" w:rsidRDefault="00347A5C" w:rsidP="00DE4834">
            <w:pPr>
              <w:spacing w:line="480" w:lineRule="auto"/>
              <w:jc w:val="center"/>
              <w:rPr>
                <w:rFonts w:ascii="Times New Roman" w:hAnsi="Times New Roman" w:cs="Times New Roman"/>
                <w:sz w:val="24"/>
                <w:szCs w:val="24"/>
              </w:rPr>
            </w:pPr>
            <w:r w:rsidRPr="00390BAA">
              <w:rPr>
                <w:rFonts w:ascii="Times New Roman" w:hAnsi="Times New Roman" w:cs="Times New Roman"/>
                <w:sz w:val="24"/>
                <w:szCs w:val="24"/>
              </w:rPr>
              <w:t>5</w:t>
            </w:r>
          </w:p>
          <w:p w14:paraId="685AB56B" w14:textId="77777777" w:rsidR="00347A5C" w:rsidRPr="00390BAA" w:rsidRDefault="00347A5C" w:rsidP="00DE4834">
            <w:pPr>
              <w:spacing w:line="480" w:lineRule="auto"/>
              <w:jc w:val="center"/>
              <w:rPr>
                <w:rFonts w:ascii="Times New Roman" w:hAnsi="Times New Roman" w:cs="Times New Roman"/>
                <w:sz w:val="24"/>
                <w:szCs w:val="24"/>
              </w:rPr>
            </w:pPr>
            <w:r w:rsidRPr="00390BAA">
              <w:rPr>
                <w:rFonts w:ascii="Times New Roman" w:hAnsi="Times New Roman" w:cs="Times New Roman"/>
                <w:sz w:val="24"/>
                <w:szCs w:val="24"/>
              </w:rPr>
              <w:t>35</w:t>
            </w:r>
          </w:p>
          <w:p w14:paraId="7AEEB338" w14:textId="77777777" w:rsidR="00347A5C" w:rsidRPr="00390BAA" w:rsidRDefault="00347A5C" w:rsidP="00DE4834">
            <w:pPr>
              <w:spacing w:line="480" w:lineRule="auto"/>
              <w:jc w:val="center"/>
              <w:rPr>
                <w:rFonts w:ascii="Times New Roman" w:hAnsi="Times New Roman" w:cs="Times New Roman"/>
                <w:sz w:val="24"/>
                <w:szCs w:val="24"/>
              </w:rPr>
            </w:pPr>
            <w:r w:rsidRPr="00390BAA">
              <w:rPr>
                <w:rFonts w:ascii="Times New Roman" w:hAnsi="Times New Roman" w:cs="Times New Roman"/>
                <w:sz w:val="24"/>
                <w:szCs w:val="24"/>
              </w:rPr>
              <w:t>60</w:t>
            </w:r>
          </w:p>
        </w:tc>
      </w:tr>
      <w:tr w:rsidR="00347A5C" w14:paraId="318409D3" w14:textId="77777777" w:rsidTr="00DE4834">
        <w:tc>
          <w:tcPr>
            <w:tcW w:w="5211" w:type="dxa"/>
            <w:tcBorders>
              <w:bottom w:val="single" w:sz="4" w:space="0" w:color="auto"/>
            </w:tcBorders>
            <w:shd w:val="clear" w:color="auto" w:fill="FFFFFF" w:themeFill="background1"/>
          </w:tcPr>
          <w:p w14:paraId="67CA1436"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What would cause your absence in school</w:t>
            </w:r>
          </w:p>
          <w:p w14:paraId="4E7657FF" w14:textId="77777777" w:rsidR="00347A5C" w:rsidRPr="00390BAA" w:rsidRDefault="00347A5C" w:rsidP="00DE4834">
            <w:pPr>
              <w:spacing w:line="480" w:lineRule="auto"/>
              <w:jc w:val="both"/>
              <w:rPr>
                <w:rFonts w:ascii="Times New Roman" w:hAnsi="Times New Roman" w:cs="Times New Roman"/>
                <w:b/>
                <w:sz w:val="24"/>
                <w:szCs w:val="24"/>
              </w:rPr>
            </w:pPr>
            <w:r w:rsidRPr="00390BAA">
              <w:rPr>
                <w:rFonts w:ascii="Times New Roman" w:hAnsi="Times New Roman" w:cs="Times New Roman"/>
                <w:b/>
                <w:sz w:val="24"/>
                <w:szCs w:val="24"/>
              </w:rPr>
              <w:t>When I am sick</w:t>
            </w:r>
          </w:p>
          <w:p w14:paraId="2D1ABF8F" w14:textId="77777777" w:rsidR="00347A5C" w:rsidRPr="00390BAA" w:rsidRDefault="00347A5C" w:rsidP="00DE4834">
            <w:pPr>
              <w:spacing w:line="480" w:lineRule="auto"/>
              <w:jc w:val="both"/>
              <w:rPr>
                <w:rFonts w:ascii="Times New Roman" w:hAnsi="Times New Roman" w:cs="Times New Roman"/>
                <w:b/>
                <w:sz w:val="24"/>
                <w:szCs w:val="24"/>
              </w:rPr>
            </w:pPr>
            <w:r w:rsidRPr="00390BAA">
              <w:rPr>
                <w:rFonts w:ascii="Times New Roman" w:hAnsi="Times New Roman" w:cs="Times New Roman"/>
                <w:b/>
                <w:sz w:val="24"/>
                <w:szCs w:val="24"/>
              </w:rPr>
              <w:t>When school stops meals provision</w:t>
            </w:r>
          </w:p>
          <w:p w14:paraId="76339654" w14:textId="77777777" w:rsidR="00347A5C" w:rsidRPr="00390BAA" w:rsidRDefault="00347A5C" w:rsidP="00DE4834">
            <w:pPr>
              <w:spacing w:line="480" w:lineRule="auto"/>
              <w:jc w:val="both"/>
              <w:rPr>
                <w:rFonts w:ascii="Times New Roman" w:hAnsi="Times New Roman" w:cs="Times New Roman"/>
                <w:b/>
                <w:sz w:val="24"/>
                <w:szCs w:val="24"/>
              </w:rPr>
            </w:pPr>
            <w:r w:rsidRPr="00390BAA">
              <w:rPr>
                <w:rFonts w:ascii="Times New Roman" w:hAnsi="Times New Roman" w:cs="Times New Roman"/>
                <w:b/>
                <w:sz w:val="24"/>
                <w:szCs w:val="24"/>
              </w:rPr>
              <w:t>When there is</w:t>
            </w:r>
            <w:r>
              <w:rPr>
                <w:rFonts w:ascii="Times New Roman" w:hAnsi="Times New Roman" w:cs="Times New Roman"/>
                <w:b/>
                <w:sz w:val="24"/>
                <w:szCs w:val="24"/>
              </w:rPr>
              <w:t xml:space="preserve"> a</w:t>
            </w:r>
            <w:r w:rsidRPr="00390BAA">
              <w:rPr>
                <w:rFonts w:ascii="Times New Roman" w:hAnsi="Times New Roman" w:cs="Times New Roman"/>
                <w:b/>
                <w:sz w:val="24"/>
                <w:szCs w:val="24"/>
              </w:rPr>
              <w:t xml:space="preserve"> heavy rainfall</w:t>
            </w:r>
          </w:p>
          <w:p w14:paraId="341B1C5D" w14:textId="77777777" w:rsidR="00347A5C" w:rsidRDefault="00347A5C" w:rsidP="00DE4834">
            <w:pPr>
              <w:spacing w:line="480" w:lineRule="auto"/>
              <w:jc w:val="both"/>
              <w:rPr>
                <w:rFonts w:ascii="Times New Roman" w:hAnsi="Times New Roman" w:cs="Times New Roman"/>
                <w:sz w:val="24"/>
                <w:szCs w:val="24"/>
              </w:rPr>
            </w:pPr>
            <w:r w:rsidRPr="00390BAA">
              <w:rPr>
                <w:rFonts w:ascii="Times New Roman" w:hAnsi="Times New Roman" w:cs="Times New Roman"/>
                <w:b/>
                <w:sz w:val="24"/>
                <w:szCs w:val="24"/>
              </w:rPr>
              <w:t>When I fail</w:t>
            </w:r>
            <w:r>
              <w:rPr>
                <w:rFonts w:ascii="Times New Roman" w:hAnsi="Times New Roman" w:cs="Times New Roman"/>
                <w:b/>
                <w:sz w:val="24"/>
                <w:szCs w:val="24"/>
              </w:rPr>
              <w:t xml:space="preserve"> to do</w:t>
            </w:r>
            <w:r w:rsidRPr="00390BAA">
              <w:rPr>
                <w:rFonts w:ascii="Times New Roman" w:hAnsi="Times New Roman" w:cs="Times New Roman"/>
                <w:b/>
                <w:sz w:val="24"/>
                <w:szCs w:val="24"/>
              </w:rPr>
              <w:t xml:space="preserve"> class assignment</w:t>
            </w:r>
          </w:p>
        </w:tc>
        <w:tc>
          <w:tcPr>
            <w:tcW w:w="2277" w:type="dxa"/>
            <w:tcBorders>
              <w:bottom w:val="single" w:sz="4" w:space="0" w:color="auto"/>
            </w:tcBorders>
            <w:shd w:val="clear" w:color="auto" w:fill="FFFFFF" w:themeFill="background1"/>
          </w:tcPr>
          <w:p w14:paraId="0F1BDB67" w14:textId="77777777" w:rsidR="00347A5C" w:rsidRPr="00390BAA" w:rsidRDefault="00347A5C" w:rsidP="00DE4834">
            <w:pPr>
              <w:spacing w:line="480" w:lineRule="auto"/>
              <w:jc w:val="center"/>
              <w:rPr>
                <w:rFonts w:ascii="Times New Roman" w:hAnsi="Times New Roman" w:cs="Times New Roman"/>
                <w:sz w:val="24"/>
                <w:szCs w:val="24"/>
              </w:rPr>
            </w:pPr>
          </w:p>
          <w:p w14:paraId="3ABCBA10" w14:textId="77777777" w:rsidR="00347A5C" w:rsidRPr="00390BAA" w:rsidRDefault="00347A5C" w:rsidP="00DE4834">
            <w:pPr>
              <w:spacing w:line="480" w:lineRule="auto"/>
              <w:jc w:val="center"/>
              <w:rPr>
                <w:rFonts w:ascii="Times New Roman" w:hAnsi="Times New Roman" w:cs="Times New Roman"/>
                <w:sz w:val="24"/>
                <w:szCs w:val="24"/>
              </w:rPr>
            </w:pPr>
            <w:r w:rsidRPr="00390BAA">
              <w:rPr>
                <w:rFonts w:ascii="Times New Roman" w:hAnsi="Times New Roman" w:cs="Times New Roman"/>
                <w:sz w:val="24"/>
                <w:szCs w:val="24"/>
              </w:rPr>
              <w:t>38</w:t>
            </w:r>
          </w:p>
          <w:p w14:paraId="753AC1C4" w14:textId="77777777" w:rsidR="00347A5C" w:rsidRPr="00390BAA" w:rsidRDefault="00347A5C" w:rsidP="00DE4834">
            <w:pPr>
              <w:spacing w:line="480" w:lineRule="auto"/>
              <w:jc w:val="center"/>
              <w:rPr>
                <w:rFonts w:ascii="Times New Roman" w:hAnsi="Times New Roman" w:cs="Times New Roman"/>
                <w:sz w:val="24"/>
                <w:szCs w:val="24"/>
              </w:rPr>
            </w:pPr>
            <w:r w:rsidRPr="00390BAA">
              <w:rPr>
                <w:rFonts w:ascii="Times New Roman" w:hAnsi="Times New Roman" w:cs="Times New Roman"/>
                <w:sz w:val="24"/>
                <w:szCs w:val="24"/>
              </w:rPr>
              <w:t>26</w:t>
            </w:r>
          </w:p>
          <w:p w14:paraId="6A2860C1" w14:textId="77777777" w:rsidR="00347A5C" w:rsidRPr="00390BAA" w:rsidRDefault="00347A5C" w:rsidP="00DE4834">
            <w:pPr>
              <w:spacing w:line="480" w:lineRule="auto"/>
              <w:jc w:val="center"/>
              <w:rPr>
                <w:rFonts w:ascii="Times New Roman" w:hAnsi="Times New Roman" w:cs="Times New Roman"/>
                <w:sz w:val="24"/>
                <w:szCs w:val="24"/>
              </w:rPr>
            </w:pPr>
            <w:r w:rsidRPr="00390BAA">
              <w:rPr>
                <w:rFonts w:ascii="Times New Roman" w:hAnsi="Times New Roman" w:cs="Times New Roman"/>
                <w:sz w:val="24"/>
                <w:szCs w:val="24"/>
              </w:rPr>
              <w:t>13</w:t>
            </w:r>
          </w:p>
          <w:p w14:paraId="2A14C353" w14:textId="77777777" w:rsidR="00347A5C" w:rsidRPr="00390BAA" w:rsidRDefault="00347A5C" w:rsidP="00DE4834">
            <w:pPr>
              <w:spacing w:line="480" w:lineRule="auto"/>
              <w:jc w:val="center"/>
              <w:rPr>
                <w:rFonts w:ascii="Times New Roman" w:hAnsi="Times New Roman" w:cs="Times New Roman"/>
                <w:sz w:val="24"/>
                <w:szCs w:val="24"/>
              </w:rPr>
            </w:pPr>
            <w:r w:rsidRPr="00390BAA">
              <w:rPr>
                <w:rFonts w:ascii="Times New Roman" w:hAnsi="Times New Roman" w:cs="Times New Roman"/>
                <w:sz w:val="24"/>
                <w:szCs w:val="24"/>
              </w:rPr>
              <w:t>8</w:t>
            </w:r>
          </w:p>
        </w:tc>
        <w:tc>
          <w:tcPr>
            <w:tcW w:w="1754" w:type="dxa"/>
            <w:tcBorders>
              <w:bottom w:val="single" w:sz="4" w:space="0" w:color="auto"/>
            </w:tcBorders>
            <w:shd w:val="clear" w:color="auto" w:fill="FFFFFF" w:themeFill="background1"/>
          </w:tcPr>
          <w:p w14:paraId="7996209D" w14:textId="77777777" w:rsidR="00347A5C" w:rsidRPr="00390BAA" w:rsidRDefault="00347A5C" w:rsidP="00DE4834">
            <w:pPr>
              <w:spacing w:line="480" w:lineRule="auto"/>
              <w:jc w:val="center"/>
              <w:rPr>
                <w:rFonts w:ascii="Times New Roman" w:hAnsi="Times New Roman" w:cs="Times New Roman"/>
                <w:sz w:val="24"/>
                <w:szCs w:val="24"/>
              </w:rPr>
            </w:pPr>
          </w:p>
          <w:p w14:paraId="0F6E2298" w14:textId="77777777" w:rsidR="00347A5C" w:rsidRPr="00390BAA" w:rsidRDefault="00347A5C" w:rsidP="00DE4834">
            <w:pPr>
              <w:spacing w:line="480" w:lineRule="auto"/>
              <w:jc w:val="center"/>
              <w:rPr>
                <w:rFonts w:ascii="Times New Roman" w:hAnsi="Times New Roman" w:cs="Times New Roman"/>
                <w:sz w:val="24"/>
                <w:szCs w:val="24"/>
              </w:rPr>
            </w:pPr>
            <w:r w:rsidRPr="00390BAA">
              <w:rPr>
                <w:rFonts w:ascii="Times New Roman" w:hAnsi="Times New Roman" w:cs="Times New Roman"/>
                <w:sz w:val="24"/>
                <w:szCs w:val="24"/>
              </w:rPr>
              <w:t>95</w:t>
            </w:r>
          </w:p>
          <w:p w14:paraId="0F31E8EE" w14:textId="77777777" w:rsidR="00347A5C" w:rsidRPr="00390BAA" w:rsidRDefault="00347A5C" w:rsidP="00DE4834">
            <w:pPr>
              <w:spacing w:line="480" w:lineRule="auto"/>
              <w:jc w:val="center"/>
              <w:rPr>
                <w:rFonts w:ascii="Times New Roman" w:hAnsi="Times New Roman" w:cs="Times New Roman"/>
                <w:sz w:val="24"/>
                <w:szCs w:val="24"/>
              </w:rPr>
            </w:pPr>
            <w:r w:rsidRPr="00390BAA">
              <w:rPr>
                <w:rFonts w:ascii="Times New Roman" w:hAnsi="Times New Roman" w:cs="Times New Roman"/>
                <w:sz w:val="24"/>
                <w:szCs w:val="24"/>
              </w:rPr>
              <w:t>65</w:t>
            </w:r>
          </w:p>
          <w:p w14:paraId="08C19F6C" w14:textId="77777777" w:rsidR="00347A5C" w:rsidRPr="00390BAA" w:rsidRDefault="00347A5C" w:rsidP="00DE4834">
            <w:pPr>
              <w:spacing w:line="480" w:lineRule="auto"/>
              <w:jc w:val="center"/>
              <w:rPr>
                <w:rFonts w:ascii="Times New Roman" w:hAnsi="Times New Roman" w:cs="Times New Roman"/>
                <w:sz w:val="24"/>
                <w:szCs w:val="24"/>
              </w:rPr>
            </w:pPr>
            <w:r w:rsidRPr="00390BAA">
              <w:rPr>
                <w:rFonts w:ascii="Times New Roman" w:hAnsi="Times New Roman" w:cs="Times New Roman"/>
                <w:sz w:val="24"/>
                <w:szCs w:val="24"/>
              </w:rPr>
              <w:t>32.5</w:t>
            </w:r>
          </w:p>
          <w:p w14:paraId="070DA51D" w14:textId="77777777" w:rsidR="00347A5C" w:rsidRPr="00390BAA" w:rsidRDefault="00347A5C" w:rsidP="00DE4834">
            <w:pPr>
              <w:spacing w:line="480" w:lineRule="auto"/>
              <w:jc w:val="center"/>
              <w:rPr>
                <w:rFonts w:ascii="Times New Roman" w:hAnsi="Times New Roman" w:cs="Times New Roman"/>
                <w:sz w:val="24"/>
                <w:szCs w:val="24"/>
              </w:rPr>
            </w:pPr>
            <w:r w:rsidRPr="00390BAA">
              <w:rPr>
                <w:rFonts w:ascii="Times New Roman" w:hAnsi="Times New Roman" w:cs="Times New Roman"/>
                <w:sz w:val="24"/>
                <w:szCs w:val="24"/>
              </w:rPr>
              <w:t>20</w:t>
            </w:r>
          </w:p>
        </w:tc>
      </w:tr>
      <w:tr w:rsidR="00347A5C" w14:paraId="7F31EF3E" w14:textId="77777777" w:rsidTr="00DE4834">
        <w:tc>
          <w:tcPr>
            <w:tcW w:w="5211" w:type="dxa"/>
            <w:tcBorders>
              <w:top w:val="single" w:sz="4" w:space="0" w:color="auto"/>
              <w:bottom w:val="single" w:sz="4" w:space="0" w:color="auto"/>
            </w:tcBorders>
            <w:shd w:val="clear" w:color="auto" w:fill="FFFFFF" w:themeFill="background1"/>
          </w:tcPr>
          <w:p w14:paraId="3179B7A6"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Totals </w:t>
            </w:r>
          </w:p>
        </w:tc>
        <w:tc>
          <w:tcPr>
            <w:tcW w:w="2277" w:type="dxa"/>
            <w:tcBorders>
              <w:top w:val="single" w:sz="4" w:space="0" w:color="auto"/>
              <w:bottom w:val="single" w:sz="4" w:space="0" w:color="auto"/>
            </w:tcBorders>
            <w:shd w:val="clear" w:color="auto" w:fill="FFFFFF" w:themeFill="background1"/>
          </w:tcPr>
          <w:p w14:paraId="25872689"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40</w:t>
            </w:r>
          </w:p>
        </w:tc>
        <w:tc>
          <w:tcPr>
            <w:tcW w:w="1754" w:type="dxa"/>
            <w:tcBorders>
              <w:top w:val="single" w:sz="4" w:space="0" w:color="auto"/>
              <w:bottom w:val="single" w:sz="4" w:space="0" w:color="auto"/>
            </w:tcBorders>
            <w:shd w:val="clear" w:color="auto" w:fill="FFFFFF" w:themeFill="background1"/>
          </w:tcPr>
          <w:p w14:paraId="4CDE1755"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100</w:t>
            </w:r>
          </w:p>
        </w:tc>
      </w:tr>
    </w:tbl>
    <w:p w14:paraId="39B415C9" w14:textId="77777777" w:rsidR="00347A5C" w:rsidRPr="002743C7" w:rsidRDefault="00347A5C" w:rsidP="00347A5C">
      <w:pPr>
        <w:shd w:val="clear" w:color="auto" w:fill="FFFFFF" w:themeFill="background1"/>
        <w:spacing w:line="480" w:lineRule="auto"/>
        <w:jc w:val="both"/>
        <w:rPr>
          <w:rFonts w:ascii="Times New Roman" w:hAnsi="Times New Roman" w:cs="Times New Roman"/>
          <w:sz w:val="24"/>
          <w:szCs w:val="24"/>
        </w:rPr>
      </w:pPr>
      <w:r w:rsidRPr="00EE291A">
        <w:rPr>
          <w:rFonts w:ascii="Times New Roman" w:hAnsi="Times New Roman" w:cs="Times New Roman"/>
          <w:b/>
          <w:sz w:val="24"/>
          <w:szCs w:val="24"/>
        </w:rPr>
        <w:t>Source: Field Survey, 2020</w:t>
      </w:r>
    </w:p>
    <w:p w14:paraId="4CB48806" w14:textId="77777777" w:rsidR="00347A5C" w:rsidRDefault="00347A5C" w:rsidP="00347A5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table above shows that majority of the pupils constituting 21(52.5%) go to school early whiles 19(47.5%) being the minority do not attend school early. Assuming school meals are served early in the morning, close to about half of the pupils would have been lost their opportunity of getting school meals a day.  More than half of the students representing </w:t>
      </w:r>
      <w:r>
        <w:rPr>
          <w:rFonts w:ascii="Times New Roman" w:hAnsi="Times New Roman" w:cs="Times New Roman"/>
          <w:sz w:val="24"/>
          <w:szCs w:val="24"/>
        </w:rPr>
        <w:lastRenderedPageBreak/>
        <w:t xml:space="preserve">24(60%) were able to attend school 5 times in a week, followed by 14(35%) who were able to attend school usually between 3 and 4 days in a week, while the least of the pupils (5%) usually attend school between 1 and 2 days inn a week. When pupils were asked about what would cause them to absent themselves from school, 26(65%) indicated that hiatus in the provision of school meals would engender them no to attend school. However, majority of the pupils (95%) said sickness would hinder them from attending school whiles others (32.5%) said heavy rainfall would be the cause of their absenteeism. </w:t>
      </w:r>
    </w:p>
    <w:p w14:paraId="44D33D60"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r>
        <w:rPr>
          <w:rFonts w:ascii="Times New Roman" w:hAnsi="Times New Roman" w:cs="Times New Roman"/>
          <w:b/>
          <w:sz w:val="24"/>
          <w:szCs w:val="24"/>
        </w:rPr>
        <w:t>4.6</w:t>
      </w:r>
      <w:r w:rsidRPr="009D198D">
        <w:rPr>
          <w:rFonts w:ascii="Times New Roman" w:hAnsi="Times New Roman" w:cs="Times New Roman"/>
          <w:b/>
          <w:sz w:val="24"/>
          <w:szCs w:val="24"/>
        </w:rPr>
        <w:t xml:space="preserve"> Responses of Classroom Teachers on the Impact of GSFP on </w:t>
      </w:r>
      <w:r>
        <w:rPr>
          <w:rFonts w:ascii="Times New Roman" w:hAnsi="Times New Roman" w:cs="Times New Roman"/>
          <w:b/>
          <w:sz w:val="24"/>
          <w:szCs w:val="24"/>
        </w:rPr>
        <w:t xml:space="preserve">Pupils’ </w:t>
      </w:r>
      <w:r w:rsidRPr="009D198D">
        <w:rPr>
          <w:rFonts w:ascii="Times New Roman" w:hAnsi="Times New Roman" w:cs="Times New Roman"/>
          <w:b/>
          <w:sz w:val="24"/>
          <w:szCs w:val="24"/>
        </w:rPr>
        <w:t>Attendance</w:t>
      </w:r>
    </w:p>
    <w:p w14:paraId="76E654A1"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Responses from pupils have revealed that GSFP has a significant impact on pupils’ school attendance and retention. However, pupils’ responses would not be enough to serve as evidence on the topic of the thesis if no response is taken from classroom teachers since classroom teachers are one of the primary observers to witness the effectiveness of GSFP on Pupils’ attendance and retention and even academic performance. Therefore, classroom teachers’ responses on the impact of GSFP on pupils’ attendance were taken. </w:t>
      </w:r>
    </w:p>
    <w:p w14:paraId="7D498CA3"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09A535A4"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220781C3"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1509DDA0"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3687F70D"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191D82D8"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1C315922" w14:textId="77777777" w:rsidR="00B17130" w:rsidRDefault="00B17130" w:rsidP="00347A5C">
      <w:pPr>
        <w:shd w:val="clear" w:color="auto" w:fill="FFFFFF" w:themeFill="background1"/>
        <w:spacing w:line="480" w:lineRule="auto"/>
        <w:jc w:val="both"/>
        <w:rPr>
          <w:rFonts w:ascii="Times New Roman" w:hAnsi="Times New Roman" w:cs="Times New Roman"/>
          <w:b/>
          <w:sz w:val="24"/>
          <w:szCs w:val="24"/>
        </w:rPr>
      </w:pPr>
    </w:p>
    <w:p w14:paraId="2C353DD3" w14:textId="77777777" w:rsidR="00D6211E" w:rsidRDefault="00D6211E" w:rsidP="00B17130">
      <w:pPr>
        <w:pStyle w:val="Myfigures"/>
        <w:rPr>
          <w:b/>
        </w:rPr>
      </w:pPr>
      <w:bookmarkStart w:id="88" w:name="_Toc55506580"/>
    </w:p>
    <w:p w14:paraId="1191A4A4" w14:textId="77777777" w:rsidR="00347A5C" w:rsidRPr="00B17130" w:rsidRDefault="00347A5C" w:rsidP="00B17130">
      <w:pPr>
        <w:pStyle w:val="Myfigures"/>
        <w:rPr>
          <w:b/>
        </w:rPr>
      </w:pPr>
      <w:r w:rsidRPr="00B17130">
        <w:rPr>
          <w:b/>
        </w:rPr>
        <w:lastRenderedPageBreak/>
        <w:t>Figure 4.3 Classroom Teachers’ Responses on Pupils Attendance</w:t>
      </w:r>
      <w:bookmarkEnd w:id="88"/>
      <w:r w:rsidRPr="00B17130">
        <w:rPr>
          <w:b/>
        </w:rPr>
        <w:t xml:space="preserve"> </w:t>
      </w:r>
    </w:p>
    <w:p w14:paraId="1B65EB04" w14:textId="77777777" w:rsidR="00347A5C" w:rsidRPr="002743C7" w:rsidRDefault="00347A5C" w:rsidP="00347A5C">
      <w:pPr>
        <w:spacing w:line="480" w:lineRule="auto"/>
        <w:jc w:val="both"/>
        <w:rPr>
          <w:rFonts w:ascii="Times New Roman" w:hAnsi="Times New Roman" w:cs="Times New Roman"/>
          <w:sz w:val="24"/>
          <w:szCs w:val="24"/>
        </w:rPr>
      </w:pPr>
      <w:r>
        <w:rPr>
          <w:noProof/>
          <w:lang w:eastAsia="en-GB"/>
        </w:rPr>
        <w:drawing>
          <wp:inline distT="0" distB="0" distL="0" distR="0" wp14:anchorId="2391F7E1" wp14:editId="31DF3D85">
            <wp:extent cx="5731510" cy="3219949"/>
            <wp:effectExtent l="0" t="0" r="21590" b="19050"/>
            <wp:docPr id="53" name="Chart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EE291A">
        <w:rPr>
          <w:rFonts w:ascii="Times New Roman" w:hAnsi="Times New Roman" w:cs="Times New Roman"/>
          <w:b/>
          <w:sz w:val="24"/>
          <w:szCs w:val="24"/>
        </w:rPr>
        <w:t>Source: Field Survey, 2020</w:t>
      </w:r>
    </w:p>
    <w:p w14:paraId="2FF5BE36" w14:textId="77777777" w:rsidR="00B17130" w:rsidRPr="003C3A1B" w:rsidRDefault="00347A5C" w:rsidP="003C3A1B">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relation to pupils’ responses on attendance, classroom teachers consistently confirmed that GSFP enable pupils to attend school regularly as majority (85%) of the classroom teachers said GSFP is reason why pupils attend school regularly. In contrast, few of the classroom teachers (15%) do not see GSFP as a means of encouraging pupils to attend school regularly. </w:t>
      </w:r>
    </w:p>
    <w:p w14:paraId="018EFB95" w14:textId="77777777" w:rsidR="00347A5C" w:rsidRPr="00ED4D35" w:rsidRDefault="00347A5C" w:rsidP="00C4002E">
      <w:pPr>
        <w:pStyle w:val="Mytables"/>
      </w:pPr>
      <w:bookmarkStart w:id="89" w:name="_Toc55523810"/>
      <w:r>
        <w:t>Table 4.6 Classroom Teachers’ Responses on How GSFP Affects Pupils’ Stay in Classroom</w:t>
      </w:r>
      <w:bookmarkEnd w:id="89"/>
    </w:p>
    <w:tbl>
      <w:tblPr>
        <w:tblW w:w="0" w:type="auto"/>
        <w:tblLook w:val="04A0" w:firstRow="1" w:lastRow="0" w:firstColumn="1" w:lastColumn="0" w:noHBand="0" w:noVBand="1"/>
      </w:tblPr>
      <w:tblGrid>
        <w:gridCol w:w="5886"/>
        <w:gridCol w:w="139"/>
        <w:gridCol w:w="1171"/>
        <w:gridCol w:w="179"/>
        <w:gridCol w:w="1641"/>
      </w:tblGrid>
      <w:tr w:rsidR="00347A5C" w14:paraId="7B0279B9" w14:textId="77777777" w:rsidTr="00DE4834">
        <w:tc>
          <w:tcPr>
            <w:tcW w:w="5886" w:type="dxa"/>
            <w:tcBorders>
              <w:top w:val="single" w:sz="4" w:space="0" w:color="auto"/>
              <w:bottom w:val="single" w:sz="4" w:space="0" w:color="auto"/>
            </w:tcBorders>
            <w:shd w:val="clear" w:color="auto" w:fill="FFFFFF" w:themeFill="background1"/>
          </w:tcPr>
          <w:p w14:paraId="65562E10" w14:textId="77777777" w:rsidR="00347A5C" w:rsidRPr="001D2BF4" w:rsidRDefault="00347A5C" w:rsidP="00DE4834">
            <w:pPr>
              <w:spacing w:line="480" w:lineRule="auto"/>
              <w:jc w:val="both"/>
              <w:rPr>
                <w:rFonts w:ascii="Times New Roman" w:hAnsi="Times New Roman" w:cs="Times New Roman"/>
                <w:sz w:val="24"/>
                <w:szCs w:val="24"/>
              </w:rPr>
            </w:pPr>
            <w:r w:rsidRPr="001D2BF4">
              <w:rPr>
                <w:rFonts w:ascii="Times New Roman" w:hAnsi="Times New Roman" w:cs="Times New Roman"/>
                <w:sz w:val="24"/>
                <w:szCs w:val="24"/>
              </w:rPr>
              <w:t xml:space="preserve">Question </w:t>
            </w:r>
          </w:p>
        </w:tc>
        <w:tc>
          <w:tcPr>
            <w:tcW w:w="1310" w:type="dxa"/>
            <w:gridSpan w:val="2"/>
            <w:tcBorders>
              <w:top w:val="single" w:sz="4" w:space="0" w:color="auto"/>
              <w:bottom w:val="single" w:sz="4" w:space="0" w:color="auto"/>
            </w:tcBorders>
            <w:shd w:val="clear" w:color="auto" w:fill="FFFFFF" w:themeFill="background1"/>
          </w:tcPr>
          <w:p w14:paraId="3631F8BA" w14:textId="77777777" w:rsidR="00347A5C" w:rsidRPr="001D2BF4" w:rsidRDefault="00347A5C" w:rsidP="00DE4834">
            <w:pPr>
              <w:spacing w:line="480" w:lineRule="auto"/>
              <w:rPr>
                <w:rFonts w:ascii="Times New Roman" w:hAnsi="Times New Roman" w:cs="Times New Roman"/>
                <w:sz w:val="24"/>
                <w:szCs w:val="24"/>
              </w:rPr>
            </w:pPr>
            <w:r w:rsidRPr="001D2BF4">
              <w:rPr>
                <w:rFonts w:ascii="Times New Roman" w:hAnsi="Times New Roman" w:cs="Times New Roman"/>
                <w:sz w:val="24"/>
                <w:szCs w:val="24"/>
              </w:rPr>
              <w:t>Frequency</w:t>
            </w:r>
          </w:p>
        </w:tc>
        <w:tc>
          <w:tcPr>
            <w:tcW w:w="1820" w:type="dxa"/>
            <w:gridSpan w:val="2"/>
            <w:tcBorders>
              <w:top w:val="single" w:sz="4" w:space="0" w:color="auto"/>
              <w:bottom w:val="single" w:sz="4" w:space="0" w:color="auto"/>
            </w:tcBorders>
            <w:shd w:val="clear" w:color="auto" w:fill="FFFFFF" w:themeFill="background1"/>
          </w:tcPr>
          <w:p w14:paraId="361FBF81" w14:textId="77777777" w:rsidR="00347A5C" w:rsidRPr="001D2BF4" w:rsidRDefault="00347A5C" w:rsidP="00DE4834">
            <w:pPr>
              <w:spacing w:line="480" w:lineRule="auto"/>
              <w:jc w:val="center"/>
              <w:rPr>
                <w:rFonts w:ascii="Times New Roman" w:hAnsi="Times New Roman" w:cs="Times New Roman"/>
                <w:sz w:val="24"/>
                <w:szCs w:val="24"/>
              </w:rPr>
            </w:pPr>
            <w:r w:rsidRPr="001D2BF4">
              <w:rPr>
                <w:rFonts w:ascii="Times New Roman" w:hAnsi="Times New Roman" w:cs="Times New Roman"/>
                <w:sz w:val="24"/>
                <w:szCs w:val="24"/>
              </w:rPr>
              <w:t>Percentage %</w:t>
            </w:r>
          </w:p>
        </w:tc>
      </w:tr>
      <w:tr w:rsidR="00347A5C" w14:paraId="1A0C4C5B" w14:textId="77777777" w:rsidTr="00DE4834">
        <w:tc>
          <w:tcPr>
            <w:tcW w:w="6025" w:type="dxa"/>
            <w:gridSpan w:val="2"/>
            <w:tcBorders>
              <w:top w:val="single" w:sz="4" w:space="0" w:color="auto"/>
            </w:tcBorders>
            <w:shd w:val="clear" w:color="auto" w:fill="FFFFFF" w:themeFill="background1"/>
          </w:tcPr>
          <w:p w14:paraId="2904A173" w14:textId="77777777" w:rsidR="00347A5C" w:rsidRPr="001D2BF4" w:rsidRDefault="00347A5C" w:rsidP="00DE4834">
            <w:pPr>
              <w:spacing w:line="480" w:lineRule="auto"/>
              <w:jc w:val="both"/>
              <w:rPr>
                <w:rFonts w:ascii="Times New Roman" w:hAnsi="Times New Roman" w:cs="Times New Roman"/>
                <w:sz w:val="24"/>
                <w:szCs w:val="24"/>
              </w:rPr>
            </w:pPr>
            <w:r w:rsidRPr="001D2BF4">
              <w:rPr>
                <w:rFonts w:ascii="Times New Roman" w:hAnsi="Times New Roman" w:cs="Times New Roman"/>
                <w:sz w:val="24"/>
                <w:szCs w:val="24"/>
              </w:rPr>
              <w:t>How GSFP  affects pupils’ stay in classroom  till closing time</w:t>
            </w:r>
          </w:p>
        </w:tc>
        <w:tc>
          <w:tcPr>
            <w:tcW w:w="1350" w:type="dxa"/>
            <w:gridSpan w:val="2"/>
            <w:tcBorders>
              <w:top w:val="single" w:sz="4" w:space="0" w:color="auto"/>
            </w:tcBorders>
            <w:shd w:val="clear" w:color="auto" w:fill="FFFFFF" w:themeFill="background1"/>
          </w:tcPr>
          <w:p w14:paraId="31B27A57" w14:textId="77777777" w:rsidR="00347A5C" w:rsidRDefault="00347A5C" w:rsidP="00DE4834">
            <w:pPr>
              <w:spacing w:line="480" w:lineRule="auto"/>
              <w:jc w:val="both"/>
              <w:rPr>
                <w:rFonts w:ascii="Times New Roman" w:hAnsi="Times New Roman" w:cs="Times New Roman"/>
                <w:b/>
                <w:sz w:val="24"/>
                <w:szCs w:val="24"/>
              </w:rPr>
            </w:pPr>
          </w:p>
        </w:tc>
        <w:tc>
          <w:tcPr>
            <w:tcW w:w="1641" w:type="dxa"/>
            <w:tcBorders>
              <w:top w:val="single" w:sz="4" w:space="0" w:color="auto"/>
            </w:tcBorders>
            <w:shd w:val="clear" w:color="auto" w:fill="FFFFFF" w:themeFill="background1"/>
          </w:tcPr>
          <w:p w14:paraId="270C32F9" w14:textId="77777777" w:rsidR="00347A5C" w:rsidRDefault="00347A5C" w:rsidP="00DE4834">
            <w:pPr>
              <w:spacing w:line="480" w:lineRule="auto"/>
              <w:jc w:val="both"/>
              <w:rPr>
                <w:rFonts w:ascii="Times New Roman" w:hAnsi="Times New Roman" w:cs="Times New Roman"/>
                <w:b/>
                <w:sz w:val="24"/>
                <w:szCs w:val="24"/>
              </w:rPr>
            </w:pPr>
          </w:p>
        </w:tc>
      </w:tr>
      <w:tr w:rsidR="00347A5C" w14:paraId="0878F1CC" w14:textId="77777777" w:rsidTr="00DE4834">
        <w:tc>
          <w:tcPr>
            <w:tcW w:w="6025" w:type="dxa"/>
            <w:gridSpan w:val="2"/>
            <w:tcBorders>
              <w:bottom w:val="single" w:sz="4" w:space="0" w:color="auto"/>
            </w:tcBorders>
            <w:shd w:val="clear" w:color="auto" w:fill="FFFFFF" w:themeFill="background1"/>
          </w:tcPr>
          <w:p w14:paraId="64DA06FD" w14:textId="77777777" w:rsidR="00347A5C" w:rsidRPr="001D2BF4" w:rsidRDefault="00347A5C" w:rsidP="00DE4834">
            <w:pPr>
              <w:spacing w:line="480" w:lineRule="auto"/>
              <w:jc w:val="both"/>
              <w:rPr>
                <w:rFonts w:ascii="Times New Roman" w:hAnsi="Times New Roman" w:cs="Times New Roman"/>
                <w:b/>
                <w:sz w:val="24"/>
                <w:szCs w:val="24"/>
              </w:rPr>
            </w:pPr>
            <w:r w:rsidRPr="001D2BF4">
              <w:rPr>
                <w:rFonts w:ascii="Times New Roman" w:hAnsi="Times New Roman" w:cs="Times New Roman"/>
                <w:b/>
                <w:sz w:val="24"/>
                <w:szCs w:val="24"/>
              </w:rPr>
              <w:t xml:space="preserve">Significantly </w:t>
            </w:r>
          </w:p>
          <w:p w14:paraId="1B4B0023" w14:textId="77777777" w:rsidR="00347A5C" w:rsidRPr="001D2BF4" w:rsidRDefault="00347A5C" w:rsidP="00DE4834">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Indifferently </w:t>
            </w:r>
          </w:p>
        </w:tc>
        <w:tc>
          <w:tcPr>
            <w:tcW w:w="1350" w:type="dxa"/>
            <w:gridSpan w:val="2"/>
            <w:tcBorders>
              <w:bottom w:val="single" w:sz="4" w:space="0" w:color="auto"/>
            </w:tcBorders>
            <w:shd w:val="clear" w:color="auto" w:fill="FFFFFF" w:themeFill="background1"/>
          </w:tcPr>
          <w:p w14:paraId="27510B98" w14:textId="77777777" w:rsidR="00347A5C" w:rsidRPr="007B26AA" w:rsidRDefault="00347A5C" w:rsidP="00DE4834">
            <w:pPr>
              <w:spacing w:line="480" w:lineRule="auto"/>
              <w:jc w:val="center"/>
              <w:rPr>
                <w:rFonts w:ascii="Times New Roman" w:hAnsi="Times New Roman" w:cs="Times New Roman"/>
                <w:sz w:val="24"/>
                <w:szCs w:val="24"/>
              </w:rPr>
            </w:pPr>
            <w:r w:rsidRPr="007B26AA">
              <w:rPr>
                <w:rFonts w:ascii="Times New Roman" w:hAnsi="Times New Roman" w:cs="Times New Roman"/>
                <w:sz w:val="24"/>
                <w:szCs w:val="24"/>
              </w:rPr>
              <w:t>16</w:t>
            </w:r>
          </w:p>
          <w:p w14:paraId="6B3687A1" w14:textId="77777777" w:rsidR="00347A5C" w:rsidRPr="007B26AA" w:rsidRDefault="00347A5C" w:rsidP="00DE4834">
            <w:pPr>
              <w:spacing w:line="480" w:lineRule="auto"/>
              <w:jc w:val="center"/>
              <w:rPr>
                <w:rFonts w:ascii="Times New Roman" w:hAnsi="Times New Roman" w:cs="Times New Roman"/>
                <w:sz w:val="24"/>
                <w:szCs w:val="24"/>
              </w:rPr>
            </w:pPr>
            <w:r w:rsidRPr="007B26AA">
              <w:rPr>
                <w:rFonts w:ascii="Times New Roman" w:hAnsi="Times New Roman" w:cs="Times New Roman"/>
                <w:sz w:val="24"/>
                <w:szCs w:val="24"/>
              </w:rPr>
              <w:t>4</w:t>
            </w:r>
          </w:p>
        </w:tc>
        <w:tc>
          <w:tcPr>
            <w:tcW w:w="1641" w:type="dxa"/>
            <w:tcBorders>
              <w:bottom w:val="single" w:sz="4" w:space="0" w:color="auto"/>
            </w:tcBorders>
            <w:shd w:val="clear" w:color="auto" w:fill="FFFFFF" w:themeFill="background1"/>
          </w:tcPr>
          <w:p w14:paraId="25FE1B49" w14:textId="77777777" w:rsidR="00347A5C" w:rsidRPr="007B26AA" w:rsidRDefault="00347A5C" w:rsidP="00DE4834">
            <w:pPr>
              <w:spacing w:line="480" w:lineRule="auto"/>
              <w:jc w:val="center"/>
              <w:rPr>
                <w:rFonts w:ascii="Times New Roman" w:hAnsi="Times New Roman" w:cs="Times New Roman"/>
                <w:sz w:val="24"/>
                <w:szCs w:val="24"/>
              </w:rPr>
            </w:pPr>
            <w:r w:rsidRPr="007B26AA">
              <w:rPr>
                <w:rFonts w:ascii="Times New Roman" w:hAnsi="Times New Roman" w:cs="Times New Roman"/>
                <w:sz w:val="24"/>
                <w:szCs w:val="24"/>
              </w:rPr>
              <w:t>80</w:t>
            </w:r>
          </w:p>
          <w:p w14:paraId="2069734C" w14:textId="77777777" w:rsidR="00347A5C" w:rsidRPr="007B26AA" w:rsidRDefault="00347A5C" w:rsidP="00DE4834">
            <w:pPr>
              <w:spacing w:line="480" w:lineRule="auto"/>
              <w:jc w:val="center"/>
              <w:rPr>
                <w:rFonts w:ascii="Times New Roman" w:hAnsi="Times New Roman" w:cs="Times New Roman"/>
                <w:sz w:val="24"/>
                <w:szCs w:val="24"/>
              </w:rPr>
            </w:pPr>
            <w:r w:rsidRPr="007B26AA">
              <w:rPr>
                <w:rFonts w:ascii="Times New Roman" w:hAnsi="Times New Roman" w:cs="Times New Roman"/>
                <w:sz w:val="24"/>
                <w:szCs w:val="24"/>
              </w:rPr>
              <w:t>20</w:t>
            </w:r>
          </w:p>
        </w:tc>
      </w:tr>
      <w:tr w:rsidR="00347A5C" w14:paraId="5959BAB4" w14:textId="77777777" w:rsidTr="00DE4834">
        <w:tc>
          <w:tcPr>
            <w:tcW w:w="6025" w:type="dxa"/>
            <w:gridSpan w:val="2"/>
            <w:tcBorders>
              <w:top w:val="single" w:sz="4" w:space="0" w:color="auto"/>
              <w:bottom w:val="single" w:sz="4" w:space="0" w:color="auto"/>
            </w:tcBorders>
            <w:shd w:val="clear" w:color="auto" w:fill="FFFFFF" w:themeFill="background1"/>
          </w:tcPr>
          <w:p w14:paraId="22E0C1A7"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Total </w:t>
            </w:r>
          </w:p>
        </w:tc>
        <w:tc>
          <w:tcPr>
            <w:tcW w:w="1350" w:type="dxa"/>
            <w:gridSpan w:val="2"/>
            <w:tcBorders>
              <w:top w:val="single" w:sz="4" w:space="0" w:color="auto"/>
              <w:bottom w:val="single" w:sz="4" w:space="0" w:color="auto"/>
            </w:tcBorders>
            <w:shd w:val="clear" w:color="auto" w:fill="FFFFFF" w:themeFill="background1"/>
          </w:tcPr>
          <w:p w14:paraId="2371F365" w14:textId="77777777" w:rsidR="00347A5C" w:rsidRDefault="00347A5C" w:rsidP="00DE4834">
            <w:pPr>
              <w:spacing w:line="480" w:lineRule="auto"/>
              <w:jc w:val="center"/>
              <w:rPr>
                <w:rFonts w:ascii="Times New Roman" w:hAnsi="Times New Roman" w:cs="Times New Roman"/>
                <w:b/>
                <w:sz w:val="24"/>
                <w:szCs w:val="24"/>
              </w:rPr>
            </w:pPr>
            <w:r>
              <w:rPr>
                <w:rFonts w:ascii="Times New Roman" w:hAnsi="Times New Roman" w:cs="Times New Roman"/>
                <w:b/>
                <w:sz w:val="24"/>
                <w:szCs w:val="24"/>
              </w:rPr>
              <w:t>20</w:t>
            </w:r>
          </w:p>
        </w:tc>
        <w:tc>
          <w:tcPr>
            <w:tcW w:w="1641" w:type="dxa"/>
            <w:tcBorders>
              <w:top w:val="single" w:sz="4" w:space="0" w:color="auto"/>
              <w:bottom w:val="single" w:sz="4" w:space="0" w:color="auto"/>
            </w:tcBorders>
            <w:shd w:val="clear" w:color="auto" w:fill="FFFFFF" w:themeFill="background1"/>
          </w:tcPr>
          <w:p w14:paraId="6593275B" w14:textId="77777777" w:rsidR="00347A5C" w:rsidRDefault="00347A5C" w:rsidP="00DE4834">
            <w:pPr>
              <w:spacing w:line="480" w:lineRule="auto"/>
              <w:jc w:val="center"/>
              <w:rPr>
                <w:rFonts w:ascii="Times New Roman" w:hAnsi="Times New Roman" w:cs="Times New Roman"/>
                <w:b/>
                <w:sz w:val="24"/>
                <w:szCs w:val="24"/>
              </w:rPr>
            </w:pPr>
            <w:r>
              <w:rPr>
                <w:rFonts w:ascii="Times New Roman" w:hAnsi="Times New Roman" w:cs="Times New Roman"/>
                <w:b/>
                <w:sz w:val="24"/>
                <w:szCs w:val="24"/>
              </w:rPr>
              <w:t>100</w:t>
            </w:r>
          </w:p>
        </w:tc>
      </w:tr>
    </w:tbl>
    <w:p w14:paraId="625C73C4"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sidRPr="00EE291A">
        <w:rPr>
          <w:rFonts w:ascii="Times New Roman" w:hAnsi="Times New Roman" w:cs="Times New Roman"/>
          <w:b/>
          <w:sz w:val="24"/>
          <w:szCs w:val="24"/>
        </w:rPr>
        <w:t>Source: Field Survey, 2020</w:t>
      </w:r>
    </w:p>
    <w:p w14:paraId="0FD20105"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table 4.6, majority of the classroom teachers (80%) said that the programme has significantly improved pupils’ tendency to stay in classroom till closing. 20 % of them were of the view that whether will or will not stay in class till closing time does not depend on provision of meals to school children. </w:t>
      </w:r>
    </w:p>
    <w:p w14:paraId="067DD5FE" w14:textId="77777777" w:rsidR="00347A5C" w:rsidRDefault="00347A5C" w:rsidP="00DF3CCD">
      <w:pPr>
        <w:pStyle w:val="Heading3"/>
      </w:pPr>
      <w:bookmarkStart w:id="90" w:name="_Toc55527383"/>
      <w:r>
        <w:t xml:space="preserve">4.5 </w:t>
      </w:r>
      <w:r w:rsidRPr="00397DA5">
        <w:t>Pupils Enrolment before and after the Introduction of GSFP in the Selected Schools</w:t>
      </w:r>
      <w:bookmarkEnd w:id="90"/>
    </w:p>
    <w:p w14:paraId="24871517" w14:textId="77777777" w:rsidR="00347A5C" w:rsidRPr="00D6211E" w:rsidRDefault="00347A5C" w:rsidP="00D6211E">
      <w:pPr>
        <w:shd w:val="clear" w:color="auto" w:fill="FFFFFF" w:themeFill="background1"/>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4.7 and 4.8 depicts the number of pupils enrolled before and after the implementation of the GSFP in the selected schools for the study. There was an increase in enrolment in two years after the implementation of the GSFP in each of the schools. More than half of the schools saw a significant increase in enrolment after the GSFP has been in operation for two years. This increase in enrolment showed a positive change of 31.46% across all the 10 schools. </w:t>
      </w:r>
    </w:p>
    <w:p w14:paraId="6D40E673" w14:textId="77777777" w:rsidR="00347A5C" w:rsidRPr="00EC6ED2" w:rsidRDefault="00347A5C" w:rsidP="00C4002E">
      <w:pPr>
        <w:pStyle w:val="Mytables"/>
      </w:pPr>
      <w:bookmarkStart w:id="91" w:name="_Toc55523811"/>
      <w:r>
        <w:t xml:space="preserve">Table 4.7 </w:t>
      </w:r>
      <w:r w:rsidRPr="00EC6ED2">
        <w:t>Pupils Enrolme</w:t>
      </w:r>
      <w:r w:rsidR="00D6211E">
        <w:t xml:space="preserve">nt in a Year before the </w:t>
      </w:r>
      <w:proofErr w:type="spellStart"/>
      <w:r w:rsidR="00D6211E">
        <w:t>Introdu</w:t>
      </w:r>
      <w:r w:rsidRPr="00EC6ED2">
        <w:t>tion</w:t>
      </w:r>
      <w:proofErr w:type="spellEnd"/>
      <w:r w:rsidRPr="00EC6ED2">
        <w:t xml:space="preserve"> of GSFP</w:t>
      </w:r>
      <w:bookmarkEnd w:id="91"/>
    </w:p>
    <w:tbl>
      <w:tblPr>
        <w:tblStyle w:val="LightShading"/>
        <w:tblW w:w="0" w:type="auto"/>
        <w:tblLook w:val="04A0" w:firstRow="1" w:lastRow="0" w:firstColumn="1" w:lastColumn="0" w:noHBand="0" w:noVBand="1"/>
      </w:tblPr>
      <w:tblGrid>
        <w:gridCol w:w="4077"/>
        <w:gridCol w:w="1418"/>
        <w:gridCol w:w="1436"/>
        <w:gridCol w:w="2311"/>
      </w:tblGrid>
      <w:tr w:rsidR="00347A5C" w14:paraId="14F7289C" w14:textId="77777777" w:rsidTr="00DE483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6DD5B479" w14:textId="77777777" w:rsidR="00347A5C" w:rsidRPr="00E14E0B" w:rsidRDefault="00347A5C" w:rsidP="00DE4834">
            <w:pPr>
              <w:spacing w:line="480" w:lineRule="auto"/>
              <w:jc w:val="both"/>
              <w:rPr>
                <w:rFonts w:ascii="Times New Roman" w:hAnsi="Times New Roman" w:cs="Times New Roman"/>
                <w:sz w:val="24"/>
                <w:szCs w:val="24"/>
              </w:rPr>
            </w:pPr>
            <w:r w:rsidRPr="00E14E0B">
              <w:rPr>
                <w:rFonts w:ascii="Times New Roman" w:hAnsi="Times New Roman" w:cs="Times New Roman"/>
                <w:sz w:val="24"/>
                <w:szCs w:val="24"/>
              </w:rPr>
              <w:t>Name of School</w:t>
            </w:r>
          </w:p>
        </w:tc>
        <w:tc>
          <w:tcPr>
            <w:tcW w:w="1418" w:type="dxa"/>
            <w:shd w:val="clear" w:color="auto" w:fill="FFFFFF" w:themeFill="background1"/>
          </w:tcPr>
          <w:p w14:paraId="3A7978F9" w14:textId="77777777" w:rsidR="00347A5C" w:rsidRPr="00E14E0B" w:rsidRDefault="00347A5C" w:rsidP="00DE4834">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14E0B">
              <w:rPr>
                <w:rFonts w:ascii="Times New Roman" w:hAnsi="Times New Roman" w:cs="Times New Roman"/>
                <w:sz w:val="24"/>
                <w:szCs w:val="24"/>
              </w:rPr>
              <w:t xml:space="preserve">Boys </w:t>
            </w:r>
          </w:p>
        </w:tc>
        <w:tc>
          <w:tcPr>
            <w:tcW w:w="1436" w:type="dxa"/>
            <w:shd w:val="clear" w:color="auto" w:fill="FFFFFF" w:themeFill="background1"/>
          </w:tcPr>
          <w:p w14:paraId="6122BB67" w14:textId="77777777" w:rsidR="00347A5C" w:rsidRPr="00E14E0B" w:rsidRDefault="00347A5C" w:rsidP="00DE4834">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14E0B">
              <w:rPr>
                <w:rFonts w:ascii="Times New Roman" w:hAnsi="Times New Roman" w:cs="Times New Roman"/>
                <w:sz w:val="24"/>
                <w:szCs w:val="24"/>
              </w:rPr>
              <w:t xml:space="preserve">Girls </w:t>
            </w:r>
          </w:p>
        </w:tc>
        <w:tc>
          <w:tcPr>
            <w:tcW w:w="2311" w:type="dxa"/>
            <w:shd w:val="clear" w:color="auto" w:fill="FFFFFF" w:themeFill="background1"/>
          </w:tcPr>
          <w:p w14:paraId="0C7C3B2F" w14:textId="77777777" w:rsidR="00347A5C" w:rsidRPr="00E14E0B" w:rsidRDefault="00347A5C" w:rsidP="00DE4834">
            <w:pPr>
              <w:spacing w:line="480" w:lineRule="auto"/>
              <w:ind w:firstLine="72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14E0B">
              <w:rPr>
                <w:rFonts w:ascii="Times New Roman" w:hAnsi="Times New Roman" w:cs="Times New Roman"/>
                <w:sz w:val="24"/>
                <w:szCs w:val="24"/>
              </w:rPr>
              <w:t xml:space="preserve">Total </w:t>
            </w:r>
          </w:p>
        </w:tc>
      </w:tr>
      <w:tr w:rsidR="00347A5C" w14:paraId="641D6CB6"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68DD946E" w14:textId="77777777" w:rsidR="00347A5C" w:rsidRPr="00E14E0B" w:rsidRDefault="00347A5C" w:rsidP="00DE4834">
            <w:pPr>
              <w:spacing w:line="480" w:lineRule="auto"/>
              <w:jc w:val="both"/>
              <w:rPr>
                <w:rFonts w:ascii="Times New Roman" w:hAnsi="Times New Roman" w:cs="Times New Roman"/>
                <w:b w:val="0"/>
                <w:i/>
                <w:sz w:val="24"/>
                <w:szCs w:val="24"/>
              </w:rPr>
            </w:pPr>
            <w:proofErr w:type="spellStart"/>
            <w:r w:rsidRPr="00E14E0B">
              <w:rPr>
                <w:rFonts w:ascii="Times New Roman" w:hAnsi="Times New Roman" w:cs="Times New Roman"/>
                <w:b w:val="0"/>
                <w:sz w:val="24"/>
                <w:szCs w:val="24"/>
              </w:rPr>
              <w:t>Senase</w:t>
            </w:r>
            <w:proofErr w:type="spellEnd"/>
            <w:r w:rsidRPr="00E14E0B">
              <w:rPr>
                <w:rFonts w:ascii="Times New Roman" w:hAnsi="Times New Roman" w:cs="Times New Roman"/>
                <w:b w:val="0"/>
                <w:sz w:val="24"/>
                <w:szCs w:val="24"/>
              </w:rPr>
              <w:t xml:space="preserve"> Methodist A Primary 4-6</w:t>
            </w:r>
          </w:p>
        </w:tc>
        <w:tc>
          <w:tcPr>
            <w:tcW w:w="1418" w:type="dxa"/>
            <w:shd w:val="clear" w:color="auto" w:fill="FFFFFF" w:themeFill="background1"/>
          </w:tcPr>
          <w:p w14:paraId="17941CCD" w14:textId="77777777" w:rsidR="00347A5C"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47</w:t>
            </w:r>
          </w:p>
        </w:tc>
        <w:tc>
          <w:tcPr>
            <w:tcW w:w="1436" w:type="dxa"/>
            <w:shd w:val="clear" w:color="auto" w:fill="FFFFFF" w:themeFill="background1"/>
          </w:tcPr>
          <w:p w14:paraId="282199F9" w14:textId="77777777" w:rsidR="00347A5C"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41</w:t>
            </w:r>
          </w:p>
        </w:tc>
        <w:tc>
          <w:tcPr>
            <w:tcW w:w="2311" w:type="dxa"/>
            <w:shd w:val="clear" w:color="auto" w:fill="FFFFFF" w:themeFill="background1"/>
          </w:tcPr>
          <w:p w14:paraId="2C1CB375"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88</w:t>
            </w:r>
          </w:p>
        </w:tc>
      </w:tr>
      <w:tr w:rsidR="00347A5C" w14:paraId="51BCDE43" w14:textId="77777777" w:rsidTr="00DE4834">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57E080D2" w14:textId="77777777" w:rsidR="00347A5C" w:rsidRPr="00E14E0B" w:rsidRDefault="00347A5C" w:rsidP="00DE4834">
            <w:pPr>
              <w:spacing w:line="480" w:lineRule="auto"/>
              <w:jc w:val="both"/>
              <w:rPr>
                <w:rFonts w:ascii="Times New Roman" w:hAnsi="Times New Roman" w:cs="Times New Roman"/>
                <w:b w:val="0"/>
                <w:sz w:val="24"/>
                <w:szCs w:val="24"/>
              </w:rPr>
            </w:pPr>
            <w:proofErr w:type="spellStart"/>
            <w:r w:rsidRPr="00E14E0B">
              <w:rPr>
                <w:rFonts w:ascii="Times New Roman" w:hAnsi="Times New Roman" w:cs="Times New Roman"/>
                <w:b w:val="0"/>
                <w:sz w:val="24"/>
                <w:szCs w:val="24"/>
              </w:rPr>
              <w:t>Biadan</w:t>
            </w:r>
            <w:proofErr w:type="spellEnd"/>
            <w:r w:rsidRPr="00E14E0B">
              <w:rPr>
                <w:rFonts w:ascii="Times New Roman" w:hAnsi="Times New Roman" w:cs="Times New Roman"/>
                <w:b w:val="0"/>
                <w:sz w:val="24"/>
                <w:szCs w:val="24"/>
              </w:rPr>
              <w:t xml:space="preserve"> Methodist A </w:t>
            </w:r>
          </w:p>
        </w:tc>
        <w:tc>
          <w:tcPr>
            <w:tcW w:w="1418" w:type="dxa"/>
            <w:shd w:val="clear" w:color="auto" w:fill="FFFFFF" w:themeFill="background1"/>
          </w:tcPr>
          <w:p w14:paraId="5ABAD80C" w14:textId="77777777" w:rsidR="00347A5C" w:rsidRDefault="00347A5C" w:rsidP="00DE4834">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101</w:t>
            </w:r>
          </w:p>
        </w:tc>
        <w:tc>
          <w:tcPr>
            <w:tcW w:w="1436" w:type="dxa"/>
            <w:shd w:val="clear" w:color="auto" w:fill="FFFFFF" w:themeFill="background1"/>
          </w:tcPr>
          <w:p w14:paraId="4CFF2371" w14:textId="77777777" w:rsidR="00347A5C" w:rsidRDefault="00347A5C" w:rsidP="00DE4834">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94</w:t>
            </w:r>
          </w:p>
        </w:tc>
        <w:tc>
          <w:tcPr>
            <w:tcW w:w="2311" w:type="dxa"/>
            <w:shd w:val="clear" w:color="auto" w:fill="FFFFFF" w:themeFill="background1"/>
          </w:tcPr>
          <w:p w14:paraId="72FF9325"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195</w:t>
            </w:r>
          </w:p>
        </w:tc>
      </w:tr>
      <w:tr w:rsidR="00347A5C" w14:paraId="36998494"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55A798DD" w14:textId="77777777" w:rsidR="00347A5C" w:rsidRPr="00E14E0B" w:rsidRDefault="00347A5C" w:rsidP="00DE4834">
            <w:pPr>
              <w:spacing w:line="480" w:lineRule="auto"/>
              <w:jc w:val="both"/>
              <w:rPr>
                <w:rFonts w:ascii="Times New Roman" w:hAnsi="Times New Roman" w:cs="Times New Roman"/>
                <w:b w:val="0"/>
                <w:sz w:val="24"/>
                <w:szCs w:val="24"/>
              </w:rPr>
            </w:pPr>
            <w:proofErr w:type="spellStart"/>
            <w:r w:rsidRPr="00E14E0B">
              <w:rPr>
                <w:rFonts w:ascii="Times New Roman" w:hAnsi="Times New Roman" w:cs="Times New Roman"/>
                <w:b w:val="0"/>
                <w:sz w:val="24"/>
                <w:szCs w:val="24"/>
              </w:rPr>
              <w:t>Mpatapo</w:t>
            </w:r>
            <w:proofErr w:type="spellEnd"/>
            <w:r w:rsidRPr="00E14E0B">
              <w:rPr>
                <w:rFonts w:ascii="Times New Roman" w:hAnsi="Times New Roman" w:cs="Times New Roman"/>
                <w:b w:val="0"/>
                <w:sz w:val="24"/>
                <w:szCs w:val="24"/>
              </w:rPr>
              <w:t xml:space="preserve"> M/A Primary 4-6</w:t>
            </w:r>
          </w:p>
        </w:tc>
        <w:tc>
          <w:tcPr>
            <w:tcW w:w="1418" w:type="dxa"/>
            <w:shd w:val="clear" w:color="auto" w:fill="FFFFFF" w:themeFill="background1"/>
          </w:tcPr>
          <w:p w14:paraId="19A03F0A" w14:textId="77777777" w:rsidR="00347A5C"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17</w:t>
            </w:r>
          </w:p>
        </w:tc>
        <w:tc>
          <w:tcPr>
            <w:tcW w:w="1436" w:type="dxa"/>
            <w:shd w:val="clear" w:color="auto" w:fill="FFFFFF" w:themeFill="background1"/>
          </w:tcPr>
          <w:p w14:paraId="339F1390" w14:textId="77777777" w:rsidR="00347A5C"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21</w:t>
            </w:r>
          </w:p>
        </w:tc>
        <w:tc>
          <w:tcPr>
            <w:tcW w:w="2311" w:type="dxa"/>
            <w:shd w:val="clear" w:color="auto" w:fill="FFFFFF" w:themeFill="background1"/>
          </w:tcPr>
          <w:p w14:paraId="78BE463D"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38</w:t>
            </w:r>
          </w:p>
        </w:tc>
      </w:tr>
      <w:tr w:rsidR="00347A5C" w14:paraId="465B81B0" w14:textId="77777777" w:rsidTr="00DE4834">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3A7FE354" w14:textId="77777777" w:rsidR="00347A5C" w:rsidRPr="00E14E0B" w:rsidRDefault="00347A5C" w:rsidP="00DE4834">
            <w:pPr>
              <w:spacing w:line="480" w:lineRule="auto"/>
              <w:jc w:val="both"/>
              <w:rPr>
                <w:rFonts w:ascii="Times New Roman" w:hAnsi="Times New Roman" w:cs="Times New Roman"/>
                <w:b w:val="0"/>
                <w:sz w:val="24"/>
                <w:szCs w:val="24"/>
              </w:rPr>
            </w:pPr>
            <w:r w:rsidRPr="00E14E0B">
              <w:rPr>
                <w:rFonts w:ascii="Times New Roman" w:hAnsi="Times New Roman" w:cs="Times New Roman"/>
                <w:b w:val="0"/>
                <w:sz w:val="24"/>
                <w:szCs w:val="24"/>
              </w:rPr>
              <w:t>Berekum St. Monica’s</w:t>
            </w:r>
          </w:p>
        </w:tc>
        <w:tc>
          <w:tcPr>
            <w:tcW w:w="1418" w:type="dxa"/>
            <w:shd w:val="clear" w:color="auto" w:fill="FFFFFF" w:themeFill="background1"/>
          </w:tcPr>
          <w:p w14:paraId="5740E4E2" w14:textId="77777777" w:rsidR="00347A5C" w:rsidRDefault="00347A5C" w:rsidP="00DE4834">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c>
          <w:tcPr>
            <w:tcW w:w="1436" w:type="dxa"/>
            <w:shd w:val="clear" w:color="auto" w:fill="FFFFFF" w:themeFill="background1"/>
          </w:tcPr>
          <w:p w14:paraId="6F9983FF" w14:textId="77777777" w:rsidR="00347A5C" w:rsidRDefault="00347A5C" w:rsidP="00DE4834">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102</w:t>
            </w:r>
          </w:p>
        </w:tc>
        <w:tc>
          <w:tcPr>
            <w:tcW w:w="2311" w:type="dxa"/>
            <w:shd w:val="clear" w:color="auto" w:fill="FFFFFF" w:themeFill="background1"/>
          </w:tcPr>
          <w:p w14:paraId="6F69BBEE"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102</w:t>
            </w:r>
          </w:p>
        </w:tc>
      </w:tr>
      <w:tr w:rsidR="00347A5C" w14:paraId="675B44B1"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3F8B09E4" w14:textId="77777777" w:rsidR="00347A5C" w:rsidRPr="00E14E0B" w:rsidRDefault="00347A5C" w:rsidP="00DE4834">
            <w:pPr>
              <w:spacing w:line="480" w:lineRule="auto"/>
              <w:jc w:val="both"/>
              <w:rPr>
                <w:rFonts w:ascii="Times New Roman" w:hAnsi="Times New Roman" w:cs="Times New Roman"/>
                <w:b w:val="0"/>
                <w:sz w:val="24"/>
                <w:szCs w:val="24"/>
              </w:rPr>
            </w:pPr>
            <w:r w:rsidRPr="00E14E0B">
              <w:rPr>
                <w:rFonts w:ascii="Times New Roman" w:hAnsi="Times New Roman" w:cs="Times New Roman"/>
                <w:b w:val="0"/>
                <w:sz w:val="24"/>
                <w:szCs w:val="24"/>
              </w:rPr>
              <w:t>Kato Presbyterian School</w:t>
            </w:r>
          </w:p>
        </w:tc>
        <w:tc>
          <w:tcPr>
            <w:tcW w:w="1418" w:type="dxa"/>
            <w:shd w:val="clear" w:color="auto" w:fill="FFFFFF" w:themeFill="background1"/>
          </w:tcPr>
          <w:p w14:paraId="54073835" w14:textId="77777777" w:rsidR="00347A5C"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52</w:t>
            </w:r>
          </w:p>
        </w:tc>
        <w:tc>
          <w:tcPr>
            <w:tcW w:w="1436" w:type="dxa"/>
            <w:shd w:val="clear" w:color="auto" w:fill="FFFFFF" w:themeFill="background1"/>
          </w:tcPr>
          <w:p w14:paraId="340434ED" w14:textId="77777777" w:rsidR="00347A5C"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62</w:t>
            </w:r>
          </w:p>
        </w:tc>
        <w:tc>
          <w:tcPr>
            <w:tcW w:w="2311" w:type="dxa"/>
            <w:shd w:val="clear" w:color="auto" w:fill="FFFFFF" w:themeFill="background1"/>
          </w:tcPr>
          <w:p w14:paraId="206F429D"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114</w:t>
            </w:r>
          </w:p>
        </w:tc>
      </w:tr>
      <w:tr w:rsidR="00347A5C" w14:paraId="11AE3A14" w14:textId="77777777" w:rsidTr="00DE4834">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33673B54" w14:textId="77777777" w:rsidR="00347A5C" w:rsidRPr="00E14E0B" w:rsidRDefault="00347A5C" w:rsidP="00DE4834">
            <w:pPr>
              <w:spacing w:line="480" w:lineRule="auto"/>
              <w:jc w:val="both"/>
              <w:rPr>
                <w:rFonts w:ascii="Times New Roman" w:hAnsi="Times New Roman" w:cs="Times New Roman"/>
                <w:b w:val="0"/>
                <w:sz w:val="24"/>
                <w:szCs w:val="24"/>
              </w:rPr>
            </w:pPr>
            <w:proofErr w:type="spellStart"/>
            <w:r w:rsidRPr="00E14E0B">
              <w:rPr>
                <w:rFonts w:ascii="Times New Roman" w:hAnsi="Times New Roman" w:cs="Times New Roman"/>
                <w:b w:val="0"/>
                <w:sz w:val="24"/>
                <w:szCs w:val="24"/>
              </w:rPr>
              <w:t>Senease</w:t>
            </w:r>
            <w:proofErr w:type="spellEnd"/>
            <w:r w:rsidRPr="00E14E0B">
              <w:rPr>
                <w:rFonts w:ascii="Times New Roman" w:hAnsi="Times New Roman" w:cs="Times New Roman"/>
                <w:b w:val="0"/>
                <w:sz w:val="24"/>
                <w:szCs w:val="24"/>
              </w:rPr>
              <w:t>, RC Primary B</w:t>
            </w:r>
          </w:p>
        </w:tc>
        <w:tc>
          <w:tcPr>
            <w:tcW w:w="1418" w:type="dxa"/>
            <w:shd w:val="clear" w:color="auto" w:fill="FFFFFF" w:themeFill="background1"/>
          </w:tcPr>
          <w:p w14:paraId="1A5BD71D" w14:textId="77777777" w:rsidR="00347A5C" w:rsidRDefault="00347A5C" w:rsidP="00DE4834">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43</w:t>
            </w:r>
          </w:p>
        </w:tc>
        <w:tc>
          <w:tcPr>
            <w:tcW w:w="1436" w:type="dxa"/>
            <w:shd w:val="clear" w:color="auto" w:fill="FFFFFF" w:themeFill="background1"/>
          </w:tcPr>
          <w:p w14:paraId="505845F5" w14:textId="77777777" w:rsidR="00347A5C" w:rsidRDefault="00347A5C" w:rsidP="00DE4834">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36</w:t>
            </w:r>
          </w:p>
        </w:tc>
        <w:tc>
          <w:tcPr>
            <w:tcW w:w="2311" w:type="dxa"/>
            <w:shd w:val="clear" w:color="auto" w:fill="FFFFFF" w:themeFill="background1"/>
          </w:tcPr>
          <w:p w14:paraId="65809A59"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79</w:t>
            </w:r>
          </w:p>
        </w:tc>
      </w:tr>
      <w:tr w:rsidR="00347A5C" w14:paraId="39FF46E5"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63F6BA66" w14:textId="77777777" w:rsidR="00347A5C" w:rsidRPr="00E14E0B" w:rsidRDefault="00347A5C" w:rsidP="00DE4834">
            <w:pPr>
              <w:spacing w:line="480" w:lineRule="auto"/>
              <w:jc w:val="both"/>
              <w:rPr>
                <w:rFonts w:ascii="Times New Roman" w:hAnsi="Times New Roman" w:cs="Times New Roman"/>
                <w:b w:val="0"/>
                <w:sz w:val="24"/>
                <w:szCs w:val="24"/>
              </w:rPr>
            </w:pPr>
            <w:proofErr w:type="spellStart"/>
            <w:r w:rsidRPr="00E14E0B">
              <w:rPr>
                <w:rFonts w:ascii="Times New Roman" w:hAnsi="Times New Roman" w:cs="Times New Roman"/>
                <w:b w:val="0"/>
                <w:sz w:val="24"/>
                <w:szCs w:val="24"/>
              </w:rPr>
              <w:t>Biadan</w:t>
            </w:r>
            <w:proofErr w:type="spellEnd"/>
            <w:r w:rsidRPr="00E14E0B">
              <w:rPr>
                <w:rFonts w:ascii="Times New Roman" w:hAnsi="Times New Roman" w:cs="Times New Roman"/>
                <w:b w:val="0"/>
                <w:sz w:val="24"/>
                <w:szCs w:val="24"/>
              </w:rPr>
              <w:t xml:space="preserve"> Methodist B</w:t>
            </w:r>
          </w:p>
        </w:tc>
        <w:tc>
          <w:tcPr>
            <w:tcW w:w="1418" w:type="dxa"/>
            <w:shd w:val="clear" w:color="auto" w:fill="FFFFFF" w:themeFill="background1"/>
          </w:tcPr>
          <w:p w14:paraId="0B59D08C" w14:textId="77777777" w:rsidR="00347A5C"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40</w:t>
            </w:r>
          </w:p>
        </w:tc>
        <w:tc>
          <w:tcPr>
            <w:tcW w:w="1436" w:type="dxa"/>
            <w:shd w:val="clear" w:color="auto" w:fill="FFFFFF" w:themeFill="background1"/>
          </w:tcPr>
          <w:p w14:paraId="0FA23725" w14:textId="77777777" w:rsidR="00347A5C"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42</w:t>
            </w:r>
          </w:p>
        </w:tc>
        <w:tc>
          <w:tcPr>
            <w:tcW w:w="2311" w:type="dxa"/>
            <w:shd w:val="clear" w:color="auto" w:fill="FFFFFF" w:themeFill="background1"/>
          </w:tcPr>
          <w:p w14:paraId="5D2A4754"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82</w:t>
            </w:r>
          </w:p>
        </w:tc>
      </w:tr>
      <w:tr w:rsidR="00347A5C" w14:paraId="7E9AFBD7" w14:textId="77777777" w:rsidTr="00DE4834">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114F8FD1" w14:textId="77777777" w:rsidR="00347A5C" w:rsidRPr="00E14E0B" w:rsidRDefault="00347A5C" w:rsidP="00DE4834">
            <w:pPr>
              <w:spacing w:line="480" w:lineRule="auto"/>
              <w:jc w:val="both"/>
              <w:rPr>
                <w:rFonts w:ascii="Times New Roman" w:hAnsi="Times New Roman" w:cs="Times New Roman"/>
                <w:b w:val="0"/>
                <w:sz w:val="24"/>
                <w:szCs w:val="24"/>
              </w:rPr>
            </w:pPr>
            <w:proofErr w:type="spellStart"/>
            <w:r w:rsidRPr="00E14E0B">
              <w:rPr>
                <w:rFonts w:ascii="Times New Roman" w:hAnsi="Times New Roman" w:cs="Times New Roman"/>
                <w:b w:val="0"/>
                <w:sz w:val="24"/>
                <w:szCs w:val="24"/>
              </w:rPr>
              <w:t>Yiadom</w:t>
            </w:r>
            <w:proofErr w:type="spellEnd"/>
            <w:r w:rsidRPr="00E14E0B">
              <w:rPr>
                <w:rFonts w:ascii="Times New Roman" w:hAnsi="Times New Roman" w:cs="Times New Roman"/>
                <w:b w:val="0"/>
                <w:sz w:val="24"/>
                <w:szCs w:val="24"/>
              </w:rPr>
              <w:t xml:space="preserve"> Boakye Demonstration C</w:t>
            </w:r>
          </w:p>
        </w:tc>
        <w:tc>
          <w:tcPr>
            <w:tcW w:w="1418" w:type="dxa"/>
            <w:shd w:val="clear" w:color="auto" w:fill="FFFFFF" w:themeFill="background1"/>
          </w:tcPr>
          <w:p w14:paraId="344D097C" w14:textId="77777777" w:rsidR="00347A5C" w:rsidRDefault="00347A5C" w:rsidP="00DE4834">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51</w:t>
            </w:r>
          </w:p>
        </w:tc>
        <w:tc>
          <w:tcPr>
            <w:tcW w:w="1436" w:type="dxa"/>
            <w:shd w:val="clear" w:color="auto" w:fill="FFFFFF" w:themeFill="background1"/>
          </w:tcPr>
          <w:p w14:paraId="0A71BB9B" w14:textId="77777777" w:rsidR="00347A5C" w:rsidRDefault="00347A5C" w:rsidP="00DE4834">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39</w:t>
            </w:r>
          </w:p>
        </w:tc>
        <w:tc>
          <w:tcPr>
            <w:tcW w:w="2311" w:type="dxa"/>
            <w:shd w:val="clear" w:color="auto" w:fill="FFFFFF" w:themeFill="background1"/>
          </w:tcPr>
          <w:p w14:paraId="4836EFD1"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90</w:t>
            </w:r>
          </w:p>
        </w:tc>
      </w:tr>
      <w:tr w:rsidR="00347A5C" w14:paraId="4EE1DF4F"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1ABC5BEC" w14:textId="77777777" w:rsidR="00347A5C" w:rsidRPr="00E14E0B" w:rsidRDefault="00347A5C" w:rsidP="00DE4834">
            <w:pPr>
              <w:spacing w:line="480" w:lineRule="auto"/>
              <w:jc w:val="both"/>
              <w:rPr>
                <w:rFonts w:ascii="Times New Roman" w:hAnsi="Times New Roman" w:cs="Times New Roman"/>
                <w:b w:val="0"/>
                <w:sz w:val="24"/>
                <w:szCs w:val="24"/>
              </w:rPr>
            </w:pPr>
            <w:proofErr w:type="spellStart"/>
            <w:r w:rsidRPr="00E14E0B">
              <w:rPr>
                <w:rFonts w:ascii="Times New Roman" w:hAnsi="Times New Roman" w:cs="Times New Roman"/>
                <w:b w:val="0"/>
                <w:sz w:val="24"/>
                <w:szCs w:val="24"/>
              </w:rPr>
              <w:lastRenderedPageBreak/>
              <w:t>Berekum</w:t>
            </w:r>
            <w:proofErr w:type="spellEnd"/>
            <w:r w:rsidRPr="00E14E0B">
              <w:rPr>
                <w:rFonts w:ascii="Times New Roman" w:hAnsi="Times New Roman" w:cs="Times New Roman"/>
                <w:b w:val="0"/>
                <w:sz w:val="24"/>
                <w:szCs w:val="24"/>
              </w:rPr>
              <w:t xml:space="preserve"> </w:t>
            </w:r>
            <w:proofErr w:type="spellStart"/>
            <w:r w:rsidRPr="00E14E0B">
              <w:rPr>
                <w:rFonts w:ascii="Times New Roman" w:hAnsi="Times New Roman" w:cs="Times New Roman"/>
                <w:b w:val="0"/>
                <w:sz w:val="24"/>
                <w:szCs w:val="24"/>
              </w:rPr>
              <w:t>Madrasati</w:t>
            </w:r>
            <w:proofErr w:type="spellEnd"/>
            <w:r w:rsidRPr="00E14E0B">
              <w:rPr>
                <w:rFonts w:ascii="Times New Roman" w:hAnsi="Times New Roman" w:cs="Times New Roman"/>
                <w:b w:val="0"/>
                <w:sz w:val="24"/>
                <w:szCs w:val="24"/>
              </w:rPr>
              <w:t xml:space="preserve"> Islamic </w:t>
            </w:r>
          </w:p>
        </w:tc>
        <w:tc>
          <w:tcPr>
            <w:tcW w:w="1418" w:type="dxa"/>
            <w:shd w:val="clear" w:color="auto" w:fill="FFFFFF" w:themeFill="background1"/>
          </w:tcPr>
          <w:p w14:paraId="471F271A" w14:textId="77777777" w:rsidR="00347A5C"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29</w:t>
            </w:r>
          </w:p>
        </w:tc>
        <w:tc>
          <w:tcPr>
            <w:tcW w:w="1436" w:type="dxa"/>
            <w:shd w:val="clear" w:color="auto" w:fill="FFFFFF" w:themeFill="background1"/>
          </w:tcPr>
          <w:p w14:paraId="112BFD65" w14:textId="77777777" w:rsidR="00347A5C"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w:t>
            </w:r>
          </w:p>
        </w:tc>
        <w:tc>
          <w:tcPr>
            <w:tcW w:w="2311" w:type="dxa"/>
            <w:shd w:val="clear" w:color="auto" w:fill="FFFFFF" w:themeFill="background1"/>
          </w:tcPr>
          <w:p w14:paraId="5FA4C336"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54</w:t>
            </w:r>
          </w:p>
        </w:tc>
      </w:tr>
      <w:tr w:rsidR="00347A5C" w14:paraId="69F42BC9" w14:textId="77777777" w:rsidTr="00DE4834">
        <w:tc>
          <w:tcPr>
            <w:cnfStyle w:val="001000000000" w:firstRow="0" w:lastRow="0" w:firstColumn="1" w:lastColumn="0" w:oddVBand="0" w:evenVBand="0" w:oddHBand="0" w:evenHBand="0" w:firstRowFirstColumn="0" w:firstRowLastColumn="0" w:lastRowFirstColumn="0" w:lastRowLastColumn="0"/>
            <w:tcW w:w="4077" w:type="dxa"/>
            <w:tcBorders>
              <w:bottom w:val="single" w:sz="4" w:space="0" w:color="auto"/>
            </w:tcBorders>
            <w:shd w:val="clear" w:color="auto" w:fill="FFFFFF" w:themeFill="background1"/>
          </w:tcPr>
          <w:p w14:paraId="4A40BABB" w14:textId="77777777" w:rsidR="00347A5C" w:rsidRPr="00E14E0B" w:rsidRDefault="00347A5C" w:rsidP="00DE4834">
            <w:pPr>
              <w:spacing w:line="480" w:lineRule="auto"/>
              <w:jc w:val="both"/>
              <w:rPr>
                <w:rFonts w:ascii="Times New Roman" w:hAnsi="Times New Roman" w:cs="Times New Roman"/>
                <w:b w:val="0"/>
                <w:sz w:val="24"/>
                <w:szCs w:val="24"/>
              </w:rPr>
            </w:pPr>
            <w:proofErr w:type="spellStart"/>
            <w:r w:rsidRPr="00E14E0B">
              <w:rPr>
                <w:rFonts w:ascii="Times New Roman" w:hAnsi="Times New Roman" w:cs="Times New Roman"/>
                <w:b w:val="0"/>
                <w:sz w:val="24"/>
                <w:szCs w:val="24"/>
              </w:rPr>
              <w:t>Yiadom</w:t>
            </w:r>
            <w:proofErr w:type="spellEnd"/>
            <w:r w:rsidRPr="00E14E0B">
              <w:rPr>
                <w:rFonts w:ascii="Times New Roman" w:hAnsi="Times New Roman" w:cs="Times New Roman"/>
                <w:b w:val="0"/>
                <w:sz w:val="24"/>
                <w:szCs w:val="24"/>
              </w:rPr>
              <w:t xml:space="preserve"> Boakye Demonstration A</w:t>
            </w:r>
          </w:p>
        </w:tc>
        <w:tc>
          <w:tcPr>
            <w:tcW w:w="1418" w:type="dxa"/>
            <w:tcBorders>
              <w:bottom w:val="single" w:sz="4" w:space="0" w:color="auto"/>
            </w:tcBorders>
            <w:shd w:val="clear" w:color="auto" w:fill="FFFFFF" w:themeFill="background1"/>
          </w:tcPr>
          <w:p w14:paraId="30487A64" w14:textId="77777777" w:rsidR="00347A5C" w:rsidRDefault="00347A5C" w:rsidP="00DE4834">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50</w:t>
            </w:r>
          </w:p>
        </w:tc>
        <w:tc>
          <w:tcPr>
            <w:tcW w:w="1436" w:type="dxa"/>
            <w:tcBorders>
              <w:bottom w:val="single" w:sz="4" w:space="0" w:color="auto"/>
            </w:tcBorders>
            <w:shd w:val="clear" w:color="auto" w:fill="FFFFFF" w:themeFill="background1"/>
          </w:tcPr>
          <w:p w14:paraId="678C1BBA" w14:textId="77777777" w:rsidR="00347A5C" w:rsidRDefault="00347A5C" w:rsidP="00DE4834">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49</w:t>
            </w:r>
          </w:p>
        </w:tc>
        <w:tc>
          <w:tcPr>
            <w:tcW w:w="2311" w:type="dxa"/>
            <w:tcBorders>
              <w:bottom w:val="single" w:sz="4" w:space="0" w:color="auto"/>
            </w:tcBorders>
            <w:shd w:val="clear" w:color="auto" w:fill="FFFFFF" w:themeFill="background1"/>
          </w:tcPr>
          <w:p w14:paraId="0510A0C4"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99</w:t>
            </w:r>
          </w:p>
        </w:tc>
      </w:tr>
      <w:tr w:rsidR="00347A5C" w14:paraId="652A9CC5"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tcBorders>
              <w:top w:val="single" w:sz="4" w:space="0" w:color="auto"/>
              <w:bottom w:val="single" w:sz="8" w:space="0" w:color="000000" w:themeColor="text1"/>
            </w:tcBorders>
            <w:shd w:val="clear" w:color="auto" w:fill="FFFFFF" w:themeFill="background1"/>
          </w:tcPr>
          <w:p w14:paraId="57409AC8" w14:textId="77777777" w:rsidR="00347A5C" w:rsidRPr="000F5584"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Total </w:t>
            </w:r>
          </w:p>
        </w:tc>
        <w:tc>
          <w:tcPr>
            <w:tcW w:w="1418" w:type="dxa"/>
            <w:tcBorders>
              <w:top w:val="single" w:sz="4" w:space="0" w:color="auto"/>
              <w:bottom w:val="single" w:sz="8" w:space="0" w:color="000000" w:themeColor="text1"/>
            </w:tcBorders>
            <w:shd w:val="clear" w:color="auto" w:fill="FFFFFF" w:themeFill="background1"/>
          </w:tcPr>
          <w:p w14:paraId="647EBF8C" w14:textId="77777777" w:rsidR="00347A5C" w:rsidRPr="00E14E0B"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E14E0B">
              <w:rPr>
                <w:rFonts w:ascii="Times New Roman" w:hAnsi="Times New Roman" w:cs="Times New Roman"/>
                <w:b/>
                <w:sz w:val="24"/>
                <w:szCs w:val="24"/>
              </w:rPr>
              <w:t>430</w:t>
            </w:r>
          </w:p>
        </w:tc>
        <w:tc>
          <w:tcPr>
            <w:tcW w:w="1436" w:type="dxa"/>
            <w:tcBorders>
              <w:top w:val="single" w:sz="4" w:space="0" w:color="auto"/>
              <w:bottom w:val="single" w:sz="8" w:space="0" w:color="000000" w:themeColor="text1"/>
            </w:tcBorders>
            <w:shd w:val="clear" w:color="auto" w:fill="FFFFFF" w:themeFill="background1"/>
          </w:tcPr>
          <w:p w14:paraId="6D875657" w14:textId="77777777" w:rsidR="00347A5C" w:rsidRPr="00E14E0B"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E14E0B">
              <w:rPr>
                <w:rFonts w:ascii="Times New Roman" w:hAnsi="Times New Roman" w:cs="Times New Roman"/>
                <w:b/>
                <w:sz w:val="24"/>
                <w:szCs w:val="24"/>
              </w:rPr>
              <w:t>511</w:t>
            </w:r>
          </w:p>
        </w:tc>
        <w:tc>
          <w:tcPr>
            <w:tcW w:w="2311" w:type="dxa"/>
            <w:tcBorders>
              <w:top w:val="single" w:sz="4" w:space="0" w:color="auto"/>
              <w:bottom w:val="single" w:sz="8" w:space="0" w:color="000000" w:themeColor="text1"/>
            </w:tcBorders>
            <w:shd w:val="clear" w:color="auto" w:fill="FFFFFF" w:themeFill="background1"/>
          </w:tcPr>
          <w:p w14:paraId="7C084ACD"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w:t>
            </w:r>
            <w:r w:rsidRPr="00E14E0B">
              <w:rPr>
                <w:rFonts w:ascii="Times New Roman" w:hAnsi="Times New Roman" w:cs="Times New Roman"/>
                <w:b/>
                <w:sz w:val="24"/>
                <w:szCs w:val="24"/>
              </w:rPr>
              <w:t>41</w:t>
            </w:r>
          </w:p>
        </w:tc>
      </w:tr>
    </w:tbl>
    <w:p w14:paraId="2ECD2CFA" w14:textId="77777777" w:rsidR="00347A5C" w:rsidRPr="0024641A" w:rsidRDefault="00347A5C" w:rsidP="00347A5C">
      <w:pPr>
        <w:shd w:val="clear" w:color="auto" w:fill="FFFFFF" w:themeFill="background1"/>
        <w:spacing w:line="480" w:lineRule="auto"/>
        <w:jc w:val="both"/>
        <w:rPr>
          <w:rFonts w:ascii="Times New Roman" w:hAnsi="Times New Roman" w:cs="Times New Roman"/>
          <w:sz w:val="24"/>
          <w:szCs w:val="24"/>
        </w:rPr>
      </w:pPr>
      <w:r w:rsidRPr="00EE291A">
        <w:rPr>
          <w:rFonts w:ascii="Times New Roman" w:hAnsi="Times New Roman" w:cs="Times New Roman"/>
          <w:b/>
          <w:sz w:val="24"/>
          <w:szCs w:val="24"/>
        </w:rPr>
        <w:t>Source: Field Survey, 2020</w:t>
      </w:r>
    </w:p>
    <w:p w14:paraId="10432C85" w14:textId="77777777" w:rsidR="00347A5C" w:rsidRPr="00EC6ED2" w:rsidRDefault="00347A5C" w:rsidP="00C4002E">
      <w:pPr>
        <w:pStyle w:val="Mytables"/>
      </w:pPr>
      <w:bookmarkStart w:id="92" w:name="_Toc55523812"/>
      <w:r>
        <w:t xml:space="preserve">Table 4.8 </w:t>
      </w:r>
      <w:r w:rsidRPr="00EC6ED2">
        <w:t xml:space="preserve">Pupils Enrolment </w:t>
      </w:r>
      <w:r>
        <w:t>in Two</w:t>
      </w:r>
      <w:r w:rsidRPr="00EC6ED2">
        <w:t xml:space="preserve"> Year</w:t>
      </w:r>
      <w:r>
        <w:t>s</w:t>
      </w:r>
      <w:r w:rsidRPr="00EC6ED2">
        <w:t xml:space="preserve"> </w:t>
      </w:r>
      <w:r>
        <w:t>after</w:t>
      </w:r>
      <w:r w:rsidRPr="00EC6ED2">
        <w:t xml:space="preserve"> the Introduction of GSFP</w:t>
      </w:r>
      <w:bookmarkEnd w:id="92"/>
    </w:p>
    <w:tbl>
      <w:tblPr>
        <w:tblStyle w:val="LightShading"/>
        <w:tblW w:w="0" w:type="auto"/>
        <w:tblLook w:val="04A0" w:firstRow="1" w:lastRow="0" w:firstColumn="1" w:lastColumn="0" w:noHBand="0" w:noVBand="1"/>
      </w:tblPr>
      <w:tblGrid>
        <w:gridCol w:w="4077"/>
        <w:gridCol w:w="1418"/>
        <w:gridCol w:w="1436"/>
        <w:gridCol w:w="2311"/>
      </w:tblGrid>
      <w:tr w:rsidR="00347A5C" w14:paraId="0878CA79" w14:textId="77777777" w:rsidTr="00DE483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7C0F988B" w14:textId="77777777" w:rsidR="00347A5C" w:rsidRPr="00E14E0B" w:rsidRDefault="00347A5C" w:rsidP="00DE4834">
            <w:pPr>
              <w:spacing w:line="480" w:lineRule="auto"/>
              <w:jc w:val="both"/>
              <w:rPr>
                <w:rFonts w:ascii="Times New Roman" w:hAnsi="Times New Roman" w:cs="Times New Roman"/>
                <w:sz w:val="24"/>
                <w:szCs w:val="24"/>
              </w:rPr>
            </w:pPr>
            <w:r w:rsidRPr="00E14E0B">
              <w:rPr>
                <w:rFonts w:ascii="Times New Roman" w:hAnsi="Times New Roman" w:cs="Times New Roman"/>
                <w:sz w:val="24"/>
                <w:szCs w:val="24"/>
              </w:rPr>
              <w:t>Name of School</w:t>
            </w:r>
          </w:p>
        </w:tc>
        <w:tc>
          <w:tcPr>
            <w:tcW w:w="1418" w:type="dxa"/>
            <w:shd w:val="clear" w:color="auto" w:fill="FFFFFF" w:themeFill="background1"/>
          </w:tcPr>
          <w:p w14:paraId="7D5C0F78" w14:textId="77777777" w:rsidR="00347A5C" w:rsidRPr="00E14E0B" w:rsidRDefault="00347A5C" w:rsidP="00DE4834">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14E0B">
              <w:rPr>
                <w:rFonts w:ascii="Times New Roman" w:hAnsi="Times New Roman" w:cs="Times New Roman"/>
                <w:sz w:val="24"/>
                <w:szCs w:val="24"/>
              </w:rPr>
              <w:t xml:space="preserve">Boys </w:t>
            </w:r>
          </w:p>
        </w:tc>
        <w:tc>
          <w:tcPr>
            <w:tcW w:w="1436" w:type="dxa"/>
            <w:shd w:val="clear" w:color="auto" w:fill="FFFFFF" w:themeFill="background1"/>
          </w:tcPr>
          <w:p w14:paraId="4FCA5BEA" w14:textId="77777777" w:rsidR="00347A5C" w:rsidRPr="00E14E0B" w:rsidRDefault="00347A5C" w:rsidP="00DE4834">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14E0B">
              <w:rPr>
                <w:rFonts w:ascii="Times New Roman" w:hAnsi="Times New Roman" w:cs="Times New Roman"/>
                <w:sz w:val="24"/>
                <w:szCs w:val="24"/>
              </w:rPr>
              <w:t xml:space="preserve">Girls </w:t>
            </w:r>
          </w:p>
        </w:tc>
        <w:tc>
          <w:tcPr>
            <w:tcW w:w="2311" w:type="dxa"/>
            <w:shd w:val="clear" w:color="auto" w:fill="FFFFFF" w:themeFill="background1"/>
          </w:tcPr>
          <w:p w14:paraId="2134FA73" w14:textId="77777777" w:rsidR="00347A5C" w:rsidRPr="00E14E0B" w:rsidRDefault="00347A5C" w:rsidP="00DE4834">
            <w:pPr>
              <w:spacing w:line="480" w:lineRule="auto"/>
              <w:ind w:firstLine="72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14E0B">
              <w:rPr>
                <w:rFonts w:ascii="Times New Roman" w:hAnsi="Times New Roman" w:cs="Times New Roman"/>
                <w:sz w:val="24"/>
                <w:szCs w:val="24"/>
              </w:rPr>
              <w:t xml:space="preserve">Total </w:t>
            </w:r>
          </w:p>
        </w:tc>
      </w:tr>
      <w:tr w:rsidR="00347A5C" w14:paraId="0762BFAD"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1CFC3C61" w14:textId="77777777" w:rsidR="00347A5C" w:rsidRPr="00E14E0B" w:rsidRDefault="00347A5C" w:rsidP="00DE4834">
            <w:pPr>
              <w:spacing w:line="480" w:lineRule="auto"/>
              <w:jc w:val="both"/>
              <w:rPr>
                <w:rFonts w:ascii="Times New Roman" w:hAnsi="Times New Roman" w:cs="Times New Roman"/>
                <w:b w:val="0"/>
                <w:i/>
                <w:sz w:val="24"/>
                <w:szCs w:val="24"/>
              </w:rPr>
            </w:pPr>
            <w:proofErr w:type="spellStart"/>
            <w:r w:rsidRPr="00E14E0B">
              <w:rPr>
                <w:rFonts w:ascii="Times New Roman" w:hAnsi="Times New Roman" w:cs="Times New Roman"/>
                <w:b w:val="0"/>
                <w:sz w:val="24"/>
                <w:szCs w:val="24"/>
              </w:rPr>
              <w:t>Senase</w:t>
            </w:r>
            <w:proofErr w:type="spellEnd"/>
            <w:r w:rsidRPr="00E14E0B">
              <w:rPr>
                <w:rFonts w:ascii="Times New Roman" w:hAnsi="Times New Roman" w:cs="Times New Roman"/>
                <w:b w:val="0"/>
                <w:sz w:val="24"/>
                <w:szCs w:val="24"/>
              </w:rPr>
              <w:t xml:space="preserve"> Methodist A Primary 4-6</w:t>
            </w:r>
          </w:p>
        </w:tc>
        <w:tc>
          <w:tcPr>
            <w:tcW w:w="1418" w:type="dxa"/>
            <w:shd w:val="clear" w:color="auto" w:fill="FFFFFF" w:themeFill="background1"/>
          </w:tcPr>
          <w:p w14:paraId="13A52677" w14:textId="77777777" w:rsidR="00347A5C"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63</w:t>
            </w:r>
          </w:p>
        </w:tc>
        <w:tc>
          <w:tcPr>
            <w:tcW w:w="1436" w:type="dxa"/>
            <w:shd w:val="clear" w:color="auto" w:fill="FFFFFF" w:themeFill="background1"/>
          </w:tcPr>
          <w:p w14:paraId="41C152CF" w14:textId="77777777" w:rsidR="00347A5C"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39</w:t>
            </w:r>
          </w:p>
        </w:tc>
        <w:tc>
          <w:tcPr>
            <w:tcW w:w="2311" w:type="dxa"/>
            <w:shd w:val="clear" w:color="auto" w:fill="FFFFFF" w:themeFill="background1"/>
          </w:tcPr>
          <w:p w14:paraId="3092B627"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102</w:t>
            </w:r>
          </w:p>
        </w:tc>
      </w:tr>
      <w:tr w:rsidR="00347A5C" w14:paraId="6F256F24" w14:textId="77777777" w:rsidTr="00DE4834">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72600A97" w14:textId="77777777" w:rsidR="00347A5C" w:rsidRPr="00E14E0B" w:rsidRDefault="00347A5C" w:rsidP="00DE4834">
            <w:pPr>
              <w:spacing w:line="480" w:lineRule="auto"/>
              <w:jc w:val="both"/>
              <w:rPr>
                <w:rFonts w:ascii="Times New Roman" w:hAnsi="Times New Roman" w:cs="Times New Roman"/>
                <w:b w:val="0"/>
                <w:sz w:val="24"/>
                <w:szCs w:val="24"/>
              </w:rPr>
            </w:pPr>
            <w:proofErr w:type="spellStart"/>
            <w:r w:rsidRPr="00E14E0B">
              <w:rPr>
                <w:rFonts w:ascii="Times New Roman" w:hAnsi="Times New Roman" w:cs="Times New Roman"/>
                <w:b w:val="0"/>
                <w:sz w:val="24"/>
                <w:szCs w:val="24"/>
              </w:rPr>
              <w:t>Biadan</w:t>
            </w:r>
            <w:proofErr w:type="spellEnd"/>
            <w:r w:rsidRPr="00E14E0B">
              <w:rPr>
                <w:rFonts w:ascii="Times New Roman" w:hAnsi="Times New Roman" w:cs="Times New Roman"/>
                <w:b w:val="0"/>
                <w:sz w:val="24"/>
                <w:szCs w:val="24"/>
              </w:rPr>
              <w:t xml:space="preserve"> Methodist A </w:t>
            </w:r>
          </w:p>
        </w:tc>
        <w:tc>
          <w:tcPr>
            <w:tcW w:w="1418" w:type="dxa"/>
            <w:shd w:val="clear" w:color="auto" w:fill="FFFFFF" w:themeFill="background1"/>
          </w:tcPr>
          <w:p w14:paraId="69832C47" w14:textId="77777777" w:rsidR="00347A5C" w:rsidRDefault="00347A5C" w:rsidP="00DE4834">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133</w:t>
            </w:r>
          </w:p>
        </w:tc>
        <w:tc>
          <w:tcPr>
            <w:tcW w:w="1436" w:type="dxa"/>
            <w:shd w:val="clear" w:color="auto" w:fill="FFFFFF" w:themeFill="background1"/>
          </w:tcPr>
          <w:p w14:paraId="68468F82" w14:textId="77777777" w:rsidR="00347A5C" w:rsidRDefault="00347A5C" w:rsidP="00DE4834">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115</w:t>
            </w:r>
          </w:p>
        </w:tc>
        <w:tc>
          <w:tcPr>
            <w:tcW w:w="2311" w:type="dxa"/>
            <w:shd w:val="clear" w:color="auto" w:fill="FFFFFF" w:themeFill="background1"/>
          </w:tcPr>
          <w:p w14:paraId="75FC67C2"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248</w:t>
            </w:r>
          </w:p>
        </w:tc>
      </w:tr>
      <w:tr w:rsidR="00347A5C" w14:paraId="120F8AE4"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0A25A70D" w14:textId="77777777" w:rsidR="00347A5C" w:rsidRPr="00E14E0B" w:rsidRDefault="00347A5C" w:rsidP="00DE4834">
            <w:pPr>
              <w:spacing w:line="480" w:lineRule="auto"/>
              <w:jc w:val="both"/>
              <w:rPr>
                <w:rFonts w:ascii="Times New Roman" w:hAnsi="Times New Roman" w:cs="Times New Roman"/>
                <w:b w:val="0"/>
                <w:sz w:val="24"/>
                <w:szCs w:val="24"/>
              </w:rPr>
            </w:pPr>
            <w:proofErr w:type="spellStart"/>
            <w:r w:rsidRPr="00E14E0B">
              <w:rPr>
                <w:rFonts w:ascii="Times New Roman" w:hAnsi="Times New Roman" w:cs="Times New Roman"/>
                <w:b w:val="0"/>
                <w:sz w:val="24"/>
                <w:szCs w:val="24"/>
              </w:rPr>
              <w:t>Mpatapo</w:t>
            </w:r>
            <w:proofErr w:type="spellEnd"/>
            <w:r w:rsidRPr="00E14E0B">
              <w:rPr>
                <w:rFonts w:ascii="Times New Roman" w:hAnsi="Times New Roman" w:cs="Times New Roman"/>
                <w:b w:val="0"/>
                <w:sz w:val="24"/>
                <w:szCs w:val="24"/>
              </w:rPr>
              <w:t xml:space="preserve"> M/A Primary 4-6</w:t>
            </w:r>
          </w:p>
        </w:tc>
        <w:tc>
          <w:tcPr>
            <w:tcW w:w="1418" w:type="dxa"/>
            <w:shd w:val="clear" w:color="auto" w:fill="FFFFFF" w:themeFill="background1"/>
          </w:tcPr>
          <w:p w14:paraId="618651A5" w14:textId="77777777" w:rsidR="00347A5C"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27</w:t>
            </w:r>
          </w:p>
        </w:tc>
        <w:tc>
          <w:tcPr>
            <w:tcW w:w="1436" w:type="dxa"/>
            <w:shd w:val="clear" w:color="auto" w:fill="FFFFFF" w:themeFill="background1"/>
          </w:tcPr>
          <w:p w14:paraId="78F7226C" w14:textId="77777777" w:rsidR="00347A5C"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22</w:t>
            </w:r>
          </w:p>
        </w:tc>
        <w:tc>
          <w:tcPr>
            <w:tcW w:w="2311" w:type="dxa"/>
            <w:shd w:val="clear" w:color="auto" w:fill="FFFFFF" w:themeFill="background1"/>
          </w:tcPr>
          <w:p w14:paraId="3BF07043"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49</w:t>
            </w:r>
          </w:p>
        </w:tc>
      </w:tr>
      <w:tr w:rsidR="00347A5C" w14:paraId="489BED15" w14:textId="77777777" w:rsidTr="00DE4834">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79500A6A" w14:textId="77777777" w:rsidR="00347A5C" w:rsidRPr="00E14E0B" w:rsidRDefault="00347A5C" w:rsidP="00DE4834">
            <w:pPr>
              <w:spacing w:line="480" w:lineRule="auto"/>
              <w:jc w:val="both"/>
              <w:rPr>
                <w:rFonts w:ascii="Times New Roman" w:hAnsi="Times New Roman" w:cs="Times New Roman"/>
                <w:b w:val="0"/>
                <w:sz w:val="24"/>
                <w:szCs w:val="24"/>
              </w:rPr>
            </w:pPr>
            <w:r w:rsidRPr="00E14E0B">
              <w:rPr>
                <w:rFonts w:ascii="Times New Roman" w:hAnsi="Times New Roman" w:cs="Times New Roman"/>
                <w:b w:val="0"/>
                <w:sz w:val="24"/>
                <w:szCs w:val="24"/>
              </w:rPr>
              <w:t>Berekum St. Monica’s</w:t>
            </w:r>
          </w:p>
        </w:tc>
        <w:tc>
          <w:tcPr>
            <w:tcW w:w="1418" w:type="dxa"/>
            <w:shd w:val="clear" w:color="auto" w:fill="FFFFFF" w:themeFill="background1"/>
          </w:tcPr>
          <w:p w14:paraId="0EAC908D" w14:textId="77777777" w:rsidR="00347A5C" w:rsidRDefault="00347A5C" w:rsidP="00DE4834">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c>
          <w:tcPr>
            <w:tcW w:w="1436" w:type="dxa"/>
            <w:shd w:val="clear" w:color="auto" w:fill="FFFFFF" w:themeFill="background1"/>
          </w:tcPr>
          <w:p w14:paraId="0D32376F" w14:textId="77777777" w:rsidR="00347A5C" w:rsidRDefault="00347A5C" w:rsidP="00DE4834">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104</w:t>
            </w:r>
          </w:p>
        </w:tc>
        <w:tc>
          <w:tcPr>
            <w:tcW w:w="2311" w:type="dxa"/>
            <w:shd w:val="clear" w:color="auto" w:fill="FFFFFF" w:themeFill="background1"/>
          </w:tcPr>
          <w:p w14:paraId="5A85585E"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104</w:t>
            </w:r>
          </w:p>
        </w:tc>
      </w:tr>
      <w:tr w:rsidR="00347A5C" w14:paraId="3A2F4BDE"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20E31DCA" w14:textId="77777777" w:rsidR="00347A5C" w:rsidRPr="00E14E0B" w:rsidRDefault="00347A5C" w:rsidP="00DE4834">
            <w:pPr>
              <w:spacing w:line="480" w:lineRule="auto"/>
              <w:jc w:val="both"/>
              <w:rPr>
                <w:rFonts w:ascii="Times New Roman" w:hAnsi="Times New Roman" w:cs="Times New Roman"/>
                <w:b w:val="0"/>
                <w:sz w:val="24"/>
                <w:szCs w:val="24"/>
              </w:rPr>
            </w:pPr>
            <w:r w:rsidRPr="00E14E0B">
              <w:rPr>
                <w:rFonts w:ascii="Times New Roman" w:hAnsi="Times New Roman" w:cs="Times New Roman"/>
                <w:b w:val="0"/>
                <w:sz w:val="24"/>
                <w:szCs w:val="24"/>
              </w:rPr>
              <w:t>Kato Presbyterian School</w:t>
            </w:r>
          </w:p>
        </w:tc>
        <w:tc>
          <w:tcPr>
            <w:tcW w:w="1418" w:type="dxa"/>
            <w:shd w:val="clear" w:color="auto" w:fill="FFFFFF" w:themeFill="background1"/>
          </w:tcPr>
          <w:p w14:paraId="43FA9C15" w14:textId="77777777" w:rsidR="00347A5C"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94</w:t>
            </w:r>
          </w:p>
        </w:tc>
        <w:tc>
          <w:tcPr>
            <w:tcW w:w="1436" w:type="dxa"/>
            <w:shd w:val="clear" w:color="auto" w:fill="FFFFFF" w:themeFill="background1"/>
          </w:tcPr>
          <w:p w14:paraId="0042B955" w14:textId="77777777" w:rsidR="00347A5C"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109</w:t>
            </w:r>
          </w:p>
        </w:tc>
        <w:tc>
          <w:tcPr>
            <w:tcW w:w="2311" w:type="dxa"/>
            <w:shd w:val="clear" w:color="auto" w:fill="FFFFFF" w:themeFill="background1"/>
          </w:tcPr>
          <w:p w14:paraId="1ACCB458"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203</w:t>
            </w:r>
          </w:p>
        </w:tc>
      </w:tr>
      <w:tr w:rsidR="00347A5C" w14:paraId="1D47C3E0" w14:textId="77777777" w:rsidTr="00DE4834">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437E58D8" w14:textId="77777777" w:rsidR="00347A5C" w:rsidRPr="00E14E0B" w:rsidRDefault="00347A5C" w:rsidP="00DE4834">
            <w:pPr>
              <w:spacing w:line="480" w:lineRule="auto"/>
              <w:jc w:val="both"/>
              <w:rPr>
                <w:rFonts w:ascii="Times New Roman" w:hAnsi="Times New Roman" w:cs="Times New Roman"/>
                <w:b w:val="0"/>
                <w:sz w:val="24"/>
                <w:szCs w:val="24"/>
              </w:rPr>
            </w:pPr>
            <w:proofErr w:type="spellStart"/>
            <w:r w:rsidRPr="00E14E0B">
              <w:rPr>
                <w:rFonts w:ascii="Times New Roman" w:hAnsi="Times New Roman" w:cs="Times New Roman"/>
                <w:b w:val="0"/>
                <w:sz w:val="24"/>
                <w:szCs w:val="24"/>
              </w:rPr>
              <w:t>Senease</w:t>
            </w:r>
            <w:proofErr w:type="spellEnd"/>
            <w:r w:rsidRPr="00E14E0B">
              <w:rPr>
                <w:rFonts w:ascii="Times New Roman" w:hAnsi="Times New Roman" w:cs="Times New Roman"/>
                <w:b w:val="0"/>
                <w:sz w:val="24"/>
                <w:szCs w:val="24"/>
              </w:rPr>
              <w:t>, RC Primary B</w:t>
            </w:r>
          </w:p>
        </w:tc>
        <w:tc>
          <w:tcPr>
            <w:tcW w:w="1418" w:type="dxa"/>
            <w:shd w:val="clear" w:color="auto" w:fill="FFFFFF" w:themeFill="background1"/>
          </w:tcPr>
          <w:p w14:paraId="61231E19" w14:textId="77777777" w:rsidR="00347A5C" w:rsidRDefault="00347A5C" w:rsidP="00DE4834">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65</w:t>
            </w:r>
          </w:p>
        </w:tc>
        <w:tc>
          <w:tcPr>
            <w:tcW w:w="1436" w:type="dxa"/>
            <w:shd w:val="clear" w:color="auto" w:fill="FFFFFF" w:themeFill="background1"/>
          </w:tcPr>
          <w:p w14:paraId="1B4697CD" w14:textId="77777777" w:rsidR="00347A5C" w:rsidRDefault="00347A5C" w:rsidP="00DE4834">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37</w:t>
            </w:r>
          </w:p>
        </w:tc>
        <w:tc>
          <w:tcPr>
            <w:tcW w:w="2311" w:type="dxa"/>
            <w:shd w:val="clear" w:color="auto" w:fill="FFFFFF" w:themeFill="background1"/>
          </w:tcPr>
          <w:p w14:paraId="7E3A4A77"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102</w:t>
            </w:r>
          </w:p>
        </w:tc>
      </w:tr>
      <w:tr w:rsidR="00347A5C" w14:paraId="78D8849A"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6532199A" w14:textId="77777777" w:rsidR="00347A5C" w:rsidRPr="00E14E0B" w:rsidRDefault="00347A5C" w:rsidP="00DE4834">
            <w:pPr>
              <w:spacing w:line="480" w:lineRule="auto"/>
              <w:jc w:val="both"/>
              <w:rPr>
                <w:rFonts w:ascii="Times New Roman" w:hAnsi="Times New Roman" w:cs="Times New Roman"/>
                <w:b w:val="0"/>
                <w:sz w:val="24"/>
                <w:szCs w:val="24"/>
              </w:rPr>
            </w:pPr>
            <w:proofErr w:type="spellStart"/>
            <w:r w:rsidRPr="00E14E0B">
              <w:rPr>
                <w:rFonts w:ascii="Times New Roman" w:hAnsi="Times New Roman" w:cs="Times New Roman"/>
                <w:b w:val="0"/>
                <w:sz w:val="24"/>
                <w:szCs w:val="24"/>
              </w:rPr>
              <w:t>Biadan</w:t>
            </w:r>
            <w:proofErr w:type="spellEnd"/>
            <w:r w:rsidRPr="00E14E0B">
              <w:rPr>
                <w:rFonts w:ascii="Times New Roman" w:hAnsi="Times New Roman" w:cs="Times New Roman"/>
                <w:b w:val="0"/>
                <w:sz w:val="24"/>
                <w:szCs w:val="24"/>
              </w:rPr>
              <w:t xml:space="preserve"> Methodist B</w:t>
            </w:r>
          </w:p>
        </w:tc>
        <w:tc>
          <w:tcPr>
            <w:tcW w:w="1418" w:type="dxa"/>
            <w:shd w:val="clear" w:color="auto" w:fill="FFFFFF" w:themeFill="background1"/>
          </w:tcPr>
          <w:p w14:paraId="4E0D0FBF" w14:textId="77777777" w:rsidR="00347A5C"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56</w:t>
            </w:r>
          </w:p>
        </w:tc>
        <w:tc>
          <w:tcPr>
            <w:tcW w:w="1436" w:type="dxa"/>
            <w:shd w:val="clear" w:color="auto" w:fill="FFFFFF" w:themeFill="background1"/>
          </w:tcPr>
          <w:p w14:paraId="6621F451" w14:textId="77777777" w:rsidR="00347A5C"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40</w:t>
            </w:r>
          </w:p>
        </w:tc>
        <w:tc>
          <w:tcPr>
            <w:tcW w:w="2311" w:type="dxa"/>
            <w:shd w:val="clear" w:color="auto" w:fill="FFFFFF" w:themeFill="background1"/>
          </w:tcPr>
          <w:p w14:paraId="3FA6B0C6"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96</w:t>
            </w:r>
          </w:p>
        </w:tc>
      </w:tr>
      <w:tr w:rsidR="00347A5C" w14:paraId="443B67DC" w14:textId="77777777" w:rsidTr="00DE4834">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2563FEA2" w14:textId="77777777" w:rsidR="00347A5C" w:rsidRPr="00E14E0B" w:rsidRDefault="00347A5C" w:rsidP="00DE4834">
            <w:pPr>
              <w:spacing w:line="480" w:lineRule="auto"/>
              <w:jc w:val="both"/>
              <w:rPr>
                <w:rFonts w:ascii="Times New Roman" w:hAnsi="Times New Roman" w:cs="Times New Roman"/>
                <w:b w:val="0"/>
                <w:sz w:val="24"/>
                <w:szCs w:val="24"/>
              </w:rPr>
            </w:pPr>
            <w:proofErr w:type="spellStart"/>
            <w:r w:rsidRPr="00E14E0B">
              <w:rPr>
                <w:rFonts w:ascii="Times New Roman" w:hAnsi="Times New Roman" w:cs="Times New Roman"/>
                <w:b w:val="0"/>
                <w:sz w:val="24"/>
                <w:szCs w:val="24"/>
              </w:rPr>
              <w:t>Yiadom</w:t>
            </w:r>
            <w:proofErr w:type="spellEnd"/>
            <w:r w:rsidRPr="00E14E0B">
              <w:rPr>
                <w:rFonts w:ascii="Times New Roman" w:hAnsi="Times New Roman" w:cs="Times New Roman"/>
                <w:b w:val="0"/>
                <w:sz w:val="24"/>
                <w:szCs w:val="24"/>
              </w:rPr>
              <w:t xml:space="preserve"> Boakye Demonstration C</w:t>
            </w:r>
          </w:p>
        </w:tc>
        <w:tc>
          <w:tcPr>
            <w:tcW w:w="1418" w:type="dxa"/>
            <w:shd w:val="clear" w:color="auto" w:fill="FFFFFF" w:themeFill="background1"/>
          </w:tcPr>
          <w:p w14:paraId="082C5BE8" w14:textId="77777777" w:rsidR="00347A5C" w:rsidRDefault="00347A5C" w:rsidP="00DE4834">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55</w:t>
            </w:r>
          </w:p>
        </w:tc>
        <w:tc>
          <w:tcPr>
            <w:tcW w:w="1436" w:type="dxa"/>
            <w:shd w:val="clear" w:color="auto" w:fill="FFFFFF" w:themeFill="background1"/>
          </w:tcPr>
          <w:p w14:paraId="28CE7899" w14:textId="77777777" w:rsidR="00347A5C" w:rsidRDefault="00347A5C" w:rsidP="00DE4834">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47</w:t>
            </w:r>
          </w:p>
        </w:tc>
        <w:tc>
          <w:tcPr>
            <w:tcW w:w="2311" w:type="dxa"/>
            <w:shd w:val="clear" w:color="auto" w:fill="FFFFFF" w:themeFill="background1"/>
          </w:tcPr>
          <w:p w14:paraId="13F54A98"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102</w:t>
            </w:r>
          </w:p>
        </w:tc>
      </w:tr>
      <w:tr w:rsidR="00347A5C" w14:paraId="76E46EDA"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shd w:val="clear" w:color="auto" w:fill="FFFFFF" w:themeFill="background1"/>
          </w:tcPr>
          <w:p w14:paraId="360C3711" w14:textId="77777777" w:rsidR="00347A5C" w:rsidRPr="00E14E0B" w:rsidRDefault="00347A5C" w:rsidP="00DE4834">
            <w:pPr>
              <w:spacing w:line="480" w:lineRule="auto"/>
              <w:jc w:val="both"/>
              <w:rPr>
                <w:rFonts w:ascii="Times New Roman" w:hAnsi="Times New Roman" w:cs="Times New Roman"/>
                <w:b w:val="0"/>
                <w:sz w:val="24"/>
                <w:szCs w:val="24"/>
              </w:rPr>
            </w:pPr>
            <w:proofErr w:type="spellStart"/>
            <w:r w:rsidRPr="00E14E0B">
              <w:rPr>
                <w:rFonts w:ascii="Times New Roman" w:hAnsi="Times New Roman" w:cs="Times New Roman"/>
                <w:b w:val="0"/>
                <w:sz w:val="24"/>
                <w:szCs w:val="24"/>
              </w:rPr>
              <w:t>Berekum</w:t>
            </w:r>
            <w:proofErr w:type="spellEnd"/>
            <w:r w:rsidRPr="00E14E0B">
              <w:rPr>
                <w:rFonts w:ascii="Times New Roman" w:hAnsi="Times New Roman" w:cs="Times New Roman"/>
                <w:b w:val="0"/>
                <w:sz w:val="24"/>
                <w:szCs w:val="24"/>
              </w:rPr>
              <w:t xml:space="preserve"> </w:t>
            </w:r>
            <w:proofErr w:type="spellStart"/>
            <w:r w:rsidRPr="00E14E0B">
              <w:rPr>
                <w:rFonts w:ascii="Times New Roman" w:hAnsi="Times New Roman" w:cs="Times New Roman"/>
                <w:b w:val="0"/>
                <w:sz w:val="24"/>
                <w:szCs w:val="24"/>
              </w:rPr>
              <w:t>Madrasati</w:t>
            </w:r>
            <w:proofErr w:type="spellEnd"/>
            <w:r w:rsidRPr="00E14E0B">
              <w:rPr>
                <w:rFonts w:ascii="Times New Roman" w:hAnsi="Times New Roman" w:cs="Times New Roman"/>
                <w:b w:val="0"/>
                <w:sz w:val="24"/>
                <w:szCs w:val="24"/>
              </w:rPr>
              <w:t xml:space="preserve"> Islamic </w:t>
            </w:r>
          </w:p>
        </w:tc>
        <w:tc>
          <w:tcPr>
            <w:tcW w:w="1418" w:type="dxa"/>
            <w:shd w:val="clear" w:color="auto" w:fill="FFFFFF" w:themeFill="background1"/>
          </w:tcPr>
          <w:p w14:paraId="0DA96058" w14:textId="77777777" w:rsidR="00347A5C"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44</w:t>
            </w:r>
          </w:p>
        </w:tc>
        <w:tc>
          <w:tcPr>
            <w:tcW w:w="1436" w:type="dxa"/>
            <w:shd w:val="clear" w:color="auto" w:fill="FFFFFF" w:themeFill="background1"/>
          </w:tcPr>
          <w:p w14:paraId="35E1C94A" w14:textId="77777777" w:rsidR="00347A5C"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46</w:t>
            </w:r>
          </w:p>
        </w:tc>
        <w:tc>
          <w:tcPr>
            <w:tcW w:w="2311" w:type="dxa"/>
            <w:shd w:val="clear" w:color="auto" w:fill="FFFFFF" w:themeFill="background1"/>
          </w:tcPr>
          <w:p w14:paraId="31F3F400" w14:textId="77777777" w:rsidR="00347A5C"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90</w:t>
            </w:r>
          </w:p>
        </w:tc>
      </w:tr>
      <w:tr w:rsidR="00347A5C" w14:paraId="5124B42A" w14:textId="77777777" w:rsidTr="00DE4834">
        <w:tc>
          <w:tcPr>
            <w:cnfStyle w:val="001000000000" w:firstRow="0" w:lastRow="0" w:firstColumn="1" w:lastColumn="0" w:oddVBand="0" w:evenVBand="0" w:oddHBand="0" w:evenHBand="0" w:firstRowFirstColumn="0" w:firstRowLastColumn="0" w:lastRowFirstColumn="0" w:lastRowLastColumn="0"/>
            <w:tcW w:w="4077" w:type="dxa"/>
            <w:tcBorders>
              <w:bottom w:val="single" w:sz="4" w:space="0" w:color="auto"/>
            </w:tcBorders>
            <w:shd w:val="clear" w:color="auto" w:fill="FFFFFF" w:themeFill="background1"/>
          </w:tcPr>
          <w:p w14:paraId="347D8CA5" w14:textId="77777777" w:rsidR="00347A5C" w:rsidRPr="00E14E0B" w:rsidRDefault="00347A5C" w:rsidP="00DE4834">
            <w:pPr>
              <w:spacing w:line="480" w:lineRule="auto"/>
              <w:jc w:val="both"/>
              <w:rPr>
                <w:rFonts w:ascii="Times New Roman" w:hAnsi="Times New Roman" w:cs="Times New Roman"/>
                <w:b w:val="0"/>
                <w:sz w:val="24"/>
                <w:szCs w:val="24"/>
              </w:rPr>
            </w:pPr>
            <w:proofErr w:type="spellStart"/>
            <w:r w:rsidRPr="00E14E0B">
              <w:rPr>
                <w:rFonts w:ascii="Times New Roman" w:hAnsi="Times New Roman" w:cs="Times New Roman"/>
                <w:b w:val="0"/>
                <w:sz w:val="24"/>
                <w:szCs w:val="24"/>
              </w:rPr>
              <w:t>Yiadom</w:t>
            </w:r>
            <w:proofErr w:type="spellEnd"/>
            <w:r w:rsidRPr="00E14E0B">
              <w:rPr>
                <w:rFonts w:ascii="Times New Roman" w:hAnsi="Times New Roman" w:cs="Times New Roman"/>
                <w:b w:val="0"/>
                <w:sz w:val="24"/>
                <w:szCs w:val="24"/>
              </w:rPr>
              <w:t xml:space="preserve"> Boakye Demonstration A</w:t>
            </w:r>
          </w:p>
        </w:tc>
        <w:tc>
          <w:tcPr>
            <w:tcW w:w="1418" w:type="dxa"/>
            <w:tcBorders>
              <w:bottom w:val="single" w:sz="4" w:space="0" w:color="auto"/>
            </w:tcBorders>
            <w:shd w:val="clear" w:color="auto" w:fill="FFFFFF" w:themeFill="background1"/>
          </w:tcPr>
          <w:p w14:paraId="4F895BB3" w14:textId="77777777" w:rsidR="00347A5C" w:rsidRDefault="00347A5C" w:rsidP="00DE4834">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73</w:t>
            </w:r>
          </w:p>
        </w:tc>
        <w:tc>
          <w:tcPr>
            <w:tcW w:w="1436" w:type="dxa"/>
            <w:tcBorders>
              <w:bottom w:val="single" w:sz="4" w:space="0" w:color="auto"/>
            </w:tcBorders>
            <w:shd w:val="clear" w:color="auto" w:fill="FFFFFF" w:themeFill="background1"/>
          </w:tcPr>
          <w:p w14:paraId="638FBFFC" w14:textId="77777777" w:rsidR="00347A5C" w:rsidRDefault="00347A5C" w:rsidP="00DE4834">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68</w:t>
            </w:r>
          </w:p>
        </w:tc>
        <w:tc>
          <w:tcPr>
            <w:tcW w:w="2311" w:type="dxa"/>
            <w:tcBorders>
              <w:bottom w:val="single" w:sz="4" w:space="0" w:color="auto"/>
            </w:tcBorders>
            <w:shd w:val="clear" w:color="auto" w:fill="FFFFFF" w:themeFill="background1"/>
          </w:tcPr>
          <w:p w14:paraId="1CC51E36" w14:textId="77777777" w:rsidR="00347A5C" w:rsidRDefault="00347A5C" w:rsidP="00DE4834">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141</w:t>
            </w:r>
          </w:p>
        </w:tc>
      </w:tr>
      <w:tr w:rsidR="00347A5C" w14:paraId="7D123F62" w14:textId="77777777" w:rsidTr="00DE48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tcBorders>
              <w:top w:val="single" w:sz="4" w:space="0" w:color="auto"/>
              <w:bottom w:val="single" w:sz="8" w:space="0" w:color="000000" w:themeColor="text1"/>
            </w:tcBorders>
            <w:shd w:val="clear" w:color="auto" w:fill="FFFFFF" w:themeFill="background1"/>
          </w:tcPr>
          <w:p w14:paraId="08209218" w14:textId="77777777" w:rsidR="00347A5C" w:rsidRPr="000F5584"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Total </w:t>
            </w:r>
          </w:p>
        </w:tc>
        <w:tc>
          <w:tcPr>
            <w:tcW w:w="1418" w:type="dxa"/>
            <w:tcBorders>
              <w:top w:val="single" w:sz="4" w:space="0" w:color="auto"/>
              <w:bottom w:val="single" w:sz="8" w:space="0" w:color="000000" w:themeColor="text1"/>
            </w:tcBorders>
            <w:shd w:val="clear" w:color="auto" w:fill="FFFFFF" w:themeFill="background1"/>
          </w:tcPr>
          <w:p w14:paraId="6491463C" w14:textId="77777777" w:rsidR="00347A5C" w:rsidRPr="00E14E0B"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610</w:t>
            </w:r>
          </w:p>
        </w:tc>
        <w:tc>
          <w:tcPr>
            <w:tcW w:w="1436" w:type="dxa"/>
            <w:tcBorders>
              <w:top w:val="single" w:sz="4" w:space="0" w:color="auto"/>
              <w:bottom w:val="single" w:sz="8" w:space="0" w:color="000000" w:themeColor="text1"/>
            </w:tcBorders>
            <w:shd w:val="clear" w:color="auto" w:fill="FFFFFF" w:themeFill="background1"/>
          </w:tcPr>
          <w:p w14:paraId="34404962" w14:textId="77777777" w:rsidR="00347A5C" w:rsidRPr="00E14E0B" w:rsidRDefault="00347A5C" w:rsidP="00DE4834">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627</w:t>
            </w:r>
          </w:p>
        </w:tc>
        <w:tc>
          <w:tcPr>
            <w:tcW w:w="2311" w:type="dxa"/>
            <w:tcBorders>
              <w:top w:val="single" w:sz="4" w:space="0" w:color="auto"/>
              <w:bottom w:val="single" w:sz="8" w:space="0" w:color="000000" w:themeColor="text1"/>
            </w:tcBorders>
            <w:shd w:val="clear" w:color="auto" w:fill="FFFFFF" w:themeFill="background1"/>
          </w:tcPr>
          <w:p w14:paraId="214C096C" w14:textId="77777777" w:rsidR="00347A5C" w:rsidRPr="005524E0" w:rsidRDefault="00347A5C" w:rsidP="00DE4834">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524E0">
              <w:rPr>
                <w:rFonts w:ascii="Times New Roman" w:hAnsi="Times New Roman" w:cs="Times New Roman"/>
                <w:b/>
                <w:sz w:val="24"/>
                <w:szCs w:val="24"/>
              </w:rPr>
              <w:t>1237</w:t>
            </w:r>
          </w:p>
        </w:tc>
      </w:tr>
    </w:tbl>
    <w:p w14:paraId="401699EC"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r w:rsidRPr="00EE291A">
        <w:rPr>
          <w:rFonts w:ascii="Times New Roman" w:hAnsi="Times New Roman" w:cs="Times New Roman"/>
          <w:b/>
          <w:sz w:val="24"/>
          <w:szCs w:val="24"/>
        </w:rPr>
        <w:t>Source: Field Survey, 2020</w:t>
      </w:r>
    </w:p>
    <w:p w14:paraId="3E1BCE5F" w14:textId="77777777" w:rsidR="00347A5C" w:rsidRPr="00832FE5" w:rsidRDefault="00347A5C" w:rsidP="00347A5C">
      <w:pPr>
        <w:shd w:val="clear" w:color="auto" w:fill="FFFFFF" w:themeFill="background1"/>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4.7 and 4.8 have shown that the rate of change of enrolment among boys and girls was not the equal. The rate of change in enrolment among boys and girls was 41.86% and 22.70% respectively. This means that boys were more attracted to be enrolled in school than girls. However, this result was not enough to establish the confirmation that GSFP has led to upsurge in the enrolment of pupils since other possible factors (such as possible population growth, school fees relief, buoyant economy, capitation grant etc.) could lead to increase in </w:t>
      </w:r>
      <w:r>
        <w:rPr>
          <w:rFonts w:ascii="Times New Roman" w:hAnsi="Times New Roman" w:cs="Times New Roman"/>
          <w:sz w:val="24"/>
          <w:szCs w:val="24"/>
        </w:rPr>
        <w:lastRenderedPageBreak/>
        <w:t xml:space="preserve">enrolment. Additional views were solicited to assess whether the increase in enrolment is directly influenced by the implementation of the GSFP. </w:t>
      </w:r>
    </w:p>
    <w:p w14:paraId="4BC8F1F8" w14:textId="77777777" w:rsidR="00347A5C" w:rsidRDefault="00347A5C" w:rsidP="00347A5C">
      <w:pPr>
        <w:shd w:val="clear" w:color="auto" w:fill="FFFFFF" w:themeFill="background1"/>
        <w:tabs>
          <w:tab w:val="left" w:pos="893"/>
        </w:tabs>
        <w:spacing w:line="480" w:lineRule="auto"/>
        <w:jc w:val="both"/>
        <w:rPr>
          <w:rFonts w:ascii="Times New Roman" w:hAnsi="Times New Roman" w:cs="Times New Roman"/>
          <w:b/>
          <w:sz w:val="24"/>
          <w:szCs w:val="24"/>
        </w:rPr>
      </w:pPr>
    </w:p>
    <w:p w14:paraId="76F7A0AA" w14:textId="77777777" w:rsidR="00347A5C" w:rsidRPr="00B353D5" w:rsidRDefault="00347A5C" w:rsidP="00DF3CCD">
      <w:pPr>
        <w:pStyle w:val="Heading3"/>
      </w:pPr>
      <w:bookmarkStart w:id="93" w:name="_Toc55527384"/>
      <w:r w:rsidRPr="00B353D5">
        <w:t>4.6 Retention of Pupils between 2008/2009 and 2010/2011 Academic Year</w:t>
      </w:r>
      <w:bookmarkEnd w:id="93"/>
    </w:p>
    <w:p w14:paraId="14DB9757" w14:textId="77777777" w:rsidR="00C4002E" w:rsidRPr="003C3A1B" w:rsidRDefault="00347A5C" w:rsidP="00347A5C">
      <w:pPr>
        <w:shd w:val="clear" w:color="auto" w:fill="FFFFFF" w:themeFill="background1"/>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Head teachers were asked about the number of pupils at the start and the end of 2008/2009 academic year of which none of the selected schools were beneficiaries of GSFP by then. Similarly, head teachers were asked to provide data on the number of pupils at the beginning and at the end of 2010/2011 academic year of which all the selected schools were beneficiaries of GSFP by then. This data was collected to ascertain the retention rate and dropout rate of pupils before (2008/2009) and after (2010/20</w:t>
      </w:r>
      <w:r w:rsidR="003C3A1B">
        <w:rPr>
          <w:rFonts w:ascii="Times New Roman" w:hAnsi="Times New Roman" w:cs="Times New Roman"/>
          <w:sz w:val="24"/>
          <w:szCs w:val="24"/>
        </w:rPr>
        <w:t>11) the implementation of GSFP.</w:t>
      </w:r>
    </w:p>
    <w:p w14:paraId="4749A891" w14:textId="77777777" w:rsidR="00347A5C" w:rsidRPr="006A589E" w:rsidRDefault="00347A5C" w:rsidP="00C4002E">
      <w:pPr>
        <w:pStyle w:val="Mytables"/>
      </w:pPr>
      <w:bookmarkStart w:id="94" w:name="_Toc55523813"/>
      <w:r>
        <w:t xml:space="preserve">Table 4.9 </w:t>
      </w:r>
      <w:r w:rsidRPr="006A589E">
        <w:t>Retention of Pupils during 2008/2009 Academic Year (before schools joined GSFP)</w:t>
      </w:r>
      <w:bookmarkEnd w:id="94"/>
    </w:p>
    <w:tbl>
      <w:tblPr>
        <w:tblW w:w="0" w:type="auto"/>
        <w:tblLayout w:type="fixed"/>
        <w:tblLook w:val="04A0" w:firstRow="1" w:lastRow="0" w:firstColumn="1" w:lastColumn="0" w:noHBand="0" w:noVBand="1"/>
      </w:tblPr>
      <w:tblGrid>
        <w:gridCol w:w="3708"/>
        <w:gridCol w:w="1620"/>
        <w:gridCol w:w="1443"/>
        <w:gridCol w:w="1134"/>
        <w:gridCol w:w="141"/>
        <w:gridCol w:w="1196"/>
      </w:tblGrid>
      <w:tr w:rsidR="00347A5C" w14:paraId="759E647A" w14:textId="77777777" w:rsidTr="00DE4834">
        <w:tc>
          <w:tcPr>
            <w:tcW w:w="3708" w:type="dxa"/>
            <w:tcBorders>
              <w:top w:val="single" w:sz="4" w:space="0" w:color="auto"/>
              <w:bottom w:val="single" w:sz="4" w:space="0" w:color="auto"/>
            </w:tcBorders>
            <w:shd w:val="clear" w:color="auto" w:fill="FFFFFF" w:themeFill="background1"/>
          </w:tcPr>
          <w:p w14:paraId="6FD492D9"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School of School</w:t>
            </w:r>
          </w:p>
        </w:tc>
        <w:tc>
          <w:tcPr>
            <w:tcW w:w="1620" w:type="dxa"/>
            <w:tcBorders>
              <w:top w:val="single" w:sz="4" w:space="0" w:color="auto"/>
              <w:bottom w:val="single" w:sz="4" w:space="0" w:color="auto"/>
            </w:tcBorders>
            <w:shd w:val="clear" w:color="auto" w:fill="FFFFFF" w:themeFill="background1"/>
          </w:tcPr>
          <w:p w14:paraId="4912764F" w14:textId="77777777" w:rsidR="00347A5C" w:rsidRDefault="00347A5C" w:rsidP="00DE4834">
            <w:pPr>
              <w:tabs>
                <w:tab w:val="left" w:pos="893"/>
              </w:tabs>
              <w:spacing w:line="480" w:lineRule="auto"/>
              <w:rPr>
                <w:rFonts w:ascii="Times New Roman" w:hAnsi="Times New Roman" w:cs="Times New Roman"/>
                <w:sz w:val="24"/>
                <w:szCs w:val="24"/>
              </w:rPr>
            </w:pPr>
            <w:r>
              <w:rPr>
                <w:rFonts w:ascii="Times New Roman" w:hAnsi="Times New Roman" w:cs="Times New Roman"/>
                <w:sz w:val="24"/>
                <w:szCs w:val="24"/>
              </w:rPr>
              <w:t xml:space="preserve">Number of Pupils at start of year </w:t>
            </w:r>
          </w:p>
        </w:tc>
        <w:tc>
          <w:tcPr>
            <w:tcW w:w="1443" w:type="dxa"/>
            <w:tcBorders>
              <w:top w:val="single" w:sz="4" w:space="0" w:color="auto"/>
              <w:bottom w:val="single" w:sz="4" w:space="0" w:color="auto"/>
            </w:tcBorders>
            <w:shd w:val="clear" w:color="auto" w:fill="FFFFFF" w:themeFill="background1"/>
          </w:tcPr>
          <w:p w14:paraId="645188B1" w14:textId="77777777" w:rsidR="00347A5C" w:rsidRDefault="00347A5C" w:rsidP="00DE4834">
            <w:pPr>
              <w:tabs>
                <w:tab w:val="left" w:pos="893"/>
              </w:tabs>
              <w:spacing w:line="480" w:lineRule="auto"/>
              <w:rPr>
                <w:rFonts w:ascii="Times New Roman" w:hAnsi="Times New Roman" w:cs="Times New Roman"/>
                <w:sz w:val="24"/>
                <w:szCs w:val="24"/>
              </w:rPr>
            </w:pPr>
            <w:r>
              <w:rPr>
                <w:rFonts w:ascii="Times New Roman" w:hAnsi="Times New Roman" w:cs="Times New Roman"/>
                <w:sz w:val="24"/>
                <w:szCs w:val="24"/>
              </w:rPr>
              <w:t xml:space="preserve">Number of Pupils at end of year </w:t>
            </w:r>
          </w:p>
        </w:tc>
        <w:tc>
          <w:tcPr>
            <w:tcW w:w="1134" w:type="dxa"/>
            <w:tcBorders>
              <w:top w:val="single" w:sz="4" w:space="0" w:color="auto"/>
              <w:bottom w:val="single" w:sz="4" w:space="0" w:color="auto"/>
            </w:tcBorders>
            <w:shd w:val="clear" w:color="auto" w:fill="FFFFFF" w:themeFill="background1"/>
          </w:tcPr>
          <w:p w14:paraId="26F5DFE5"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Number of dropout </w:t>
            </w:r>
          </w:p>
        </w:tc>
        <w:tc>
          <w:tcPr>
            <w:tcW w:w="1337" w:type="dxa"/>
            <w:gridSpan w:val="2"/>
            <w:tcBorders>
              <w:top w:val="single" w:sz="4" w:space="0" w:color="auto"/>
              <w:bottom w:val="single" w:sz="4" w:space="0" w:color="auto"/>
            </w:tcBorders>
            <w:shd w:val="clear" w:color="auto" w:fill="FFFFFF" w:themeFill="background1"/>
          </w:tcPr>
          <w:p w14:paraId="419B15C1"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Retention rate %</w:t>
            </w:r>
          </w:p>
        </w:tc>
      </w:tr>
      <w:tr w:rsidR="00347A5C" w14:paraId="71A96858" w14:textId="77777777" w:rsidTr="00DE4834">
        <w:tc>
          <w:tcPr>
            <w:tcW w:w="3708" w:type="dxa"/>
            <w:tcBorders>
              <w:top w:val="single" w:sz="4" w:space="0" w:color="auto"/>
            </w:tcBorders>
            <w:shd w:val="clear" w:color="auto" w:fill="FFFFFF" w:themeFill="background1"/>
          </w:tcPr>
          <w:p w14:paraId="58819494" w14:textId="77777777" w:rsidR="00347A5C" w:rsidRPr="006A589E" w:rsidRDefault="00347A5C" w:rsidP="00DE4834">
            <w:pPr>
              <w:spacing w:line="480" w:lineRule="auto"/>
              <w:jc w:val="both"/>
              <w:rPr>
                <w:rFonts w:ascii="Times New Roman" w:hAnsi="Times New Roman" w:cs="Times New Roman"/>
                <w:b/>
                <w:sz w:val="24"/>
                <w:szCs w:val="24"/>
              </w:rPr>
            </w:pPr>
            <w:proofErr w:type="spellStart"/>
            <w:r w:rsidRPr="006A589E">
              <w:rPr>
                <w:rFonts w:ascii="Times New Roman" w:hAnsi="Times New Roman" w:cs="Times New Roman"/>
                <w:b/>
                <w:sz w:val="24"/>
                <w:szCs w:val="24"/>
              </w:rPr>
              <w:t>Senase</w:t>
            </w:r>
            <w:proofErr w:type="spellEnd"/>
            <w:r w:rsidRPr="006A589E">
              <w:rPr>
                <w:rFonts w:ascii="Times New Roman" w:hAnsi="Times New Roman" w:cs="Times New Roman"/>
                <w:b/>
                <w:sz w:val="24"/>
                <w:szCs w:val="24"/>
              </w:rPr>
              <w:t xml:space="preserve"> Methodist A Primary 4-6</w:t>
            </w:r>
          </w:p>
        </w:tc>
        <w:tc>
          <w:tcPr>
            <w:tcW w:w="1620" w:type="dxa"/>
            <w:tcBorders>
              <w:top w:val="single" w:sz="4" w:space="0" w:color="auto"/>
            </w:tcBorders>
            <w:shd w:val="clear" w:color="auto" w:fill="FFFFFF" w:themeFill="background1"/>
          </w:tcPr>
          <w:p w14:paraId="7E2DE022"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88</w:t>
            </w:r>
          </w:p>
        </w:tc>
        <w:tc>
          <w:tcPr>
            <w:tcW w:w="1443" w:type="dxa"/>
            <w:tcBorders>
              <w:top w:val="single" w:sz="4" w:space="0" w:color="auto"/>
            </w:tcBorders>
            <w:shd w:val="clear" w:color="auto" w:fill="FFFFFF" w:themeFill="background1"/>
          </w:tcPr>
          <w:p w14:paraId="40FC678C"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79</w:t>
            </w:r>
          </w:p>
        </w:tc>
        <w:tc>
          <w:tcPr>
            <w:tcW w:w="1275" w:type="dxa"/>
            <w:gridSpan w:val="2"/>
            <w:tcBorders>
              <w:top w:val="single" w:sz="4" w:space="0" w:color="auto"/>
            </w:tcBorders>
            <w:shd w:val="clear" w:color="auto" w:fill="FFFFFF" w:themeFill="background1"/>
          </w:tcPr>
          <w:p w14:paraId="2E1D2E9E"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1196" w:type="dxa"/>
            <w:tcBorders>
              <w:top w:val="single" w:sz="4" w:space="0" w:color="auto"/>
            </w:tcBorders>
            <w:shd w:val="clear" w:color="auto" w:fill="FFFFFF" w:themeFill="background1"/>
          </w:tcPr>
          <w:p w14:paraId="30922530"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89.78</w:t>
            </w:r>
          </w:p>
        </w:tc>
      </w:tr>
      <w:tr w:rsidR="00347A5C" w14:paraId="3BAD3218" w14:textId="77777777" w:rsidTr="00DE4834">
        <w:tc>
          <w:tcPr>
            <w:tcW w:w="3708" w:type="dxa"/>
            <w:shd w:val="clear" w:color="auto" w:fill="FFFFFF" w:themeFill="background1"/>
          </w:tcPr>
          <w:p w14:paraId="0B14E3DE" w14:textId="77777777" w:rsidR="00347A5C" w:rsidRPr="006A589E" w:rsidRDefault="00347A5C" w:rsidP="00DE4834">
            <w:pPr>
              <w:spacing w:line="480" w:lineRule="auto"/>
              <w:jc w:val="both"/>
              <w:rPr>
                <w:rFonts w:ascii="Times New Roman" w:hAnsi="Times New Roman" w:cs="Times New Roman"/>
                <w:b/>
                <w:sz w:val="24"/>
                <w:szCs w:val="24"/>
              </w:rPr>
            </w:pPr>
            <w:proofErr w:type="spellStart"/>
            <w:r w:rsidRPr="006A589E">
              <w:rPr>
                <w:rFonts w:ascii="Times New Roman" w:hAnsi="Times New Roman" w:cs="Times New Roman"/>
                <w:b/>
                <w:sz w:val="24"/>
                <w:szCs w:val="24"/>
              </w:rPr>
              <w:t>Biadan</w:t>
            </w:r>
            <w:proofErr w:type="spellEnd"/>
            <w:r w:rsidRPr="006A589E">
              <w:rPr>
                <w:rFonts w:ascii="Times New Roman" w:hAnsi="Times New Roman" w:cs="Times New Roman"/>
                <w:b/>
                <w:sz w:val="24"/>
                <w:szCs w:val="24"/>
              </w:rPr>
              <w:t xml:space="preserve"> Methodist A </w:t>
            </w:r>
          </w:p>
        </w:tc>
        <w:tc>
          <w:tcPr>
            <w:tcW w:w="1620" w:type="dxa"/>
            <w:shd w:val="clear" w:color="auto" w:fill="FFFFFF" w:themeFill="background1"/>
          </w:tcPr>
          <w:p w14:paraId="3B7684B4"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195</w:t>
            </w:r>
          </w:p>
        </w:tc>
        <w:tc>
          <w:tcPr>
            <w:tcW w:w="1443" w:type="dxa"/>
            <w:shd w:val="clear" w:color="auto" w:fill="FFFFFF" w:themeFill="background1"/>
          </w:tcPr>
          <w:p w14:paraId="4CCDCB0D"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140</w:t>
            </w:r>
          </w:p>
        </w:tc>
        <w:tc>
          <w:tcPr>
            <w:tcW w:w="1275" w:type="dxa"/>
            <w:gridSpan w:val="2"/>
            <w:shd w:val="clear" w:color="auto" w:fill="FFFFFF" w:themeFill="background1"/>
          </w:tcPr>
          <w:p w14:paraId="0DF38D83"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55</w:t>
            </w:r>
          </w:p>
        </w:tc>
        <w:tc>
          <w:tcPr>
            <w:tcW w:w="1196" w:type="dxa"/>
            <w:shd w:val="clear" w:color="auto" w:fill="FFFFFF" w:themeFill="background1"/>
          </w:tcPr>
          <w:p w14:paraId="5388A19F"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71.79</w:t>
            </w:r>
          </w:p>
        </w:tc>
      </w:tr>
      <w:tr w:rsidR="00347A5C" w14:paraId="23C2B0EF" w14:textId="77777777" w:rsidTr="00DE4834">
        <w:tc>
          <w:tcPr>
            <w:tcW w:w="3708" w:type="dxa"/>
            <w:shd w:val="clear" w:color="auto" w:fill="FFFFFF" w:themeFill="background1"/>
          </w:tcPr>
          <w:p w14:paraId="7E679AAE" w14:textId="77777777" w:rsidR="00347A5C" w:rsidRPr="006A589E" w:rsidRDefault="00347A5C" w:rsidP="00DE4834">
            <w:pPr>
              <w:spacing w:line="480" w:lineRule="auto"/>
              <w:jc w:val="both"/>
              <w:rPr>
                <w:rFonts w:ascii="Times New Roman" w:hAnsi="Times New Roman" w:cs="Times New Roman"/>
                <w:b/>
                <w:sz w:val="24"/>
                <w:szCs w:val="24"/>
              </w:rPr>
            </w:pPr>
            <w:proofErr w:type="spellStart"/>
            <w:r w:rsidRPr="006A589E">
              <w:rPr>
                <w:rFonts w:ascii="Times New Roman" w:hAnsi="Times New Roman" w:cs="Times New Roman"/>
                <w:b/>
                <w:sz w:val="24"/>
                <w:szCs w:val="24"/>
              </w:rPr>
              <w:t>Mpatapo</w:t>
            </w:r>
            <w:proofErr w:type="spellEnd"/>
            <w:r w:rsidRPr="006A589E">
              <w:rPr>
                <w:rFonts w:ascii="Times New Roman" w:hAnsi="Times New Roman" w:cs="Times New Roman"/>
                <w:b/>
                <w:sz w:val="24"/>
                <w:szCs w:val="24"/>
              </w:rPr>
              <w:t xml:space="preserve"> M/A Primary 4-6</w:t>
            </w:r>
          </w:p>
        </w:tc>
        <w:tc>
          <w:tcPr>
            <w:tcW w:w="1620" w:type="dxa"/>
            <w:shd w:val="clear" w:color="auto" w:fill="FFFFFF" w:themeFill="background1"/>
          </w:tcPr>
          <w:p w14:paraId="67A60EDA"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38</w:t>
            </w:r>
          </w:p>
        </w:tc>
        <w:tc>
          <w:tcPr>
            <w:tcW w:w="1443" w:type="dxa"/>
            <w:shd w:val="clear" w:color="auto" w:fill="FFFFFF" w:themeFill="background1"/>
          </w:tcPr>
          <w:p w14:paraId="6894B4F5"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37</w:t>
            </w:r>
          </w:p>
        </w:tc>
        <w:tc>
          <w:tcPr>
            <w:tcW w:w="1275" w:type="dxa"/>
            <w:gridSpan w:val="2"/>
            <w:shd w:val="clear" w:color="auto" w:fill="FFFFFF" w:themeFill="background1"/>
          </w:tcPr>
          <w:p w14:paraId="2BEF0D32"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196" w:type="dxa"/>
            <w:shd w:val="clear" w:color="auto" w:fill="FFFFFF" w:themeFill="background1"/>
          </w:tcPr>
          <w:p w14:paraId="0CDA0A1D"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97.37</w:t>
            </w:r>
          </w:p>
        </w:tc>
      </w:tr>
      <w:tr w:rsidR="00347A5C" w14:paraId="62F0BC90" w14:textId="77777777" w:rsidTr="00DE4834">
        <w:tc>
          <w:tcPr>
            <w:tcW w:w="3708" w:type="dxa"/>
            <w:shd w:val="clear" w:color="auto" w:fill="FFFFFF" w:themeFill="background1"/>
          </w:tcPr>
          <w:p w14:paraId="7F0A95B7" w14:textId="77777777" w:rsidR="00347A5C" w:rsidRPr="006A589E" w:rsidRDefault="00347A5C" w:rsidP="00DE4834">
            <w:pPr>
              <w:spacing w:line="480" w:lineRule="auto"/>
              <w:jc w:val="both"/>
              <w:rPr>
                <w:rFonts w:ascii="Times New Roman" w:hAnsi="Times New Roman" w:cs="Times New Roman"/>
                <w:b/>
                <w:sz w:val="24"/>
                <w:szCs w:val="24"/>
              </w:rPr>
            </w:pPr>
            <w:r w:rsidRPr="006A589E">
              <w:rPr>
                <w:rFonts w:ascii="Times New Roman" w:hAnsi="Times New Roman" w:cs="Times New Roman"/>
                <w:b/>
                <w:sz w:val="24"/>
                <w:szCs w:val="24"/>
              </w:rPr>
              <w:t>Berekum St. Monica’s</w:t>
            </w:r>
          </w:p>
        </w:tc>
        <w:tc>
          <w:tcPr>
            <w:tcW w:w="1620" w:type="dxa"/>
            <w:shd w:val="clear" w:color="auto" w:fill="FFFFFF" w:themeFill="background1"/>
          </w:tcPr>
          <w:p w14:paraId="541E85F7"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102</w:t>
            </w:r>
          </w:p>
        </w:tc>
        <w:tc>
          <w:tcPr>
            <w:tcW w:w="1443" w:type="dxa"/>
            <w:shd w:val="clear" w:color="auto" w:fill="FFFFFF" w:themeFill="background1"/>
          </w:tcPr>
          <w:p w14:paraId="32063191"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79</w:t>
            </w:r>
          </w:p>
        </w:tc>
        <w:tc>
          <w:tcPr>
            <w:tcW w:w="1275" w:type="dxa"/>
            <w:gridSpan w:val="2"/>
            <w:shd w:val="clear" w:color="auto" w:fill="FFFFFF" w:themeFill="background1"/>
          </w:tcPr>
          <w:p w14:paraId="32A8638A"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23</w:t>
            </w:r>
          </w:p>
        </w:tc>
        <w:tc>
          <w:tcPr>
            <w:tcW w:w="1196" w:type="dxa"/>
            <w:shd w:val="clear" w:color="auto" w:fill="FFFFFF" w:themeFill="background1"/>
          </w:tcPr>
          <w:p w14:paraId="00FF7323"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77.45</w:t>
            </w:r>
          </w:p>
        </w:tc>
      </w:tr>
      <w:tr w:rsidR="00347A5C" w14:paraId="47086C70" w14:textId="77777777" w:rsidTr="00DE4834">
        <w:tc>
          <w:tcPr>
            <w:tcW w:w="3708" w:type="dxa"/>
            <w:shd w:val="clear" w:color="auto" w:fill="FFFFFF" w:themeFill="background1"/>
          </w:tcPr>
          <w:p w14:paraId="487EB8A7" w14:textId="77777777" w:rsidR="00347A5C" w:rsidRPr="006A589E" w:rsidRDefault="00347A5C" w:rsidP="00DE4834">
            <w:pPr>
              <w:spacing w:line="480" w:lineRule="auto"/>
              <w:jc w:val="both"/>
              <w:rPr>
                <w:rFonts w:ascii="Times New Roman" w:hAnsi="Times New Roman" w:cs="Times New Roman"/>
                <w:b/>
                <w:sz w:val="24"/>
                <w:szCs w:val="24"/>
              </w:rPr>
            </w:pPr>
            <w:r w:rsidRPr="006A589E">
              <w:rPr>
                <w:rFonts w:ascii="Times New Roman" w:hAnsi="Times New Roman" w:cs="Times New Roman"/>
                <w:b/>
                <w:sz w:val="24"/>
                <w:szCs w:val="24"/>
              </w:rPr>
              <w:t>Kato Presbyterian School</w:t>
            </w:r>
          </w:p>
        </w:tc>
        <w:tc>
          <w:tcPr>
            <w:tcW w:w="1620" w:type="dxa"/>
            <w:shd w:val="clear" w:color="auto" w:fill="FFFFFF" w:themeFill="background1"/>
          </w:tcPr>
          <w:p w14:paraId="407EC9E4"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114</w:t>
            </w:r>
          </w:p>
        </w:tc>
        <w:tc>
          <w:tcPr>
            <w:tcW w:w="1443" w:type="dxa"/>
            <w:shd w:val="clear" w:color="auto" w:fill="FFFFFF" w:themeFill="background1"/>
          </w:tcPr>
          <w:p w14:paraId="5B1406E5"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81</w:t>
            </w:r>
          </w:p>
        </w:tc>
        <w:tc>
          <w:tcPr>
            <w:tcW w:w="1275" w:type="dxa"/>
            <w:gridSpan w:val="2"/>
            <w:shd w:val="clear" w:color="auto" w:fill="FFFFFF" w:themeFill="background1"/>
          </w:tcPr>
          <w:p w14:paraId="2A595B94"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33</w:t>
            </w:r>
          </w:p>
        </w:tc>
        <w:tc>
          <w:tcPr>
            <w:tcW w:w="1196" w:type="dxa"/>
            <w:shd w:val="clear" w:color="auto" w:fill="FFFFFF" w:themeFill="background1"/>
          </w:tcPr>
          <w:p w14:paraId="411B152E"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71.05</w:t>
            </w:r>
          </w:p>
        </w:tc>
      </w:tr>
      <w:tr w:rsidR="00347A5C" w14:paraId="1B790796" w14:textId="77777777" w:rsidTr="00DE4834">
        <w:tc>
          <w:tcPr>
            <w:tcW w:w="3708" w:type="dxa"/>
            <w:shd w:val="clear" w:color="auto" w:fill="FFFFFF" w:themeFill="background1"/>
          </w:tcPr>
          <w:p w14:paraId="2934DFA7" w14:textId="77777777" w:rsidR="00347A5C" w:rsidRPr="006A589E" w:rsidRDefault="00347A5C" w:rsidP="00DE4834">
            <w:pPr>
              <w:spacing w:line="480" w:lineRule="auto"/>
              <w:jc w:val="both"/>
              <w:rPr>
                <w:rFonts w:ascii="Times New Roman" w:hAnsi="Times New Roman" w:cs="Times New Roman"/>
                <w:b/>
                <w:sz w:val="24"/>
                <w:szCs w:val="24"/>
              </w:rPr>
            </w:pPr>
            <w:proofErr w:type="spellStart"/>
            <w:r w:rsidRPr="006A589E">
              <w:rPr>
                <w:rFonts w:ascii="Times New Roman" w:hAnsi="Times New Roman" w:cs="Times New Roman"/>
                <w:b/>
                <w:sz w:val="24"/>
                <w:szCs w:val="24"/>
              </w:rPr>
              <w:t>Senease</w:t>
            </w:r>
            <w:proofErr w:type="spellEnd"/>
            <w:r w:rsidRPr="006A589E">
              <w:rPr>
                <w:rFonts w:ascii="Times New Roman" w:hAnsi="Times New Roman" w:cs="Times New Roman"/>
                <w:b/>
                <w:sz w:val="24"/>
                <w:szCs w:val="24"/>
              </w:rPr>
              <w:t>, RC Primary B</w:t>
            </w:r>
          </w:p>
        </w:tc>
        <w:tc>
          <w:tcPr>
            <w:tcW w:w="1620" w:type="dxa"/>
            <w:shd w:val="clear" w:color="auto" w:fill="FFFFFF" w:themeFill="background1"/>
          </w:tcPr>
          <w:p w14:paraId="6C74D0C6"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79</w:t>
            </w:r>
          </w:p>
        </w:tc>
        <w:tc>
          <w:tcPr>
            <w:tcW w:w="1443" w:type="dxa"/>
            <w:shd w:val="clear" w:color="auto" w:fill="FFFFFF" w:themeFill="background1"/>
          </w:tcPr>
          <w:p w14:paraId="587A243B"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65</w:t>
            </w:r>
          </w:p>
        </w:tc>
        <w:tc>
          <w:tcPr>
            <w:tcW w:w="1275" w:type="dxa"/>
            <w:gridSpan w:val="2"/>
            <w:shd w:val="clear" w:color="auto" w:fill="FFFFFF" w:themeFill="background1"/>
          </w:tcPr>
          <w:p w14:paraId="60CCBF47"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14</w:t>
            </w:r>
          </w:p>
        </w:tc>
        <w:tc>
          <w:tcPr>
            <w:tcW w:w="1196" w:type="dxa"/>
            <w:shd w:val="clear" w:color="auto" w:fill="FFFFFF" w:themeFill="background1"/>
          </w:tcPr>
          <w:p w14:paraId="29D2EA73"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82.28</w:t>
            </w:r>
          </w:p>
        </w:tc>
      </w:tr>
      <w:tr w:rsidR="00347A5C" w14:paraId="079415A0" w14:textId="77777777" w:rsidTr="00DE4834">
        <w:tc>
          <w:tcPr>
            <w:tcW w:w="3708" w:type="dxa"/>
            <w:shd w:val="clear" w:color="auto" w:fill="FFFFFF" w:themeFill="background1"/>
          </w:tcPr>
          <w:p w14:paraId="0D24B5C0" w14:textId="77777777" w:rsidR="00347A5C" w:rsidRPr="006A589E" w:rsidRDefault="00347A5C" w:rsidP="00DE4834">
            <w:pPr>
              <w:spacing w:line="480" w:lineRule="auto"/>
              <w:jc w:val="both"/>
              <w:rPr>
                <w:rFonts w:ascii="Times New Roman" w:hAnsi="Times New Roman" w:cs="Times New Roman"/>
                <w:b/>
                <w:sz w:val="24"/>
                <w:szCs w:val="24"/>
              </w:rPr>
            </w:pPr>
            <w:proofErr w:type="spellStart"/>
            <w:r w:rsidRPr="006A589E">
              <w:rPr>
                <w:rFonts w:ascii="Times New Roman" w:hAnsi="Times New Roman" w:cs="Times New Roman"/>
                <w:b/>
                <w:sz w:val="24"/>
                <w:szCs w:val="24"/>
              </w:rPr>
              <w:lastRenderedPageBreak/>
              <w:t>Biadan</w:t>
            </w:r>
            <w:proofErr w:type="spellEnd"/>
            <w:r w:rsidRPr="006A589E">
              <w:rPr>
                <w:rFonts w:ascii="Times New Roman" w:hAnsi="Times New Roman" w:cs="Times New Roman"/>
                <w:b/>
                <w:sz w:val="24"/>
                <w:szCs w:val="24"/>
              </w:rPr>
              <w:t xml:space="preserve"> Methodist B</w:t>
            </w:r>
          </w:p>
        </w:tc>
        <w:tc>
          <w:tcPr>
            <w:tcW w:w="1620" w:type="dxa"/>
            <w:shd w:val="clear" w:color="auto" w:fill="FFFFFF" w:themeFill="background1"/>
          </w:tcPr>
          <w:p w14:paraId="545D3953"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80</w:t>
            </w:r>
          </w:p>
        </w:tc>
        <w:tc>
          <w:tcPr>
            <w:tcW w:w="1443" w:type="dxa"/>
            <w:shd w:val="clear" w:color="auto" w:fill="FFFFFF" w:themeFill="background1"/>
          </w:tcPr>
          <w:p w14:paraId="176D164C"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71</w:t>
            </w:r>
          </w:p>
        </w:tc>
        <w:tc>
          <w:tcPr>
            <w:tcW w:w="1275" w:type="dxa"/>
            <w:gridSpan w:val="2"/>
            <w:shd w:val="clear" w:color="auto" w:fill="FFFFFF" w:themeFill="background1"/>
          </w:tcPr>
          <w:p w14:paraId="4EFD1FB9"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1196" w:type="dxa"/>
            <w:shd w:val="clear" w:color="auto" w:fill="FFFFFF" w:themeFill="background1"/>
          </w:tcPr>
          <w:p w14:paraId="5FB6EC4C"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88.75</w:t>
            </w:r>
          </w:p>
        </w:tc>
      </w:tr>
      <w:tr w:rsidR="00347A5C" w14:paraId="272FEE6D" w14:textId="77777777" w:rsidTr="00DE4834">
        <w:tc>
          <w:tcPr>
            <w:tcW w:w="3708" w:type="dxa"/>
            <w:shd w:val="clear" w:color="auto" w:fill="FFFFFF" w:themeFill="background1"/>
          </w:tcPr>
          <w:p w14:paraId="570E51D2" w14:textId="77777777" w:rsidR="00347A5C" w:rsidRPr="006A589E" w:rsidRDefault="00347A5C" w:rsidP="00DE4834">
            <w:pPr>
              <w:spacing w:line="480" w:lineRule="auto"/>
              <w:jc w:val="both"/>
              <w:rPr>
                <w:rFonts w:ascii="Times New Roman" w:hAnsi="Times New Roman" w:cs="Times New Roman"/>
                <w:b/>
                <w:sz w:val="24"/>
                <w:szCs w:val="24"/>
              </w:rPr>
            </w:pPr>
            <w:proofErr w:type="spellStart"/>
            <w:r w:rsidRPr="006A589E">
              <w:rPr>
                <w:rFonts w:ascii="Times New Roman" w:hAnsi="Times New Roman" w:cs="Times New Roman"/>
                <w:b/>
                <w:sz w:val="24"/>
                <w:szCs w:val="24"/>
              </w:rPr>
              <w:t>Yiadom</w:t>
            </w:r>
            <w:proofErr w:type="spellEnd"/>
            <w:r w:rsidRPr="006A589E">
              <w:rPr>
                <w:rFonts w:ascii="Times New Roman" w:hAnsi="Times New Roman" w:cs="Times New Roman"/>
                <w:b/>
                <w:sz w:val="24"/>
                <w:szCs w:val="24"/>
              </w:rPr>
              <w:t xml:space="preserve"> Boakye Demonstration C</w:t>
            </w:r>
          </w:p>
        </w:tc>
        <w:tc>
          <w:tcPr>
            <w:tcW w:w="1620" w:type="dxa"/>
            <w:shd w:val="clear" w:color="auto" w:fill="FFFFFF" w:themeFill="background1"/>
          </w:tcPr>
          <w:p w14:paraId="5B65D60E"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90</w:t>
            </w:r>
          </w:p>
        </w:tc>
        <w:tc>
          <w:tcPr>
            <w:tcW w:w="1443" w:type="dxa"/>
            <w:shd w:val="clear" w:color="auto" w:fill="FFFFFF" w:themeFill="background1"/>
          </w:tcPr>
          <w:p w14:paraId="6CD1BF16"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62</w:t>
            </w:r>
          </w:p>
        </w:tc>
        <w:tc>
          <w:tcPr>
            <w:tcW w:w="1275" w:type="dxa"/>
            <w:gridSpan w:val="2"/>
            <w:shd w:val="clear" w:color="auto" w:fill="FFFFFF" w:themeFill="background1"/>
          </w:tcPr>
          <w:p w14:paraId="459C8D54"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28</w:t>
            </w:r>
          </w:p>
        </w:tc>
        <w:tc>
          <w:tcPr>
            <w:tcW w:w="1196" w:type="dxa"/>
            <w:shd w:val="clear" w:color="auto" w:fill="FFFFFF" w:themeFill="background1"/>
          </w:tcPr>
          <w:p w14:paraId="21E69D5E"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68.80</w:t>
            </w:r>
          </w:p>
        </w:tc>
      </w:tr>
      <w:tr w:rsidR="00347A5C" w14:paraId="15197D11" w14:textId="77777777" w:rsidTr="00DE4834">
        <w:tc>
          <w:tcPr>
            <w:tcW w:w="3708" w:type="dxa"/>
            <w:shd w:val="clear" w:color="auto" w:fill="FFFFFF" w:themeFill="background1"/>
          </w:tcPr>
          <w:p w14:paraId="74DA85D0" w14:textId="77777777" w:rsidR="00347A5C" w:rsidRPr="006A589E" w:rsidRDefault="00347A5C" w:rsidP="00DE4834">
            <w:pPr>
              <w:spacing w:line="480" w:lineRule="auto"/>
              <w:jc w:val="both"/>
              <w:rPr>
                <w:rFonts w:ascii="Times New Roman" w:hAnsi="Times New Roman" w:cs="Times New Roman"/>
                <w:b/>
                <w:sz w:val="24"/>
                <w:szCs w:val="24"/>
              </w:rPr>
            </w:pPr>
            <w:proofErr w:type="spellStart"/>
            <w:r w:rsidRPr="006A589E">
              <w:rPr>
                <w:rFonts w:ascii="Times New Roman" w:hAnsi="Times New Roman" w:cs="Times New Roman"/>
                <w:b/>
                <w:sz w:val="24"/>
                <w:szCs w:val="24"/>
              </w:rPr>
              <w:t>Berekum</w:t>
            </w:r>
            <w:proofErr w:type="spellEnd"/>
            <w:r w:rsidRPr="006A589E">
              <w:rPr>
                <w:rFonts w:ascii="Times New Roman" w:hAnsi="Times New Roman" w:cs="Times New Roman"/>
                <w:b/>
                <w:sz w:val="24"/>
                <w:szCs w:val="24"/>
              </w:rPr>
              <w:t xml:space="preserve"> </w:t>
            </w:r>
            <w:proofErr w:type="spellStart"/>
            <w:r w:rsidRPr="006A589E">
              <w:rPr>
                <w:rFonts w:ascii="Times New Roman" w:hAnsi="Times New Roman" w:cs="Times New Roman"/>
                <w:b/>
                <w:sz w:val="24"/>
                <w:szCs w:val="24"/>
              </w:rPr>
              <w:t>Madrasati</w:t>
            </w:r>
            <w:proofErr w:type="spellEnd"/>
            <w:r w:rsidRPr="006A589E">
              <w:rPr>
                <w:rFonts w:ascii="Times New Roman" w:hAnsi="Times New Roman" w:cs="Times New Roman"/>
                <w:b/>
                <w:sz w:val="24"/>
                <w:szCs w:val="24"/>
              </w:rPr>
              <w:t xml:space="preserve"> Islamic </w:t>
            </w:r>
          </w:p>
        </w:tc>
        <w:tc>
          <w:tcPr>
            <w:tcW w:w="1620" w:type="dxa"/>
            <w:shd w:val="clear" w:color="auto" w:fill="FFFFFF" w:themeFill="background1"/>
          </w:tcPr>
          <w:p w14:paraId="7E4C81EE"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54</w:t>
            </w:r>
          </w:p>
        </w:tc>
        <w:tc>
          <w:tcPr>
            <w:tcW w:w="1443" w:type="dxa"/>
            <w:shd w:val="clear" w:color="auto" w:fill="FFFFFF" w:themeFill="background1"/>
          </w:tcPr>
          <w:p w14:paraId="582193F3"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275" w:type="dxa"/>
            <w:gridSpan w:val="2"/>
            <w:shd w:val="clear" w:color="auto" w:fill="FFFFFF" w:themeFill="background1"/>
          </w:tcPr>
          <w:p w14:paraId="1B35C14C"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1196" w:type="dxa"/>
            <w:shd w:val="clear" w:color="auto" w:fill="FFFFFF" w:themeFill="background1"/>
          </w:tcPr>
          <w:p w14:paraId="78454949"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92.59</w:t>
            </w:r>
          </w:p>
        </w:tc>
      </w:tr>
      <w:tr w:rsidR="00347A5C" w14:paraId="666AA95A" w14:textId="77777777" w:rsidTr="00DE4834">
        <w:tc>
          <w:tcPr>
            <w:tcW w:w="3708" w:type="dxa"/>
            <w:tcBorders>
              <w:bottom w:val="single" w:sz="4" w:space="0" w:color="auto"/>
            </w:tcBorders>
            <w:shd w:val="clear" w:color="auto" w:fill="FFFFFF" w:themeFill="background1"/>
          </w:tcPr>
          <w:p w14:paraId="0DDFBF49" w14:textId="77777777" w:rsidR="00347A5C" w:rsidRPr="006A589E" w:rsidRDefault="00347A5C" w:rsidP="00DE4834">
            <w:pPr>
              <w:spacing w:line="480" w:lineRule="auto"/>
              <w:jc w:val="both"/>
              <w:rPr>
                <w:rFonts w:ascii="Times New Roman" w:hAnsi="Times New Roman" w:cs="Times New Roman"/>
                <w:b/>
                <w:sz w:val="24"/>
                <w:szCs w:val="24"/>
              </w:rPr>
            </w:pPr>
            <w:proofErr w:type="spellStart"/>
            <w:r w:rsidRPr="006A589E">
              <w:rPr>
                <w:rFonts w:ascii="Times New Roman" w:hAnsi="Times New Roman" w:cs="Times New Roman"/>
                <w:b/>
                <w:sz w:val="24"/>
                <w:szCs w:val="24"/>
              </w:rPr>
              <w:t>Yiadom</w:t>
            </w:r>
            <w:proofErr w:type="spellEnd"/>
            <w:r w:rsidRPr="006A589E">
              <w:rPr>
                <w:rFonts w:ascii="Times New Roman" w:hAnsi="Times New Roman" w:cs="Times New Roman"/>
                <w:b/>
                <w:sz w:val="24"/>
                <w:szCs w:val="24"/>
              </w:rPr>
              <w:t xml:space="preserve"> Boakye Demonstration A</w:t>
            </w:r>
          </w:p>
        </w:tc>
        <w:tc>
          <w:tcPr>
            <w:tcW w:w="1620" w:type="dxa"/>
            <w:tcBorders>
              <w:bottom w:val="single" w:sz="4" w:space="0" w:color="auto"/>
            </w:tcBorders>
            <w:shd w:val="clear" w:color="auto" w:fill="FFFFFF" w:themeFill="background1"/>
          </w:tcPr>
          <w:p w14:paraId="5BB9F948"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98</w:t>
            </w:r>
          </w:p>
        </w:tc>
        <w:tc>
          <w:tcPr>
            <w:tcW w:w="1443" w:type="dxa"/>
            <w:tcBorders>
              <w:bottom w:val="single" w:sz="4" w:space="0" w:color="auto"/>
            </w:tcBorders>
            <w:shd w:val="clear" w:color="auto" w:fill="FFFFFF" w:themeFill="background1"/>
          </w:tcPr>
          <w:p w14:paraId="089D2DFB"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62</w:t>
            </w:r>
          </w:p>
        </w:tc>
        <w:tc>
          <w:tcPr>
            <w:tcW w:w="1275" w:type="dxa"/>
            <w:gridSpan w:val="2"/>
            <w:tcBorders>
              <w:bottom w:val="single" w:sz="4" w:space="0" w:color="auto"/>
            </w:tcBorders>
            <w:shd w:val="clear" w:color="auto" w:fill="FFFFFF" w:themeFill="background1"/>
          </w:tcPr>
          <w:p w14:paraId="10F99C1A"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36</w:t>
            </w:r>
          </w:p>
        </w:tc>
        <w:tc>
          <w:tcPr>
            <w:tcW w:w="1196" w:type="dxa"/>
            <w:tcBorders>
              <w:bottom w:val="single" w:sz="4" w:space="0" w:color="auto"/>
            </w:tcBorders>
            <w:shd w:val="clear" w:color="auto" w:fill="FFFFFF" w:themeFill="background1"/>
          </w:tcPr>
          <w:p w14:paraId="52E64179" w14:textId="77777777" w:rsidR="00347A5C" w:rsidRDefault="00347A5C" w:rsidP="00DE4834">
            <w:pPr>
              <w:tabs>
                <w:tab w:val="left" w:pos="893"/>
              </w:tabs>
              <w:spacing w:line="480" w:lineRule="auto"/>
              <w:jc w:val="center"/>
              <w:rPr>
                <w:rFonts w:ascii="Times New Roman" w:hAnsi="Times New Roman" w:cs="Times New Roman"/>
                <w:sz w:val="24"/>
                <w:szCs w:val="24"/>
              </w:rPr>
            </w:pPr>
            <w:r>
              <w:rPr>
                <w:rFonts w:ascii="Times New Roman" w:hAnsi="Times New Roman" w:cs="Times New Roman"/>
                <w:sz w:val="24"/>
                <w:szCs w:val="24"/>
              </w:rPr>
              <w:t>63.27</w:t>
            </w:r>
          </w:p>
        </w:tc>
      </w:tr>
      <w:tr w:rsidR="00347A5C" w14:paraId="7B479660" w14:textId="77777777" w:rsidTr="00DE4834">
        <w:tc>
          <w:tcPr>
            <w:tcW w:w="3708" w:type="dxa"/>
            <w:tcBorders>
              <w:top w:val="single" w:sz="4" w:space="0" w:color="auto"/>
              <w:bottom w:val="single" w:sz="4" w:space="0" w:color="auto"/>
            </w:tcBorders>
            <w:shd w:val="clear" w:color="auto" w:fill="FFFFFF" w:themeFill="background1"/>
          </w:tcPr>
          <w:p w14:paraId="24EFDF34" w14:textId="77777777" w:rsidR="00347A5C" w:rsidRPr="005F0773" w:rsidRDefault="00347A5C" w:rsidP="00DE4834">
            <w:pPr>
              <w:spacing w:line="480" w:lineRule="auto"/>
              <w:jc w:val="both"/>
              <w:rPr>
                <w:rFonts w:ascii="Times New Roman" w:hAnsi="Times New Roman" w:cs="Times New Roman"/>
                <w:sz w:val="24"/>
                <w:szCs w:val="24"/>
              </w:rPr>
            </w:pPr>
            <w:r w:rsidRPr="005F0773">
              <w:rPr>
                <w:rFonts w:ascii="Times New Roman" w:hAnsi="Times New Roman" w:cs="Times New Roman"/>
                <w:sz w:val="24"/>
                <w:szCs w:val="24"/>
              </w:rPr>
              <w:t>Total</w:t>
            </w:r>
          </w:p>
        </w:tc>
        <w:tc>
          <w:tcPr>
            <w:tcW w:w="1620" w:type="dxa"/>
            <w:tcBorders>
              <w:top w:val="single" w:sz="4" w:space="0" w:color="auto"/>
              <w:bottom w:val="single" w:sz="4" w:space="0" w:color="auto"/>
            </w:tcBorders>
            <w:shd w:val="clear" w:color="auto" w:fill="FFFFFF" w:themeFill="background1"/>
          </w:tcPr>
          <w:p w14:paraId="21528AE2" w14:textId="77777777" w:rsidR="00347A5C" w:rsidRPr="005F0773" w:rsidRDefault="00347A5C" w:rsidP="00DE4834">
            <w:pPr>
              <w:tabs>
                <w:tab w:val="left" w:pos="893"/>
              </w:tabs>
              <w:spacing w:line="480" w:lineRule="auto"/>
              <w:jc w:val="center"/>
              <w:rPr>
                <w:rFonts w:ascii="Times New Roman" w:hAnsi="Times New Roman" w:cs="Times New Roman"/>
                <w:b/>
                <w:sz w:val="24"/>
                <w:szCs w:val="24"/>
              </w:rPr>
            </w:pPr>
            <w:r>
              <w:rPr>
                <w:rFonts w:ascii="Times New Roman" w:hAnsi="Times New Roman" w:cs="Times New Roman"/>
                <w:b/>
                <w:sz w:val="24"/>
                <w:szCs w:val="24"/>
              </w:rPr>
              <w:t>938</w:t>
            </w:r>
          </w:p>
        </w:tc>
        <w:tc>
          <w:tcPr>
            <w:tcW w:w="1443" w:type="dxa"/>
            <w:tcBorders>
              <w:top w:val="single" w:sz="4" w:space="0" w:color="auto"/>
              <w:bottom w:val="single" w:sz="4" w:space="0" w:color="auto"/>
            </w:tcBorders>
            <w:shd w:val="clear" w:color="auto" w:fill="FFFFFF" w:themeFill="background1"/>
          </w:tcPr>
          <w:p w14:paraId="76A6D465" w14:textId="77777777" w:rsidR="00347A5C" w:rsidRPr="005F0773" w:rsidRDefault="00347A5C" w:rsidP="00DE4834">
            <w:pPr>
              <w:tabs>
                <w:tab w:val="left" w:pos="893"/>
              </w:tabs>
              <w:spacing w:line="480" w:lineRule="auto"/>
              <w:jc w:val="center"/>
              <w:rPr>
                <w:rFonts w:ascii="Times New Roman" w:hAnsi="Times New Roman" w:cs="Times New Roman"/>
                <w:b/>
                <w:sz w:val="24"/>
                <w:szCs w:val="24"/>
              </w:rPr>
            </w:pPr>
            <w:r>
              <w:rPr>
                <w:rFonts w:ascii="Times New Roman" w:hAnsi="Times New Roman" w:cs="Times New Roman"/>
                <w:b/>
                <w:sz w:val="24"/>
                <w:szCs w:val="24"/>
              </w:rPr>
              <w:t>726</w:t>
            </w:r>
          </w:p>
        </w:tc>
        <w:tc>
          <w:tcPr>
            <w:tcW w:w="1275" w:type="dxa"/>
            <w:gridSpan w:val="2"/>
            <w:tcBorders>
              <w:top w:val="single" w:sz="4" w:space="0" w:color="auto"/>
              <w:bottom w:val="single" w:sz="4" w:space="0" w:color="auto"/>
            </w:tcBorders>
            <w:shd w:val="clear" w:color="auto" w:fill="FFFFFF" w:themeFill="background1"/>
          </w:tcPr>
          <w:p w14:paraId="792F0DCA" w14:textId="77777777" w:rsidR="00347A5C" w:rsidRPr="005F0773" w:rsidRDefault="00347A5C" w:rsidP="00DE4834">
            <w:pPr>
              <w:tabs>
                <w:tab w:val="left" w:pos="893"/>
              </w:tabs>
              <w:spacing w:line="480" w:lineRule="auto"/>
              <w:jc w:val="center"/>
              <w:rPr>
                <w:rFonts w:ascii="Times New Roman" w:hAnsi="Times New Roman" w:cs="Times New Roman"/>
                <w:b/>
                <w:sz w:val="24"/>
                <w:szCs w:val="24"/>
              </w:rPr>
            </w:pPr>
            <w:r>
              <w:rPr>
                <w:rFonts w:ascii="Times New Roman" w:hAnsi="Times New Roman" w:cs="Times New Roman"/>
                <w:b/>
                <w:sz w:val="24"/>
                <w:szCs w:val="24"/>
              </w:rPr>
              <w:t>212</w:t>
            </w:r>
          </w:p>
        </w:tc>
        <w:tc>
          <w:tcPr>
            <w:tcW w:w="1196" w:type="dxa"/>
            <w:tcBorders>
              <w:top w:val="single" w:sz="4" w:space="0" w:color="auto"/>
              <w:bottom w:val="single" w:sz="4" w:space="0" w:color="auto"/>
            </w:tcBorders>
            <w:shd w:val="clear" w:color="auto" w:fill="FFFFFF" w:themeFill="background1"/>
          </w:tcPr>
          <w:p w14:paraId="1D30FC31" w14:textId="77777777" w:rsidR="00347A5C" w:rsidRPr="005F0773" w:rsidRDefault="00347A5C" w:rsidP="00DE4834">
            <w:pPr>
              <w:tabs>
                <w:tab w:val="left" w:pos="893"/>
              </w:tabs>
              <w:spacing w:line="480" w:lineRule="auto"/>
              <w:jc w:val="center"/>
              <w:rPr>
                <w:rFonts w:ascii="Times New Roman" w:hAnsi="Times New Roman" w:cs="Times New Roman"/>
                <w:b/>
                <w:sz w:val="24"/>
                <w:szCs w:val="24"/>
              </w:rPr>
            </w:pPr>
            <w:r>
              <w:rPr>
                <w:rFonts w:ascii="Times New Roman" w:hAnsi="Times New Roman" w:cs="Times New Roman"/>
                <w:b/>
                <w:sz w:val="24"/>
                <w:szCs w:val="24"/>
              </w:rPr>
              <w:t>77.40</w:t>
            </w:r>
          </w:p>
        </w:tc>
      </w:tr>
    </w:tbl>
    <w:p w14:paraId="0460D205"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r w:rsidRPr="00EE291A">
        <w:rPr>
          <w:rFonts w:ascii="Times New Roman" w:hAnsi="Times New Roman" w:cs="Times New Roman"/>
          <w:b/>
          <w:sz w:val="24"/>
          <w:szCs w:val="24"/>
        </w:rPr>
        <w:t>Source: Field Survey, 2020</w:t>
      </w:r>
    </w:p>
    <w:p w14:paraId="1165C816"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08B9A54C" w14:textId="77777777" w:rsidR="00347A5C" w:rsidRPr="00450747" w:rsidRDefault="00347A5C" w:rsidP="00C4002E">
      <w:pPr>
        <w:pStyle w:val="Mytables"/>
      </w:pPr>
      <w:bookmarkStart w:id="95" w:name="_Toc55523814"/>
      <w:r>
        <w:t xml:space="preserve">Table 4.10 </w:t>
      </w:r>
      <w:r w:rsidRPr="006A589E">
        <w:t xml:space="preserve">Retention </w:t>
      </w:r>
      <w:r>
        <w:t>of Pupils during 2010/2011 Academic Year (after</w:t>
      </w:r>
      <w:r w:rsidRPr="006A589E">
        <w:t xml:space="preserve"> schools join</w:t>
      </w:r>
      <w:r>
        <w:t>ed GSFP)</w:t>
      </w:r>
      <w:bookmarkEnd w:id="95"/>
    </w:p>
    <w:tbl>
      <w:tblPr>
        <w:tblW w:w="0" w:type="auto"/>
        <w:tblLayout w:type="fixed"/>
        <w:tblLook w:val="04A0" w:firstRow="1" w:lastRow="0" w:firstColumn="1" w:lastColumn="0" w:noHBand="0" w:noVBand="1"/>
      </w:tblPr>
      <w:tblGrid>
        <w:gridCol w:w="3708"/>
        <w:gridCol w:w="1620"/>
        <w:gridCol w:w="1443"/>
        <w:gridCol w:w="1134"/>
        <w:gridCol w:w="141"/>
        <w:gridCol w:w="1196"/>
      </w:tblGrid>
      <w:tr w:rsidR="00347A5C" w14:paraId="0E041E7D" w14:textId="77777777" w:rsidTr="00DE4834">
        <w:tc>
          <w:tcPr>
            <w:tcW w:w="3708" w:type="dxa"/>
            <w:tcBorders>
              <w:top w:val="single" w:sz="4" w:space="0" w:color="auto"/>
              <w:bottom w:val="single" w:sz="4" w:space="0" w:color="auto"/>
            </w:tcBorders>
            <w:shd w:val="clear" w:color="auto" w:fill="FFFFFF" w:themeFill="background1"/>
          </w:tcPr>
          <w:p w14:paraId="55071C04"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School of School</w:t>
            </w:r>
          </w:p>
        </w:tc>
        <w:tc>
          <w:tcPr>
            <w:tcW w:w="1620" w:type="dxa"/>
            <w:tcBorders>
              <w:top w:val="single" w:sz="4" w:space="0" w:color="auto"/>
              <w:bottom w:val="single" w:sz="4" w:space="0" w:color="auto"/>
            </w:tcBorders>
            <w:shd w:val="clear" w:color="auto" w:fill="FFFFFF" w:themeFill="background1"/>
          </w:tcPr>
          <w:p w14:paraId="0CCAA344" w14:textId="77777777" w:rsidR="00347A5C" w:rsidRDefault="00347A5C" w:rsidP="00DE4834">
            <w:pPr>
              <w:tabs>
                <w:tab w:val="left" w:pos="893"/>
              </w:tabs>
              <w:spacing w:line="480" w:lineRule="auto"/>
              <w:rPr>
                <w:rFonts w:ascii="Times New Roman" w:hAnsi="Times New Roman" w:cs="Times New Roman"/>
                <w:sz w:val="24"/>
                <w:szCs w:val="24"/>
              </w:rPr>
            </w:pPr>
            <w:r>
              <w:rPr>
                <w:rFonts w:ascii="Times New Roman" w:hAnsi="Times New Roman" w:cs="Times New Roman"/>
                <w:sz w:val="24"/>
                <w:szCs w:val="24"/>
              </w:rPr>
              <w:t xml:space="preserve">Number of Pupils at start of year </w:t>
            </w:r>
          </w:p>
        </w:tc>
        <w:tc>
          <w:tcPr>
            <w:tcW w:w="1443" w:type="dxa"/>
            <w:tcBorders>
              <w:top w:val="single" w:sz="4" w:space="0" w:color="auto"/>
              <w:bottom w:val="single" w:sz="4" w:space="0" w:color="auto"/>
            </w:tcBorders>
            <w:shd w:val="clear" w:color="auto" w:fill="FFFFFF" w:themeFill="background1"/>
          </w:tcPr>
          <w:p w14:paraId="54E62B10" w14:textId="77777777" w:rsidR="00347A5C" w:rsidRDefault="00347A5C" w:rsidP="00DE4834">
            <w:pPr>
              <w:tabs>
                <w:tab w:val="left" w:pos="893"/>
              </w:tabs>
              <w:spacing w:line="480" w:lineRule="auto"/>
              <w:rPr>
                <w:rFonts w:ascii="Times New Roman" w:hAnsi="Times New Roman" w:cs="Times New Roman"/>
                <w:sz w:val="24"/>
                <w:szCs w:val="24"/>
              </w:rPr>
            </w:pPr>
            <w:r>
              <w:rPr>
                <w:rFonts w:ascii="Times New Roman" w:hAnsi="Times New Roman" w:cs="Times New Roman"/>
                <w:sz w:val="24"/>
                <w:szCs w:val="24"/>
              </w:rPr>
              <w:t xml:space="preserve">Number of Pupils at end of year </w:t>
            </w:r>
          </w:p>
        </w:tc>
        <w:tc>
          <w:tcPr>
            <w:tcW w:w="1134" w:type="dxa"/>
            <w:tcBorders>
              <w:top w:val="single" w:sz="4" w:space="0" w:color="auto"/>
              <w:bottom w:val="single" w:sz="4" w:space="0" w:color="auto"/>
            </w:tcBorders>
            <w:shd w:val="clear" w:color="auto" w:fill="FFFFFF" w:themeFill="background1"/>
          </w:tcPr>
          <w:p w14:paraId="1D0EE9F8"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Number of dropout </w:t>
            </w:r>
          </w:p>
        </w:tc>
        <w:tc>
          <w:tcPr>
            <w:tcW w:w="1337" w:type="dxa"/>
            <w:gridSpan w:val="2"/>
            <w:tcBorders>
              <w:top w:val="single" w:sz="4" w:space="0" w:color="auto"/>
              <w:bottom w:val="single" w:sz="4" w:space="0" w:color="auto"/>
            </w:tcBorders>
            <w:shd w:val="clear" w:color="auto" w:fill="FFFFFF" w:themeFill="background1"/>
          </w:tcPr>
          <w:p w14:paraId="60328ACF"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Retention rate %</w:t>
            </w:r>
          </w:p>
        </w:tc>
      </w:tr>
      <w:tr w:rsidR="00347A5C" w14:paraId="401C3F00" w14:textId="77777777" w:rsidTr="00DE4834">
        <w:tc>
          <w:tcPr>
            <w:tcW w:w="3708" w:type="dxa"/>
            <w:tcBorders>
              <w:top w:val="single" w:sz="4" w:space="0" w:color="auto"/>
            </w:tcBorders>
            <w:shd w:val="clear" w:color="auto" w:fill="FFFFFF" w:themeFill="background1"/>
          </w:tcPr>
          <w:p w14:paraId="4F125B7B" w14:textId="77777777" w:rsidR="00347A5C" w:rsidRPr="006A589E" w:rsidRDefault="00347A5C" w:rsidP="00DE4834">
            <w:pPr>
              <w:spacing w:line="480" w:lineRule="auto"/>
              <w:jc w:val="both"/>
              <w:rPr>
                <w:rFonts w:ascii="Times New Roman" w:hAnsi="Times New Roman" w:cs="Times New Roman"/>
                <w:b/>
                <w:sz w:val="24"/>
                <w:szCs w:val="24"/>
              </w:rPr>
            </w:pPr>
            <w:proofErr w:type="spellStart"/>
            <w:r w:rsidRPr="006A589E">
              <w:rPr>
                <w:rFonts w:ascii="Times New Roman" w:hAnsi="Times New Roman" w:cs="Times New Roman"/>
                <w:b/>
                <w:sz w:val="24"/>
                <w:szCs w:val="24"/>
              </w:rPr>
              <w:t>Senase</w:t>
            </w:r>
            <w:proofErr w:type="spellEnd"/>
            <w:r w:rsidRPr="006A589E">
              <w:rPr>
                <w:rFonts w:ascii="Times New Roman" w:hAnsi="Times New Roman" w:cs="Times New Roman"/>
                <w:b/>
                <w:sz w:val="24"/>
                <w:szCs w:val="24"/>
              </w:rPr>
              <w:t xml:space="preserve"> Methodist A Primary 4-6</w:t>
            </w:r>
          </w:p>
        </w:tc>
        <w:tc>
          <w:tcPr>
            <w:tcW w:w="1620" w:type="dxa"/>
            <w:tcBorders>
              <w:top w:val="single" w:sz="4" w:space="0" w:color="auto"/>
            </w:tcBorders>
            <w:shd w:val="clear" w:color="auto" w:fill="FFFFFF" w:themeFill="background1"/>
          </w:tcPr>
          <w:p w14:paraId="0E4C4EC2"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105</w:t>
            </w:r>
          </w:p>
        </w:tc>
        <w:tc>
          <w:tcPr>
            <w:tcW w:w="1443" w:type="dxa"/>
            <w:tcBorders>
              <w:top w:val="single" w:sz="4" w:space="0" w:color="auto"/>
            </w:tcBorders>
            <w:shd w:val="clear" w:color="auto" w:fill="FFFFFF" w:themeFill="background1"/>
          </w:tcPr>
          <w:p w14:paraId="2076307C"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104</w:t>
            </w:r>
          </w:p>
        </w:tc>
        <w:tc>
          <w:tcPr>
            <w:tcW w:w="1275" w:type="dxa"/>
            <w:gridSpan w:val="2"/>
            <w:tcBorders>
              <w:top w:val="single" w:sz="4" w:space="0" w:color="auto"/>
            </w:tcBorders>
            <w:shd w:val="clear" w:color="auto" w:fill="FFFFFF" w:themeFill="background1"/>
          </w:tcPr>
          <w:p w14:paraId="712ECDE0"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196" w:type="dxa"/>
            <w:tcBorders>
              <w:top w:val="single" w:sz="4" w:space="0" w:color="auto"/>
            </w:tcBorders>
            <w:shd w:val="clear" w:color="auto" w:fill="FFFFFF" w:themeFill="background1"/>
          </w:tcPr>
          <w:p w14:paraId="2B9CF97F"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99.05</w:t>
            </w:r>
          </w:p>
        </w:tc>
      </w:tr>
      <w:tr w:rsidR="00347A5C" w14:paraId="0334753D" w14:textId="77777777" w:rsidTr="00DE4834">
        <w:tc>
          <w:tcPr>
            <w:tcW w:w="3708" w:type="dxa"/>
            <w:shd w:val="clear" w:color="auto" w:fill="FFFFFF" w:themeFill="background1"/>
          </w:tcPr>
          <w:p w14:paraId="16A9AFE1" w14:textId="77777777" w:rsidR="00347A5C" w:rsidRPr="006A589E" w:rsidRDefault="00347A5C" w:rsidP="00DE4834">
            <w:pPr>
              <w:spacing w:line="480" w:lineRule="auto"/>
              <w:jc w:val="both"/>
              <w:rPr>
                <w:rFonts w:ascii="Times New Roman" w:hAnsi="Times New Roman" w:cs="Times New Roman"/>
                <w:b/>
                <w:sz w:val="24"/>
                <w:szCs w:val="24"/>
              </w:rPr>
            </w:pPr>
            <w:proofErr w:type="spellStart"/>
            <w:r w:rsidRPr="006A589E">
              <w:rPr>
                <w:rFonts w:ascii="Times New Roman" w:hAnsi="Times New Roman" w:cs="Times New Roman"/>
                <w:b/>
                <w:sz w:val="24"/>
                <w:szCs w:val="24"/>
              </w:rPr>
              <w:t>Biadan</w:t>
            </w:r>
            <w:proofErr w:type="spellEnd"/>
            <w:r w:rsidRPr="006A589E">
              <w:rPr>
                <w:rFonts w:ascii="Times New Roman" w:hAnsi="Times New Roman" w:cs="Times New Roman"/>
                <w:b/>
                <w:sz w:val="24"/>
                <w:szCs w:val="24"/>
              </w:rPr>
              <w:t xml:space="preserve"> Methodist A </w:t>
            </w:r>
          </w:p>
        </w:tc>
        <w:tc>
          <w:tcPr>
            <w:tcW w:w="1620" w:type="dxa"/>
            <w:shd w:val="clear" w:color="auto" w:fill="FFFFFF" w:themeFill="background1"/>
          </w:tcPr>
          <w:p w14:paraId="06CD0C28"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250</w:t>
            </w:r>
          </w:p>
        </w:tc>
        <w:tc>
          <w:tcPr>
            <w:tcW w:w="1443" w:type="dxa"/>
            <w:shd w:val="clear" w:color="auto" w:fill="FFFFFF" w:themeFill="background1"/>
          </w:tcPr>
          <w:p w14:paraId="0357FD9A"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248</w:t>
            </w:r>
          </w:p>
        </w:tc>
        <w:tc>
          <w:tcPr>
            <w:tcW w:w="1275" w:type="dxa"/>
            <w:gridSpan w:val="2"/>
            <w:shd w:val="clear" w:color="auto" w:fill="FFFFFF" w:themeFill="background1"/>
          </w:tcPr>
          <w:p w14:paraId="61A8B0B8"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196" w:type="dxa"/>
            <w:shd w:val="clear" w:color="auto" w:fill="FFFFFF" w:themeFill="background1"/>
          </w:tcPr>
          <w:p w14:paraId="1F907064"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99.20</w:t>
            </w:r>
          </w:p>
        </w:tc>
      </w:tr>
      <w:tr w:rsidR="00347A5C" w14:paraId="6D809DDC" w14:textId="77777777" w:rsidTr="00DE4834">
        <w:tc>
          <w:tcPr>
            <w:tcW w:w="3708" w:type="dxa"/>
            <w:shd w:val="clear" w:color="auto" w:fill="FFFFFF" w:themeFill="background1"/>
          </w:tcPr>
          <w:p w14:paraId="0E824E86" w14:textId="77777777" w:rsidR="00347A5C" w:rsidRPr="006A589E" w:rsidRDefault="00347A5C" w:rsidP="00DE4834">
            <w:pPr>
              <w:spacing w:line="480" w:lineRule="auto"/>
              <w:jc w:val="both"/>
              <w:rPr>
                <w:rFonts w:ascii="Times New Roman" w:hAnsi="Times New Roman" w:cs="Times New Roman"/>
                <w:b/>
                <w:sz w:val="24"/>
                <w:szCs w:val="24"/>
              </w:rPr>
            </w:pPr>
            <w:proofErr w:type="spellStart"/>
            <w:r w:rsidRPr="006A589E">
              <w:rPr>
                <w:rFonts w:ascii="Times New Roman" w:hAnsi="Times New Roman" w:cs="Times New Roman"/>
                <w:b/>
                <w:sz w:val="24"/>
                <w:szCs w:val="24"/>
              </w:rPr>
              <w:t>Mpatapo</w:t>
            </w:r>
            <w:proofErr w:type="spellEnd"/>
            <w:r w:rsidRPr="006A589E">
              <w:rPr>
                <w:rFonts w:ascii="Times New Roman" w:hAnsi="Times New Roman" w:cs="Times New Roman"/>
                <w:b/>
                <w:sz w:val="24"/>
                <w:szCs w:val="24"/>
              </w:rPr>
              <w:t xml:space="preserve"> M/A Primary 4-6</w:t>
            </w:r>
          </w:p>
        </w:tc>
        <w:tc>
          <w:tcPr>
            <w:tcW w:w="1620" w:type="dxa"/>
            <w:shd w:val="clear" w:color="auto" w:fill="FFFFFF" w:themeFill="background1"/>
          </w:tcPr>
          <w:p w14:paraId="380B2859"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52</w:t>
            </w:r>
          </w:p>
        </w:tc>
        <w:tc>
          <w:tcPr>
            <w:tcW w:w="1443" w:type="dxa"/>
            <w:shd w:val="clear" w:color="auto" w:fill="FFFFFF" w:themeFill="background1"/>
          </w:tcPr>
          <w:p w14:paraId="1F17BB9F"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52</w:t>
            </w:r>
          </w:p>
        </w:tc>
        <w:tc>
          <w:tcPr>
            <w:tcW w:w="1275" w:type="dxa"/>
            <w:gridSpan w:val="2"/>
            <w:shd w:val="clear" w:color="auto" w:fill="FFFFFF" w:themeFill="background1"/>
          </w:tcPr>
          <w:p w14:paraId="6C857BB4"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1196" w:type="dxa"/>
            <w:shd w:val="clear" w:color="auto" w:fill="FFFFFF" w:themeFill="background1"/>
          </w:tcPr>
          <w:p w14:paraId="57E7AA64"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100</w:t>
            </w:r>
          </w:p>
        </w:tc>
      </w:tr>
      <w:tr w:rsidR="00347A5C" w14:paraId="4612DF20" w14:textId="77777777" w:rsidTr="00DE4834">
        <w:tc>
          <w:tcPr>
            <w:tcW w:w="3708" w:type="dxa"/>
            <w:shd w:val="clear" w:color="auto" w:fill="FFFFFF" w:themeFill="background1"/>
          </w:tcPr>
          <w:p w14:paraId="7A34F176" w14:textId="77777777" w:rsidR="00347A5C" w:rsidRPr="006A589E" w:rsidRDefault="00347A5C" w:rsidP="00DE4834">
            <w:pPr>
              <w:spacing w:line="480" w:lineRule="auto"/>
              <w:jc w:val="both"/>
              <w:rPr>
                <w:rFonts w:ascii="Times New Roman" w:hAnsi="Times New Roman" w:cs="Times New Roman"/>
                <w:b/>
                <w:sz w:val="24"/>
                <w:szCs w:val="24"/>
              </w:rPr>
            </w:pPr>
            <w:r w:rsidRPr="006A589E">
              <w:rPr>
                <w:rFonts w:ascii="Times New Roman" w:hAnsi="Times New Roman" w:cs="Times New Roman"/>
                <w:b/>
                <w:sz w:val="24"/>
                <w:szCs w:val="24"/>
              </w:rPr>
              <w:t>Berekum St. Monica’s</w:t>
            </w:r>
          </w:p>
        </w:tc>
        <w:tc>
          <w:tcPr>
            <w:tcW w:w="1620" w:type="dxa"/>
            <w:shd w:val="clear" w:color="auto" w:fill="FFFFFF" w:themeFill="background1"/>
          </w:tcPr>
          <w:p w14:paraId="5C203579"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104</w:t>
            </w:r>
          </w:p>
        </w:tc>
        <w:tc>
          <w:tcPr>
            <w:tcW w:w="1443" w:type="dxa"/>
            <w:shd w:val="clear" w:color="auto" w:fill="FFFFFF" w:themeFill="background1"/>
          </w:tcPr>
          <w:p w14:paraId="5AB05BAA"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99</w:t>
            </w:r>
          </w:p>
        </w:tc>
        <w:tc>
          <w:tcPr>
            <w:tcW w:w="1275" w:type="dxa"/>
            <w:gridSpan w:val="2"/>
            <w:shd w:val="clear" w:color="auto" w:fill="FFFFFF" w:themeFill="background1"/>
          </w:tcPr>
          <w:p w14:paraId="3AB97A80"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196" w:type="dxa"/>
            <w:shd w:val="clear" w:color="auto" w:fill="FFFFFF" w:themeFill="background1"/>
          </w:tcPr>
          <w:p w14:paraId="789D4FFF"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95.19</w:t>
            </w:r>
          </w:p>
        </w:tc>
      </w:tr>
      <w:tr w:rsidR="00347A5C" w14:paraId="71C63827" w14:textId="77777777" w:rsidTr="00DE4834">
        <w:tc>
          <w:tcPr>
            <w:tcW w:w="3708" w:type="dxa"/>
            <w:shd w:val="clear" w:color="auto" w:fill="FFFFFF" w:themeFill="background1"/>
          </w:tcPr>
          <w:p w14:paraId="5D06A145" w14:textId="77777777" w:rsidR="00347A5C" w:rsidRPr="006A589E" w:rsidRDefault="00347A5C" w:rsidP="00DE4834">
            <w:pPr>
              <w:spacing w:line="480" w:lineRule="auto"/>
              <w:jc w:val="both"/>
              <w:rPr>
                <w:rFonts w:ascii="Times New Roman" w:hAnsi="Times New Roman" w:cs="Times New Roman"/>
                <w:b/>
                <w:sz w:val="24"/>
                <w:szCs w:val="24"/>
              </w:rPr>
            </w:pPr>
            <w:r w:rsidRPr="006A589E">
              <w:rPr>
                <w:rFonts w:ascii="Times New Roman" w:hAnsi="Times New Roman" w:cs="Times New Roman"/>
                <w:b/>
                <w:sz w:val="24"/>
                <w:szCs w:val="24"/>
              </w:rPr>
              <w:t>Kato Presbyterian School</w:t>
            </w:r>
          </w:p>
        </w:tc>
        <w:tc>
          <w:tcPr>
            <w:tcW w:w="1620" w:type="dxa"/>
            <w:shd w:val="clear" w:color="auto" w:fill="FFFFFF" w:themeFill="background1"/>
          </w:tcPr>
          <w:p w14:paraId="6265BB51"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205</w:t>
            </w:r>
          </w:p>
        </w:tc>
        <w:tc>
          <w:tcPr>
            <w:tcW w:w="1443" w:type="dxa"/>
            <w:shd w:val="clear" w:color="auto" w:fill="FFFFFF" w:themeFill="background1"/>
          </w:tcPr>
          <w:p w14:paraId="73CFF7CD"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203</w:t>
            </w:r>
          </w:p>
        </w:tc>
        <w:tc>
          <w:tcPr>
            <w:tcW w:w="1275" w:type="dxa"/>
            <w:gridSpan w:val="2"/>
            <w:shd w:val="clear" w:color="auto" w:fill="FFFFFF" w:themeFill="background1"/>
          </w:tcPr>
          <w:p w14:paraId="0C626A76"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196" w:type="dxa"/>
            <w:shd w:val="clear" w:color="auto" w:fill="FFFFFF" w:themeFill="background1"/>
          </w:tcPr>
          <w:p w14:paraId="369AF56D"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99.02</w:t>
            </w:r>
          </w:p>
        </w:tc>
      </w:tr>
      <w:tr w:rsidR="00347A5C" w14:paraId="45B2EA76" w14:textId="77777777" w:rsidTr="00DE4834">
        <w:tc>
          <w:tcPr>
            <w:tcW w:w="3708" w:type="dxa"/>
            <w:shd w:val="clear" w:color="auto" w:fill="FFFFFF" w:themeFill="background1"/>
          </w:tcPr>
          <w:p w14:paraId="5C651D0A" w14:textId="77777777" w:rsidR="00347A5C" w:rsidRPr="006A589E" w:rsidRDefault="00347A5C" w:rsidP="00DE4834">
            <w:pPr>
              <w:spacing w:line="480" w:lineRule="auto"/>
              <w:jc w:val="both"/>
              <w:rPr>
                <w:rFonts w:ascii="Times New Roman" w:hAnsi="Times New Roman" w:cs="Times New Roman"/>
                <w:b/>
                <w:sz w:val="24"/>
                <w:szCs w:val="24"/>
              </w:rPr>
            </w:pPr>
            <w:proofErr w:type="spellStart"/>
            <w:r w:rsidRPr="006A589E">
              <w:rPr>
                <w:rFonts w:ascii="Times New Roman" w:hAnsi="Times New Roman" w:cs="Times New Roman"/>
                <w:b/>
                <w:sz w:val="24"/>
                <w:szCs w:val="24"/>
              </w:rPr>
              <w:t>Senease</w:t>
            </w:r>
            <w:proofErr w:type="spellEnd"/>
            <w:r w:rsidRPr="006A589E">
              <w:rPr>
                <w:rFonts w:ascii="Times New Roman" w:hAnsi="Times New Roman" w:cs="Times New Roman"/>
                <w:b/>
                <w:sz w:val="24"/>
                <w:szCs w:val="24"/>
              </w:rPr>
              <w:t>, RC Primary B</w:t>
            </w:r>
          </w:p>
        </w:tc>
        <w:tc>
          <w:tcPr>
            <w:tcW w:w="1620" w:type="dxa"/>
            <w:shd w:val="clear" w:color="auto" w:fill="FFFFFF" w:themeFill="background1"/>
          </w:tcPr>
          <w:p w14:paraId="2E17DFA0"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443" w:type="dxa"/>
            <w:shd w:val="clear" w:color="auto" w:fill="FFFFFF" w:themeFill="background1"/>
          </w:tcPr>
          <w:p w14:paraId="64EAD28B"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97</w:t>
            </w:r>
          </w:p>
        </w:tc>
        <w:tc>
          <w:tcPr>
            <w:tcW w:w="1275" w:type="dxa"/>
            <w:gridSpan w:val="2"/>
            <w:shd w:val="clear" w:color="auto" w:fill="FFFFFF" w:themeFill="background1"/>
          </w:tcPr>
          <w:p w14:paraId="1F9BFB09"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196" w:type="dxa"/>
            <w:shd w:val="clear" w:color="auto" w:fill="FFFFFF" w:themeFill="background1"/>
          </w:tcPr>
          <w:p w14:paraId="3DFA4842"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97.00</w:t>
            </w:r>
          </w:p>
        </w:tc>
      </w:tr>
      <w:tr w:rsidR="00347A5C" w14:paraId="18F2E32E" w14:textId="77777777" w:rsidTr="00DE4834">
        <w:tc>
          <w:tcPr>
            <w:tcW w:w="3708" w:type="dxa"/>
            <w:shd w:val="clear" w:color="auto" w:fill="FFFFFF" w:themeFill="background1"/>
          </w:tcPr>
          <w:p w14:paraId="7BD98C93" w14:textId="77777777" w:rsidR="00347A5C" w:rsidRPr="006A589E" w:rsidRDefault="00347A5C" w:rsidP="00DE4834">
            <w:pPr>
              <w:spacing w:line="480" w:lineRule="auto"/>
              <w:jc w:val="both"/>
              <w:rPr>
                <w:rFonts w:ascii="Times New Roman" w:hAnsi="Times New Roman" w:cs="Times New Roman"/>
                <w:b/>
                <w:sz w:val="24"/>
                <w:szCs w:val="24"/>
              </w:rPr>
            </w:pPr>
            <w:proofErr w:type="spellStart"/>
            <w:r w:rsidRPr="006A589E">
              <w:rPr>
                <w:rFonts w:ascii="Times New Roman" w:hAnsi="Times New Roman" w:cs="Times New Roman"/>
                <w:b/>
                <w:sz w:val="24"/>
                <w:szCs w:val="24"/>
              </w:rPr>
              <w:t>Biadan</w:t>
            </w:r>
            <w:proofErr w:type="spellEnd"/>
            <w:r w:rsidRPr="006A589E">
              <w:rPr>
                <w:rFonts w:ascii="Times New Roman" w:hAnsi="Times New Roman" w:cs="Times New Roman"/>
                <w:b/>
                <w:sz w:val="24"/>
                <w:szCs w:val="24"/>
              </w:rPr>
              <w:t xml:space="preserve"> Methodist B</w:t>
            </w:r>
          </w:p>
        </w:tc>
        <w:tc>
          <w:tcPr>
            <w:tcW w:w="1620" w:type="dxa"/>
            <w:shd w:val="clear" w:color="auto" w:fill="FFFFFF" w:themeFill="background1"/>
          </w:tcPr>
          <w:p w14:paraId="63F2F031"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107</w:t>
            </w:r>
          </w:p>
        </w:tc>
        <w:tc>
          <w:tcPr>
            <w:tcW w:w="1443" w:type="dxa"/>
            <w:shd w:val="clear" w:color="auto" w:fill="FFFFFF" w:themeFill="background1"/>
          </w:tcPr>
          <w:p w14:paraId="79F56D53"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105</w:t>
            </w:r>
          </w:p>
        </w:tc>
        <w:tc>
          <w:tcPr>
            <w:tcW w:w="1275" w:type="dxa"/>
            <w:gridSpan w:val="2"/>
            <w:shd w:val="clear" w:color="auto" w:fill="FFFFFF" w:themeFill="background1"/>
          </w:tcPr>
          <w:p w14:paraId="57700E13"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196" w:type="dxa"/>
            <w:shd w:val="clear" w:color="auto" w:fill="FFFFFF" w:themeFill="background1"/>
          </w:tcPr>
          <w:p w14:paraId="00D8D1BD"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98.13</w:t>
            </w:r>
          </w:p>
        </w:tc>
      </w:tr>
      <w:tr w:rsidR="00347A5C" w14:paraId="05D230AE" w14:textId="77777777" w:rsidTr="00DE4834">
        <w:tc>
          <w:tcPr>
            <w:tcW w:w="3708" w:type="dxa"/>
            <w:shd w:val="clear" w:color="auto" w:fill="FFFFFF" w:themeFill="background1"/>
          </w:tcPr>
          <w:p w14:paraId="390212EF" w14:textId="77777777" w:rsidR="00347A5C" w:rsidRPr="006A589E" w:rsidRDefault="00347A5C" w:rsidP="00DE4834">
            <w:pPr>
              <w:spacing w:line="480" w:lineRule="auto"/>
              <w:jc w:val="both"/>
              <w:rPr>
                <w:rFonts w:ascii="Times New Roman" w:hAnsi="Times New Roman" w:cs="Times New Roman"/>
                <w:b/>
                <w:sz w:val="24"/>
                <w:szCs w:val="24"/>
              </w:rPr>
            </w:pPr>
            <w:proofErr w:type="spellStart"/>
            <w:r w:rsidRPr="006A589E">
              <w:rPr>
                <w:rFonts w:ascii="Times New Roman" w:hAnsi="Times New Roman" w:cs="Times New Roman"/>
                <w:b/>
                <w:sz w:val="24"/>
                <w:szCs w:val="24"/>
              </w:rPr>
              <w:t>Yiadom</w:t>
            </w:r>
            <w:proofErr w:type="spellEnd"/>
            <w:r w:rsidRPr="006A589E">
              <w:rPr>
                <w:rFonts w:ascii="Times New Roman" w:hAnsi="Times New Roman" w:cs="Times New Roman"/>
                <w:b/>
                <w:sz w:val="24"/>
                <w:szCs w:val="24"/>
              </w:rPr>
              <w:t xml:space="preserve"> Boakye Demonstration C</w:t>
            </w:r>
          </w:p>
        </w:tc>
        <w:tc>
          <w:tcPr>
            <w:tcW w:w="1620" w:type="dxa"/>
            <w:shd w:val="clear" w:color="auto" w:fill="FFFFFF" w:themeFill="background1"/>
          </w:tcPr>
          <w:p w14:paraId="1F9D3B26"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94</w:t>
            </w:r>
          </w:p>
        </w:tc>
        <w:tc>
          <w:tcPr>
            <w:tcW w:w="1443" w:type="dxa"/>
            <w:shd w:val="clear" w:color="auto" w:fill="FFFFFF" w:themeFill="background1"/>
          </w:tcPr>
          <w:p w14:paraId="6DF2D434"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94</w:t>
            </w:r>
          </w:p>
        </w:tc>
        <w:tc>
          <w:tcPr>
            <w:tcW w:w="1275" w:type="dxa"/>
            <w:gridSpan w:val="2"/>
            <w:shd w:val="clear" w:color="auto" w:fill="FFFFFF" w:themeFill="background1"/>
          </w:tcPr>
          <w:p w14:paraId="17C3BFF6"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1196" w:type="dxa"/>
            <w:shd w:val="clear" w:color="auto" w:fill="FFFFFF" w:themeFill="background1"/>
          </w:tcPr>
          <w:p w14:paraId="4BA7F797"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100</w:t>
            </w:r>
          </w:p>
        </w:tc>
      </w:tr>
      <w:tr w:rsidR="00347A5C" w14:paraId="169F3CC3" w14:textId="77777777" w:rsidTr="00DE4834">
        <w:tc>
          <w:tcPr>
            <w:tcW w:w="3708" w:type="dxa"/>
            <w:shd w:val="clear" w:color="auto" w:fill="FFFFFF" w:themeFill="background1"/>
          </w:tcPr>
          <w:p w14:paraId="6BA22800" w14:textId="77777777" w:rsidR="00347A5C" w:rsidRPr="006A589E" w:rsidRDefault="00347A5C" w:rsidP="00DE4834">
            <w:pPr>
              <w:spacing w:line="480" w:lineRule="auto"/>
              <w:jc w:val="both"/>
              <w:rPr>
                <w:rFonts w:ascii="Times New Roman" w:hAnsi="Times New Roman" w:cs="Times New Roman"/>
                <w:b/>
                <w:sz w:val="24"/>
                <w:szCs w:val="24"/>
              </w:rPr>
            </w:pPr>
            <w:proofErr w:type="spellStart"/>
            <w:r w:rsidRPr="006A589E">
              <w:rPr>
                <w:rFonts w:ascii="Times New Roman" w:hAnsi="Times New Roman" w:cs="Times New Roman"/>
                <w:b/>
                <w:sz w:val="24"/>
                <w:szCs w:val="24"/>
              </w:rPr>
              <w:lastRenderedPageBreak/>
              <w:t>Berekum</w:t>
            </w:r>
            <w:proofErr w:type="spellEnd"/>
            <w:r w:rsidRPr="006A589E">
              <w:rPr>
                <w:rFonts w:ascii="Times New Roman" w:hAnsi="Times New Roman" w:cs="Times New Roman"/>
                <w:b/>
                <w:sz w:val="24"/>
                <w:szCs w:val="24"/>
              </w:rPr>
              <w:t xml:space="preserve"> </w:t>
            </w:r>
            <w:proofErr w:type="spellStart"/>
            <w:r w:rsidRPr="006A589E">
              <w:rPr>
                <w:rFonts w:ascii="Times New Roman" w:hAnsi="Times New Roman" w:cs="Times New Roman"/>
                <w:b/>
                <w:sz w:val="24"/>
                <w:szCs w:val="24"/>
              </w:rPr>
              <w:t>Madrasati</w:t>
            </w:r>
            <w:proofErr w:type="spellEnd"/>
            <w:r w:rsidRPr="006A589E">
              <w:rPr>
                <w:rFonts w:ascii="Times New Roman" w:hAnsi="Times New Roman" w:cs="Times New Roman"/>
                <w:b/>
                <w:sz w:val="24"/>
                <w:szCs w:val="24"/>
              </w:rPr>
              <w:t xml:space="preserve"> Islamic </w:t>
            </w:r>
          </w:p>
        </w:tc>
        <w:tc>
          <w:tcPr>
            <w:tcW w:w="1620" w:type="dxa"/>
            <w:shd w:val="clear" w:color="auto" w:fill="FFFFFF" w:themeFill="background1"/>
          </w:tcPr>
          <w:p w14:paraId="46E568F5"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102</w:t>
            </w:r>
          </w:p>
        </w:tc>
        <w:tc>
          <w:tcPr>
            <w:tcW w:w="1443" w:type="dxa"/>
            <w:shd w:val="clear" w:color="auto" w:fill="FFFFFF" w:themeFill="background1"/>
          </w:tcPr>
          <w:p w14:paraId="69F85AA4"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99</w:t>
            </w:r>
          </w:p>
        </w:tc>
        <w:tc>
          <w:tcPr>
            <w:tcW w:w="1275" w:type="dxa"/>
            <w:gridSpan w:val="2"/>
            <w:shd w:val="clear" w:color="auto" w:fill="FFFFFF" w:themeFill="background1"/>
          </w:tcPr>
          <w:p w14:paraId="77BA2509"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196" w:type="dxa"/>
            <w:shd w:val="clear" w:color="auto" w:fill="FFFFFF" w:themeFill="background1"/>
          </w:tcPr>
          <w:p w14:paraId="3B2BB3D8"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97.06</w:t>
            </w:r>
          </w:p>
        </w:tc>
      </w:tr>
      <w:tr w:rsidR="00347A5C" w14:paraId="476631E9" w14:textId="77777777" w:rsidTr="00DE4834">
        <w:tc>
          <w:tcPr>
            <w:tcW w:w="3708" w:type="dxa"/>
            <w:tcBorders>
              <w:bottom w:val="single" w:sz="4" w:space="0" w:color="auto"/>
            </w:tcBorders>
            <w:shd w:val="clear" w:color="auto" w:fill="FFFFFF" w:themeFill="background1"/>
          </w:tcPr>
          <w:p w14:paraId="75EACFC4" w14:textId="77777777" w:rsidR="00347A5C" w:rsidRPr="006A589E" w:rsidRDefault="00347A5C" w:rsidP="00DE4834">
            <w:pPr>
              <w:spacing w:line="480" w:lineRule="auto"/>
              <w:jc w:val="both"/>
              <w:rPr>
                <w:rFonts w:ascii="Times New Roman" w:hAnsi="Times New Roman" w:cs="Times New Roman"/>
                <w:b/>
                <w:sz w:val="24"/>
                <w:szCs w:val="24"/>
              </w:rPr>
            </w:pPr>
            <w:proofErr w:type="spellStart"/>
            <w:r w:rsidRPr="006A589E">
              <w:rPr>
                <w:rFonts w:ascii="Times New Roman" w:hAnsi="Times New Roman" w:cs="Times New Roman"/>
                <w:b/>
                <w:sz w:val="24"/>
                <w:szCs w:val="24"/>
              </w:rPr>
              <w:t>Yiadom</w:t>
            </w:r>
            <w:proofErr w:type="spellEnd"/>
            <w:r w:rsidRPr="006A589E">
              <w:rPr>
                <w:rFonts w:ascii="Times New Roman" w:hAnsi="Times New Roman" w:cs="Times New Roman"/>
                <w:b/>
                <w:sz w:val="24"/>
                <w:szCs w:val="24"/>
              </w:rPr>
              <w:t xml:space="preserve"> Boakye Demonstration A</w:t>
            </w:r>
          </w:p>
        </w:tc>
        <w:tc>
          <w:tcPr>
            <w:tcW w:w="1620" w:type="dxa"/>
            <w:tcBorders>
              <w:bottom w:val="single" w:sz="4" w:space="0" w:color="auto"/>
            </w:tcBorders>
            <w:shd w:val="clear" w:color="auto" w:fill="FFFFFF" w:themeFill="background1"/>
          </w:tcPr>
          <w:p w14:paraId="4C31849E"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142</w:t>
            </w:r>
          </w:p>
        </w:tc>
        <w:tc>
          <w:tcPr>
            <w:tcW w:w="1443" w:type="dxa"/>
            <w:tcBorders>
              <w:bottom w:val="single" w:sz="4" w:space="0" w:color="auto"/>
            </w:tcBorders>
            <w:shd w:val="clear" w:color="auto" w:fill="FFFFFF" w:themeFill="background1"/>
          </w:tcPr>
          <w:p w14:paraId="22B98953"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138</w:t>
            </w:r>
          </w:p>
        </w:tc>
        <w:tc>
          <w:tcPr>
            <w:tcW w:w="1275" w:type="dxa"/>
            <w:gridSpan w:val="2"/>
            <w:tcBorders>
              <w:bottom w:val="single" w:sz="4" w:space="0" w:color="auto"/>
            </w:tcBorders>
            <w:shd w:val="clear" w:color="auto" w:fill="FFFFFF" w:themeFill="background1"/>
          </w:tcPr>
          <w:p w14:paraId="42D60C85"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196" w:type="dxa"/>
            <w:tcBorders>
              <w:bottom w:val="single" w:sz="4" w:space="0" w:color="auto"/>
            </w:tcBorders>
            <w:shd w:val="clear" w:color="auto" w:fill="FFFFFF" w:themeFill="background1"/>
          </w:tcPr>
          <w:p w14:paraId="28AB1C37" w14:textId="77777777" w:rsidR="00347A5C" w:rsidRDefault="00347A5C" w:rsidP="00DE4834">
            <w:pPr>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97.18</w:t>
            </w:r>
          </w:p>
        </w:tc>
      </w:tr>
      <w:tr w:rsidR="00347A5C" w14:paraId="67A4E2E9" w14:textId="77777777" w:rsidTr="00DE4834">
        <w:tc>
          <w:tcPr>
            <w:tcW w:w="3708" w:type="dxa"/>
            <w:tcBorders>
              <w:top w:val="single" w:sz="4" w:space="0" w:color="auto"/>
              <w:bottom w:val="single" w:sz="4" w:space="0" w:color="auto"/>
            </w:tcBorders>
            <w:shd w:val="clear" w:color="auto" w:fill="FFFFFF" w:themeFill="background1"/>
          </w:tcPr>
          <w:p w14:paraId="36959FDF" w14:textId="77777777" w:rsidR="00347A5C" w:rsidRPr="006B0C8D" w:rsidRDefault="00347A5C" w:rsidP="00DE4834">
            <w:pPr>
              <w:spacing w:line="480" w:lineRule="auto"/>
              <w:jc w:val="both"/>
              <w:rPr>
                <w:rFonts w:ascii="Times New Roman" w:hAnsi="Times New Roman" w:cs="Times New Roman"/>
                <w:sz w:val="24"/>
                <w:szCs w:val="24"/>
              </w:rPr>
            </w:pPr>
            <w:r w:rsidRPr="006B0C8D">
              <w:rPr>
                <w:rFonts w:ascii="Times New Roman" w:hAnsi="Times New Roman" w:cs="Times New Roman"/>
                <w:sz w:val="24"/>
                <w:szCs w:val="24"/>
              </w:rPr>
              <w:t xml:space="preserve">Total </w:t>
            </w:r>
          </w:p>
        </w:tc>
        <w:tc>
          <w:tcPr>
            <w:tcW w:w="1620" w:type="dxa"/>
            <w:tcBorders>
              <w:top w:val="single" w:sz="4" w:space="0" w:color="auto"/>
              <w:bottom w:val="single" w:sz="4" w:space="0" w:color="auto"/>
            </w:tcBorders>
            <w:shd w:val="clear" w:color="auto" w:fill="FFFFFF" w:themeFill="background1"/>
          </w:tcPr>
          <w:p w14:paraId="2522FAE4" w14:textId="77777777" w:rsidR="00347A5C" w:rsidRPr="006B0C8D" w:rsidRDefault="00347A5C" w:rsidP="00DE4834">
            <w:pPr>
              <w:tabs>
                <w:tab w:val="left" w:pos="893"/>
              </w:tabs>
              <w:spacing w:line="480" w:lineRule="auto"/>
              <w:jc w:val="both"/>
              <w:rPr>
                <w:rFonts w:ascii="Times New Roman" w:hAnsi="Times New Roman" w:cs="Times New Roman"/>
                <w:b/>
                <w:sz w:val="24"/>
                <w:szCs w:val="24"/>
              </w:rPr>
            </w:pPr>
            <w:r w:rsidRPr="006B0C8D">
              <w:rPr>
                <w:rFonts w:ascii="Times New Roman" w:hAnsi="Times New Roman" w:cs="Times New Roman"/>
                <w:b/>
                <w:sz w:val="24"/>
                <w:szCs w:val="24"/>
              </w:rPr>
              <w:t>1261</w:t>
            </w:r>
          </w:p>
        </w:tc>
        <w:tc>
          <w:tcPr>
            <w:tcW w:w="1443" w:type="dxa"/>
            <w:tcBorders>
              <w:top w:val="single" w:sz="4" w:space="0" w:color="auto"/>
              <w:bottom w:val="single" w:sz="4" w:space="0" w:color="auto"/>
            </w:tcBorders>
            <w:shd w:val="clear" w:color="auto" w:fill="FFFFFF" w:themeFill="background1"/>
          </w:tcPr>
          <w:p w14:paraId="49FFBE3E" w14:textId="77777777" w:rsidR="00347A5C" w:rsidRPr="006B0C8D" w:rsidRDefault="00347A5C" w:rsidP="00DE4834">
            <w:pPr>
              <w:tabs>
                <w:tab w:val="left" w:pos="893"/>
              </w:tabs>
              <w:spacing w:line="480" w:lineRule="auto"/>
              <w:jc w:val="both"/>
              <w:rPr>
                <w:rFonts w:ascii="Times New Roman" w:hAnsi="Times New Roman" w:cs="Times New Roman"/>
                <w:b/>
                <w:sz w:val="24"/>
                <w:szCs w:val="24"/>
              </w:rPr>
            </w:pPr>
            <w:r w:rsidRPr="006B0C8D">
              <w:rPr>
                <w:rFonts w:ascii="Times New Roman" w:hAnsi="Times New Roman" w:cs="Times New Roman"/>
                <w:b/>
                <w:sz w:val="24"/>
                <w:szCs w:val="24"/>
              </w:rPr>
              <w:t>1239</w:t>
            </w:r>
          </w:p>
        </w:tc>
        <w:tc>
          <w:tcPr>
            <w:tcW w:w="1275" w:type="dxa"/>
            <w:gridSpan w:val="2"/>
            <w:tcBorders>
              <w:top w:val="single" w:sz="4" w:space="0" w:color="auto"/>
              <w:bottom w:val="single" w:sz="4" w:space="0" w:color="auto"/>
            </w:tcBorders>
            <w:shd w:val="clear" w:color="auto" w:fill="FFFFFF" w:themeFill="background1"/>
          </w:tcPr>
          <w:p w14:paraId="733219F3" w14:textId="77777777" w:rsidR="00347A5C" w:rsidRPr="006B0C8D" w:rsidRDefault="00347A5C" w:rsidP="00DE4834">
            <w:pPr>
              <w:tabs>
                <w:tab w:val="left" w:pos="893"/>
              </w:tabs>
              <w:spacing w:line="480" w:lineRule="auto"/>
              <w:jc w:val="both"/>
              <w:rPr>
                <w:rFonts w:ascii="Times New Roman" w:hAnsi="Times New Roman" w:cs="Times New Roman"/>
                <w:b/>
                <w:sz w:val="24"/>
                <w:szCs w:val="24"/>
              </w:rPr>
            </w:pPr>
            <w:r w:rsidRPr="006B0C8D">
              <w:rPr>
                <w:rFonts w:ascii="Times New Roman" w:hAnsi="Times New Roman" w:cs="Times New Roman"/>
                <w:b/>
                <w:sz w:val="24"/>
                <w:szCs w:val="24"/>
              </w:rPr>
              <w:t>22</w:t>
            </w:r>
          </w:p>
        </w:tc>
        <w:tc>
          <w:tcPr>
            <w:tcW w:w="1196" w:type="dxa"/>
            <w:tcBorders>
              <w:top w:val="single" w:sz="4" w:space="0" w:color="auto"/>
              <w:bottom w:val="single" w:sz="4" w:space="0" w:color="auto"/>
            </w:tcBorders>
            <w:shd w:val="clear" w:color="auto" w:fill="FFFFFF" w:themeFill="background1"/>
          </w:tcPr>
          <w:p w14:paraId="641A7FC7" w14:textId="77777777" w:rsidR="00347A5C" w:rsidRPr="006B0C8D" w:rsidRDefault="00347A5C" w:rsidP="00DE4834">
            <w:pPr>
              <w:tabs>
                <w:tab w:val="left" w:pos="893"/>
              </w:tabs>
              <w:spacing w:line="480" w:lineRule="auto"/>
              <w:jc w:val="both"/>
              <w:rPr>
                <w:rFonts w:ascii="Times New Roman" w:hAnsi="Times New Roman" w:cs="Times New Roman"/>
                <w:b/>
                <w:sz w:val="24"/>
                <w:szCs w:val="24"/>
              </w:rPr>
            </w:pPr>
            <w:r w:rsidRPr="006B0C8D">
              <w:rPr>
                <w:rFonts w:ascii="Times New Roman" w:hAnsi="Times New Roman" w:cs="Times New Roman"/>
                <w:b/>
                <w:sz w:val="24"/>
                <w:szCs w:val="24"/>
              </w:rPr>
              <w:t>98./26</w:t>
            </w:r>
          </w:p>
        </w:tc>
      </w:tr>
    </w:tbl>
    <w:p w14:paraId="3BA1FAE2"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r w:rsidRPr="00EE291A">
        <w:rPr>
          <w:rFonts w:ascii="Times New Roman" w:hAnsi="Times New Roman" w:cs="Times New Roman"/>
          <w:b/>
          <w:sz w:val="24"/>
          <w:szCs w:val="24"/>
        </w:rPr>
        <w:t>Source: Field Survey, 2020</w:t>
      </w:r>
    </w:p>
    <w:p w14:paraId="50227BB4" w14:textId="77777777" w:rsidR="00347A5C" w:rsidRDefault="00347A5C" w:rsidP="00347A5C">
      <w:pPr>
        <w:shd w:val="clear" w:color="auto" w:fill="FFFFFF" w:themeFill="background1"/>
        <w:tabs>
          <w:tab w:val="left" w:pos="893"/>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table 4.9, the total number of pupils in the ten selected schools at the beginning of the 2008/2009 academic year in which none of the schools had joined GSFP was 938. This value declined by a significant figure of 212 at the end of the academic year thereby, decreasing the total number of pupils to 726. In consequence, the dropout rate was at a significant rate of 22.60% as against the retention rare which shrank to 77.40%. However, as shown in table 4.10, the implementation of the GSFP in all the schools during the 2010/2011 academic year saw a considerable improvement in retention with a rate of 98.26% as against a dropout rate of 1.74%. In comparing table 4.9 and 4.10, it is clear that school dropout rate was reduced by 20.86% at the end of the 2010/2011 academic year and this similarly spurred a growth rate of 20.86% in retention between 2008/2009 and 2010/2011 academic year. A pictorial representation of retention and dropout rate of the 2008/2009 and 2010/2011 academic year has been demonstrated in figure 4.4 and 4.5 respectively. </w:t>
      </w:r>
    </w:p>
    <w:p w14:paraId="55F08CCB" w14:textId="77777777" w:rsidR="00C4002E" w:rsidRDefault="00C4002E" w:rsidP="00347A5C">
      <w:pPr>
        <w:shd w:val="clear" w:color="auto" w:fill="FFFFFF" w:themeFill="background1"/>
        <w:spacing w:line="480" w:lineRule="auto"/>
        <w:jc w:val="both"/>
        <w:rPr>
          <w:rFonts w:ascii="Times New Roman" w:hAnsi="Times New Roman" w:cs="Times New Roman"/>
          <w:b/>
          <w:sz w:val="24"/>
          <w:szCs w:val="24"/>
        </w:rPr>
      </w:pPr>
    </w:p>
    <w:p w14:paraId="085630E0" w14:textId="77777777" w:rsidR="003C3A1B" w:rsidRDefault="003C3A1B" w:rsidP="00B17130">
      <w:pPr>
        <w:pStyle w:val="Myfigures"/>
        <w:rPr>
          <w:b/>
        </w:rPr>
      </w:pPr>
      <w:bookmarkStart w:id="96" w:name="_Toc55506581"/>
    </w:p>
    <w:p w14:paraId="6D9DAEC7" w14:textId="77777777" w:rsidR="00D6211E" w:rsidRDefault="00D6211E" w:rsidP="00B17130">
      <w:pPr>
        <w:pStyle w:val="Myfigures"/>
        <w:rPr>
          <w:b/>
        </w:rPr>
      </w:pPr>
    </w:p>
    <w:p w14:paraId="55470B57" w14:textId="77777777" w:rsidR="00D6211E" w:rsidRDefault="00D6211E" w:rsidP="00B17130">
      <w:pPr>
        <w:pStyle w:val="Myfigures"/>
        <w:rPr>
          <w:b/>
        </w:rPr>
      </w:pPr>
    </w:p>
    <w:p w14:paraId="218AFCF9" w14:textId="77777777" w:rsidR="00D6211E" w:rsidRDefault="00D6211E" w:rsidP="00B17130">
      <w:pPr>
        <w:pStyle w:val="Myfigures"/>
        <w:rPr>
          <w:b/>
        </w:rPr>
      </w:pPr>
    </w:p>
    <w:p w14:paraId="6C17934D" w14:textId="77777777" w:rsidR="00D6211E" w:rsidRDefault="00D6211E" w:rsidP="00B17130">
      <w:pPr>
        <w:pStyle w:val="Myfigures"/>
        <w:rPr>
          <w:b/>
        </w:rPr>
      </w:pPr>
    </w:p>
    <w:p w14:paraId="5F7AEFAD" w14:textId="77777777" w:rsidR="00347A5C" w:rsidRPr="00B17130" w:rsidRDefault="00347A5C" w:rsidP="00B17130">
      <w:pPr>
        <w:pStyle w:val="Myfigures"/>
        <w:rPr>
          <w:b/>
        </w:rPr>
      </w:pPr>
      <w:r w:rsidRPr="00B17130">
        <w:rPr>
          <w:b/>
        </w:rPr>
        <w:lastRenderedPageBreak/>
        <w:t>Figure 4.4 Retention and Dropout Rate before the Implementation of GSFP (2008)2009)</w:t>
      </w:r>
      <w:bookmarkEnd w:id="96"/>
    </w:p>
    <w:p w14:paraId="0A499FAF"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r>
        <w:rPr>
          <w:noProof/>
          <w:lang w:eastAsia="en-GB"/>
        </w:rPr>
        <w:drawing>
          <wp:inline distT="0" distB="0" distL="0" distR="0" wp14:anchorId="5C47D56E" wp14:editId="4AD3CD0E">
            <wp:extent cx="5715000" cy="4038600"/>
            <wp:effectExtent l="0" t="0" r="19050" b="19050"/>
            <wp:docPr id="84" name="Chart 8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Pr="00EE291A">
        <w:rPr>
          <w:rFonts w:ascii="Times New Roman" w:hAnsi="Times New Roman" w:cs="Times New Roman"/>
          <w:b/>
          <w:sz w:val="24"/>
          <w:szCs w:val="24"/>
        </w:rPr>
        <w:t>Source: Field Survey, 2020</w:t>
      </w:r>
    </w:p>
    <w:p w14:paraId="457FBC43" w14:textId="77777777" w:rsidR="00347A5C" w:rsidRPr="00FE4535" w:rsidRDefault="00347A5C" w:rsidP="00B17130">
      <w:pPr>
        <w:pStyle w:val="Myfigures"/>
      </w:pPr>
      <w:bookmarkStart w:id="97" w:name="_Toc55506582"/>
      <w:r w:rsidRPr="00B17130">
        <w:rPr>
          <w:b/>
        </w:rPr>
        <w:lastRenderedPageBreak/>
        <w:t>Figure 4.5 Retention and Dropout Rate after the Implementation of GSFP (2010)2011)</w:t>
      </w:r>
      <w:r>
        <w:rPr>
          <w:noProof/>
          <w:lang w:eastAsia="en-GB"/>
        </w:rPr>
        <w:drawing>
          <wp:inline distT="0" distB="0" distL="0" distR="0" wp14:anchorId="3A6E61BC" wp14:editId="37A8465C">
            <wp:extent cx="5372100" cy="3810000"/>
            <wp:effectExtent l="0" t="0" r="19050" b="19050"/>
            <wp:docPr id="85" name="Chart 8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Pr="00EE291A">
        <w:t>Source: Field Survey, 2020</w:t>
      </w:r>
      <w:bookmarkEnd w:id="97"/>
    </w:p>
    <w:p w14:paraId="50663F50" w14:textId="77777777" w:rsidR="00347A5C" w:rsidRPr="00F77A87" w:rsidRDefault="00347A5C" w:rsidP="00DF3CCD">
      <w:pPr>
        <w:pStyle w:val="Heading3"/>
      </w:pPr>
      <w:bookmarkStart w:id="98" w:name="_Toc55527385"/>
      <w:r>
        <w:t xml:space="preserve">4.7 </w:t>
      </w:r>
      <w:r w:rsidRPr="00F77A87">
        <w:t xml:space="preserve">Description of the </w:t>
      </w:r>
      <w:r>
        <w:t>Success of GSFP on Enrolment</w:t>
      </w:r>
      <w:bookmarkEnd w:id="98"/>
      <w:r>
        <w:t xml:space="preserve"> </w:t>
      </w:r>
    </w:p>
    <w:p w14:paraId="7D97CC41" w14:textId="77777777" w:rsidR="00347A5C" w:rsidRPr="000644D6" w:rsidRDefault="00347A5C" w:rsidP="00362E9F">
      <w:pPr>
        <w:pStyle w:val="Heading4"/>
      </w:pPr>
      <w:r>
        <w:t xml:space="preserve">4.7.1 Views of Head Teachers, MIC and Municipal Education Director on School Enrolment </w:t>
      </w:r>
    </w:p>
    <w:p w14:paraId="4383E4E8"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Head Teachers were asked to freely express their views on present state of pupils’ enrolment in relation to the implementation of the GSFP. Even though quantitative responses from head teachers indicated that the introduction of GSFP has increased pupils’ enrolment tremendously as compared to the period before the implementation of the programme, it was in their best interest to qualitatively express how the programme has contributed to the current state of pupils’ enrolment. The head teachers quoted that:</w:t>
      </w:r>
    </w:p>
    <w:p w14:paraId="35F16589" w14:textId="77777777" w:rsidR="00347A5C" w:rsidRDefault="00347A5C" w:rsidP="00347A5C">
      <w:pPr>
        <w:shd w:val="clear" w:color="auto" w:fill="FFFFFF" w:themeFill="background1"/>
        <w:spacing w:line="480" w:lineRule="auto"/>
        <w:ind w:left="720"/>
        <w:jc w:val="both"/>
        <w:rPr>
          <w:rFonts w:ascii="Times New Roman" w:hAnsi="Times New Roman" w:cs="Times New Roman"/>
          <w:i/>
          <w:sz w:val="24"/>
          <w:szCs w:val="24"/>
        </w:rPr>
      </w:pPr>
      <w:r>
        <w:rPr>
          <w:rFonts w:ascii="Times New Roman" w:hAnsi="Times New Roman" w:cs="Times New Roman"/>
          <w:sz w:val="24"/>
          <w:szCs w:val="24"/>
        </w:rPr>
        <w:t xml:space="preserve">Head Teacher 1:” </w:t>
      </w:r>
      <w:r w:rsidRPr="008841F8">
        <w:rPr>
          <w:rFonts w:ascii="Times New Roman" w:hAnsi="Times New Roman" w:cs="Times New Roman"/>
          <w:i/>
          <w:sz w:val="24"/>
          <w:szCs w:val="24"/>
        </w:rPr>
        <w:t>there was a slow growth rate in students’ enrolment before the introduction of school feeding programme in our school but now students enrolment is growing exponentially. “</w:t>
      </w:r>
    </w:p>
    <w:p w14:paraId="08D0F6AA" w14:textId="77777777" w:rsidR="00347A5C" w:rsidRDefault="00347A5C" w:rsidP="00347A5C">
      <w:pPr>
        <w:shd w:val="clear" w:color="auto" w:fill="FFFFFF" w:themeFill="background1"/>
        <w:spacing w:line="480" w:lineRule="auto"/>
        <w:ind w:left="720"/>
        <w:jc w:val="both"/>
        <w:rPr>
          <w:rFonts w:ascii="Times New Roman" w:hAnsi="Times New Roman" w:cs="Times New Roman"/>
          <w:sz w:val="24"/>
          <w:szCs w:val="24"/>
        </w:rPr>
      </w:pPr>
      <w:r>
        <w:rPr>
          <w:rFonts w:ascii="Times New Roman" w:hAnsi="Times New Roman" w:cs="Times New Roman"/>
          <w:sz w:val="24"/>
          <w:szCs w:val="24"/>
        </w:rPr>
        <w:lastRenderedPageBreak/>
        <w:t>Head teacher 2: ‘</w:t>
      </w:r>
      <w:r w:rsidRPr="00BE4BD1">
        <w:rPr>
          <w:rFonts w:ascii="Times New Roman" w:hAnsi="Times New Roman" w:cs="Times New Roman"/>
          <w:i/>
          <w:sz w:val="24"/>
          <w:szCs w:val="24"/>
        </w:rPr>
        <w:t>it seems every month parents get their wards enrolled in my school. My belief is that if the GSFP is cancelled the enrolment of school children will still go up but not as the programme being in operation</w:t>
      </w:r>
      <w:r>
        <w:rPr>
          <w:rFonts w:ascii="Times New Roman" w:hAnsi="Times New Roman" w:cs="Times New Roman"/>
          <w:sz w:val="24"/>
          <w:szCs w:val="24"/>
        </w:rPr>
        <w:t>.”</w:t>
      </w:r>
    </w:p>
    <w:p w14:paraId="53938C95" w14:textId="77777777" w:rsidR="00347A5C" w:rsidRDefault="00347A5C" w:rsidP="00347A5C">
      <w:pPr>
        <w:shd w:val="clear" w:color="auto" w:fill="FFFFFF" w:themeFill="background1"/>
        <w:spacing w:line="480" w:lineRule="auto"/>
        <w:ind w:left="720"/>
        <w:jc w:val="both"/>
        <w:rPr>
          <w:rFonts w:ascii="Times New Roman" w:hAnsi="Times New Roman" w:cs="Times New Roman"/>
          <w:i/>
          <w:sz w:val="24"/>
          <w:szCs w:val="24"/>
        </w:rPr>
      </w:pPr>
      <w:r>
        <w:rPr>
          <w:rFonts w:ascii="Times New Roman" w:hAnsi="Times New Roman" w:cs="Times New Roman"/>
          <w:sz w:val="24"/>
          <w:szCs w:val="24"/>
        </w:rPr>
        <w:t xml:space="preserve">Head teacher 4: </w:t>
      </w:r>
      <w:r w:rsidRPr="00C657F9">
        <w:rPr>
          <w:rFonts w:ascii="Times New Roman" w:hAnsi="Times New Roman" w:cs="Times New Roman"/>
          <w:i/>
          <w:sz w:val="24"/>
          <w:szCs w:val="24"/>
        </w:rPr>
        <w:t>“even though I’m not sure every Ghanaian child has been enrolled in school, the current state of enrolment as far as the school feeding programme is concerned is appreciable’’</w:t>
      </w:r>
    </w:p>
    <w:p w14:paraId="5E850C24" w14:textId="77777777" w:rsidR="00347A5C" w:rsidRDefault="00347A5C" w:rsidP="00347A5C">
      <w:pPr>
        <w:shd w:val="clear" w:color="auto" w:fill="FFFFFF" w:themeFill="background1"/>
        <w:spacing w:line="480" w:lineRule="auto"/>
        <w:jc w:val="both"/>
        <w:rPr>
          <w:rFonts w:ascii="Times New Roman" w:hAnsi="Times New Roman" w:cs="Times New Roman"/>
          <w:i/>
          <w:sz w:val="24"/>
          <w:szCs w:val="24"/>
        </w:rPr>
      </w:pPr>
      <w:r>
        <w:rPr>
          <w:rFonts w:ascii="Times New Roman" w:hAnsi="Times New Roman" w:cs="Times New Roman"/>
          <w:sz w:val="24"/>
          <w:szCs w:val="24"/>
        </w:rPr>
        <w:t xml:space="preserve">A member of Municipal Implementation Committee supported the view that GSFP has stimulated a significant improvement in school enrolment in the municipality. He said that </w:t>
      </w:r>
      <w:r w:rsidRPr="00801EE7">
        <w:rPr>
          <w:rFonts w:ascii="Times New Roman" w:hAnsi="Times New Roman" w:cs="Times New Roman"/>
          <w:i/>
          <w:sz w:val="24"/>
          <w:szCs w:val="24"/>
        </w:rPr>
        <w:t>“over 5000 students are currently benefiting from the programme</w:t>
      </w:r>
      <w:r>
        <w:rPr>
          <w:rFonts w:ascii="Times New Roman" w:hAnsi="Times New Roman" w:cs="Times New Roman"/>
          <w:i/>
          <w:sz w:val="24"/>
          <w:szCs w:val="24"/>
        </w:rPr>
        <w:t xml:space="preserve"> in the</w:t>
      </w:r>
      <w:r w:rsidRPr="00801EE7">
        <w:rPr>
          <w:rFonts w:ascii="Times New Roman" w:hAnsi="Times New Roman" w:cs="Times New Roman"/>
          <w:i/>
          <w:sz w:val="24"/>
          <w:szCs w:val="24"/>
        </w:rPr>
        <w:t xml:space="preserve"> Municipality and believed that 15% of the children would be dropout if the programme is withdrawn.”</w:t>
      </w:r>
    </w:p>
    <w:p w14:paraId="312F9D04"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The Municipal Education Director noted that the implementation of the GSFP explains why the enrolment in beneficiary schools increases faster than the enrolment in non-beneficiary schools. In a quotation, he stated that “</w:t>
      </w:r>
      <w:r w:rsidRPr="0099218F">
        <w:rPr>
          <w:rFonts w:ascii="Times New Roman" w:hAnsi="Times New Roman" w:cs="Times New Roman"/>
          <w:i/>
          <w:sz w:val="24"/>
          <w:szCs w:val="24"/>
        </w:rPr>
        <w:t>the programme has much extent realised its primary objectives because the number of school children admitted in every beginning of the academic year in beneficiary schools are relatively greater than children admitted in non-beneficiary schools</w:t>
      </w:r>
      <w:r>
        <w:rPr>
          <w:rFonts w:ascii="Times New Roman" w:hAnsi="Times New Roman" w:cs="Times New Roman"/>
          <w:sz w:val="24"/>
          <w:szCs w:val="24"/>
        </w:rPr>
        <w:t>.”</w:t>
      </w:r>
    </w:p>
    <w:p w14:paraId="0AA7776D"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Additional quotations expressed by head teachers are:</w:t>
      </w:r>
    </w:p>
    <w:p w14:paraId="559D4353" w14:textId="77777777" w:rsidR="00347A5C" w:rsidRPr="00D0746E" w:rsidRDefault="00347A5C" w:rsidP="00347A5C">
      <w:pPr>
        <w:shd w:val="clear" w:color="auto" w:fill="FFFFFF" w:themeFill="background1"/>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Head teacher </w:t>
      </w:r>
      <w:r w:rsidR="00DE4834">
        <w:rPr>
          <w:rFonts w:ascii="Times New Roman" w:hAnsi="Times New Roman" w:cs="Times New Roman"/>
          <w:sz w:val="24"/>
          <w:szCs w:val="24"/>
        </w:rPr>
        <w:t>3: “</w:t>
      </w:r>
      <w:r w:rsidRPr="005F69B0">
        <w:rPr>
          <w:rFonts w:ascii="Times New Roman" w:hAnsi="Times New Roman" w:cs="Times New Roman"/>
          <w:i/>
          <w:sz w:val="24"/>
          <w:szCs w:val="24"/>
        </w:rPr>
        <w:t>for the past five years enrolment rete has been doubled and I would like the government to invest more money in the programme in order to realise the full benefit of the programme.”</w:t>
      </w:r>
    </w:p>
    <w:p w14:paraId="0D2C9FDF" w14:textId="77777777" w:rsidR="00347A5C" w:rsidRDefault="00347A5C" w:rsidP="00347A5C">
      <w:pPr>
        <w:shd w:val="clear" w:color="auto" w:fill="FFFFFF" w:themeFill="background1"/>
        <w:spacing w:line="480" w:lineRule="auto"/>
        <w:ind w:left="720"/>
        <w:jc w:val="both"/>
        <w:rPr>
          <w:rFonts w:ascii="Times New Roman" w:hAnsi="Times New Roman" w:cs="Times New Roman"/>
          <w:i/>
          <w:sz w:val="24"/>
          <w:szCs w:val="24"/>
        </w:rPr>
      </w:pPr>
      <w:r>
        <w:rPr>
          <w:rFonts w:ascii="Times New Roman" w:hAnsi="Times New Roman" w:cs="Times New Roman"/>
          <w:sz w:val="24"/>
          <w:szCs w:val="24"/>
        </w:rPr>
        <w:t>Teacher 5: “</w:t>
      </w:r>
      <w:r w:rsidRPr="005F69B0">
        <w:rPr>
          <w:rFonts w:ascii="Times New Roman" w:hAnsi="Times New Roman" w:cs="Times New Roman"/>
          <w:i/>
          <w:sz w:val="24"/>
          <w:szCs w:val="24"/>
        </w:rPr>
        <w:t>I would say that the programme is a good policy but the programme is not running well in our school and this has affected enrolment.”</w:t>
      </w:r>
    </w:p>
    <w:p w14:paraId="03FDE3E4" w14:textId="77777777" w:rsidR="00347A5C" w:rsidRDefault="00347A5C" w:rsidP="00347A5C">
      <w:pPr>
        <w:shd w:val="clear" w:color="auto" w:fill="FFFFFF" w:themeFill="background1"/>
        <w:spacing w:line="480" w:lineRule="auto"/>
        <w:ind w:left="720"/>
        <w:jc w:val="both"/>
        <w:rPr>
          <w:rFonts w:ascii="Times New Roman" w:hAnsi="Times New Roman" w:cs="Times New Roman"/>
          <w:sz w:val="24"/>
          <w:szCs w:val="24"/>
        </w:rPr>
      </w:pPr>
      <w:r>
        <w:rPr>
          <w:rFonts w:ascii="Times New Roman" w:hAnsi="Times New Roman" w:cs="Times New Roman"/>
          <w:sz w:val="24"/>
          <w:szCs w:val="24"/>
        </w:rPr>
        <w:lastRenderedPageBreak/>
        <w:t>Teacher 6: “</w:t>
      </w:r>
      <w:r w:rsidRPr="008F0282">
        <w:rPr>
          <w:rFonts w:ascii="Times New Roman" w:hAnsi="Times New Roman" w:cs="Times New Roman"/>
          <w:i/>
          <w:sz w:val="24"/>
          <w:szCs w:val="24"/>
        </w:rPr>
        <w:t>I don’t think the increase of school enrolment in my school is solely as a result of the school feeding programme. Population growth is also a factor of the rise in enrolment.”</w:t>
      </w:r>
    </w:p>
    <w:p w14:paraId="3E1C45F2" w14:textId="77777777" w:rsidR="00347A5C" w:rsidRDefault="00347A5C" w:rsidP="00347A5C">
      <w:pPr>
        <w:shd w:val="clear" w:color="auto" w:fill="FFFFFF" w:themeFill="background1"/>
        <w:spacing w:line="480" w:lineRule="auto"/>
        <w:ind w:left="720"/>
        <w:jc w:val="both"/>
        <w:rPr>
          <w:rFonts w:ascii="Times New Roman" w:hAnsi="Times New Roman" w:cs="Times New Roman"/>
          <w:i/>
          <w:sz w:val="24"/>
          <w:szCs w:val="24"/>
        </w:rPr>
      </w:pPr>
      <w:r>
        <w:rPr>
          <w:rFonts w:ascii="Times New Roman" w:hAnsi="Times New Roman" w:cs="Times New Roman"/>
          <w:sz w:val="24"/>
          <w:szCs w:val="24"/>
        </w:rPr>
        <w:t>Teacher 7: “</w:t>
      </w:r>
      <w:r w:rsidRPr="00E60AAB">
        <w:rPr>
          <w:rFonts w:ascii="Times New Roman" w:hAnsi="Times New Roman" w:cs="Times New Roman"/>
          <w:i/>
          <w:sz w:val="24"/>
          <w:szCs w:val="24"/>
        </w:rPr>
        <w:t xml:space="preserve">almost all the empty seats in the classrooms have been occupied by students since the school started the SFP.” </w:t>
      </w:r>
    </w:p>
    <w:p w14:paraId="5DB41D85" w14:textId="77777777" w:rsidR="00347A5C" w:rsidRDefault="00347A5C" w:rsidP="00347A5C">
      <w:pPr>
        <w:shd w:val="clear" w:color="auto" w:fill="FFFFFF" w:themeFill="background1"/>
        <w:spacing w:line="480" w:lineRule="auto"/>
        <w:ind w:left="720"/>
        <w:jc w:val="both"/>
        <w:rPr>
          <w:rFonts w:ascii="Times New Roman" w:hAnsi="Times New Roman" w:cs="Times New Roman"/>
          <w:i/>
          <w:sz w:val="24"/>
          <w:szCs w:val="24"/>
        </w:rPr>
      </w:pPr>
      <w:r>
        <w:rPr>
          <w:rFonts w:ascii="Times New Roman" w:hAnsi="Times New Roman" w:cs="Times New Roman"/>
          <w:sz w:val="24"/>
          <w:szCs w:val="24"/>
        </w:rPr>
        <w:t>Teacher 8: “</w:t>
      </w:r>
      <w:r w:rsidRPr="00D02D53">
        <w:rPr>
          <w:rFonts w:ascii="Times New Roman" w:hAnsi="Times New Roman" w:cs="Times New Roman"/>
          <w:i/>
          <w:sz w:val="24"/>
          <w:szCs w:val="24"/>
        </w:rPr>
        <w:t xml:space="preserve">it seems boys are benefiting from the programme than girls because the rate at which enrolment of boys increase is much bigger than that of the girls. In all, the programme is helping the government to achieve education for all since enrolment of late keeps increasing in every academic year.” </w:t>
      </w:r>
    </w:p>
    <w:p w14:paraId="61DD5187"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response shares a close consistency with the results revealed in table 4.7 as the rate of change in enrolment among boys and girls was 41.86% and 22.70% respectively. Another head teacher also shared his thought on school enrolment this way: He said that most of the beneficiaries in the school at the moment were enrolled in the school as a result of the feeding programme. </w:t>
      </w:r>
    </w:p>
    <w:p w14:paraId="028D9C8F" w14:textId="77777777" w:rsidR="00347A5C" w:rsidRDefault="00347A5C" w:rsidP="00347A5C">
      <w:pPr>
        <w:shd w:val="clear" w:color="auto" w:fill="FFFFFF" w:themeFill="background1"/>
        <w:spacing w:line="480" w:lineRule="auto"/>
        <w:ind w:left="720"/>
        <w:jc w:val="both"/>
        <w:rPr>
          <w:rFonts w:ascii="Times New Roman" w:hAnsi="Times New Roman" w:cs="Times New Roman"/>
          <w:sz w:val="24"/>
          <w:szCs w:val="24"/>
        </w:rPr>
      </w:pPr>
      <w:r w:rsidRPr="0098458A">
        <w:rPr>
          <w:rFonts w:ascii="Times New Roman" w:hAnsi="Times New Roman" w:cs="Times New Roman"/>
          <w:i/>
          <w:sz w:val="24"/>
          <w:szCs w:val="24"/>
        </w:rPr>
        <w:t>“Enrolment was on the rise even before the programme started enrolments gradually declines especially getting to the end of every academic period. The phenomenon was changed when school feeding programme began.”</w:t>
      </w:r>
      <w:r>
        <w:rPr>
          <w:rFonts w:ascii="Times New Roman" w:hAnsi="Times New Roman" w:cs="Times New Roman"/>
          <w:i/>
          <w:sz w:val="24"/>
          <w:szCs w:val="24"/>
        </w:rPr>
        <w:t xml:space="preserve"> </w:t>
      </w:r>
      <w:r>
        <w:rPr>
          <w:rFonts w:ascii="Times New Roman" w:hAnsi="Times New Roman" w:cs="Times New Roman"/>
          <w:sz w:val="24"/>
          <w:szCs w:val="24"/>
        </w:rPr>
        <w:t>(Head teacher 9)</w:t>
      </w:r>
    </w:p>
    <w:p w14:paraId="0DBBDEBD" w14:textId="77777777" w:rsidR="00347A5C" w:rsidRDefault="00347A5C" w:rsidP="00347A5C">
      <w:pPr>
        <w:shd w:val="clear" w:color="auto" w:fill="FFFFFF" w:themeFill="background1"/>
        <w:spacing w:line="480" w:lineRule="auto"/>
        <w:ind w:left="720"/>
        <w:jc w:val="both"/>
        <w:rPr>
          <w:rFonts w:ascii="Times New Roman" w:hAnsi="Times New Roman" w:cs="Times New Roman"/>
          <w:i/>
          <w:sz w:val="24"/>
          <w:szCs w:val="24"/>
        </w:rPr>
      </w:pPr>
      <w:r>
        <w:rPr>
          <w:rFonts w:ascii="Times New Roman" w:hAnsi="Times New Roman" w:cs="Times New Roman"/>
          <w:sz w:val="24"/>
          <w:szCs w:val="24"/>
        </w:rPr>
        <w:t xml:space="preserve">Head teacher 10; </w:t>
      </w:r>
      <w:r w:rsidRPr="00FB4841">
        <w:rPr>
          <w:rFonts w:ascii="Times New Roman" w:hAnsi="Times New Roman" w:cs="Times New Roman"/>
          <w:i/>
          <w:sz w:val="24"/>
          <w:szCs w:val="24"/>
        </w:rPr>
        <w:t>“there are children who have still not been enrolled. I think the school feeding is only attracting students to come to the school but not retaining students in classroom to learn.”</w:t>
      </w:r>
    </w:p>
    <w:p w14:paraId="7B5CA265" w14:textId="77777777" w:rsidR="00347A5C" w:rsidRDefault="00347A5C" w:rsidP="00347A5C">
      <w:pPr>
        <w:shd w:val="clear" w:color="auto" w:fill="FFFFFF" w:themeFill="background1"/>
        <w:spacing w:line="480" w:lineRule="auto"/>
        <w:ind w:left="720"/>
        <w:jc w:val="both"/>
        <w:rPr>
          <w:rFonts w:ascii="Times New Roman" w:hAnsi="Times New Roman" w:cs="Times New Roman"/>
          <w:i/>
          <w:sz w:val="24"/>
          <w:szCs w:val="24"/>
        </w:rPr>
      </w:pPr>
    </w:p>
    <w:p w14:paraId="2BCEF434" w14:textId="77777777" w:rsidR="00347A5C" w:rsidRDefault="00347A5C" w:rsidP="00347A5C">
      <w:pPr>
        <w:shd w:val="clear" w:color="auto" w:fill="FFFFFF" w:themeFill="background1"/>
        <w:spacing w:line="480" w:lineRule="auto"/>
        <w:ind w:left="720"/>
        <w:jc w:val="both"/>
        <w:rPr>
          <w:rFonts w:ascii="Times New Roman" w:hAnsi="Times New Roman" w:cs="Times New Roman"/>
          <w:i/>
          <w:sz w:val="24"/>
          <w:szCs w:val="24"/>
        </w:rPr>
      </w:pPr>
    </w:p>
    <w:p w14:paraId="3D7B3DF1" w14:textId="77777777" w:rsidR="00347A5C" w:rsidRPr="005B1B05" w:rsidRDefault="00347A5C" w:rsidP="00362E9F">
      <w:pPr>
        <w:pStyle w:val="Heading4"/>
      </w:pPr>
      <w:r w:rsidRPr="005B1B05">
        <w:lastRenderedPageBreak/>
        <w:t>4.7.2 Responses of SIC on School Enrolment</w:t>
      </w:r>
    </w:p>
    <w:p w14:paraId="3C04123B"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Some members of SIC also shared their thought on the extent to which the programme has achieved its primary objectives. Despite the divergent views expressed by these respondents, a considerable number of them clearly stated that the programme has acted as an incentive package to stimulate a rapid growth in school enrolment. The following are some of the views expressed by the members of SIC.</w:t>
      </w:r>
    </w:p>
    <w:p w14:paraId="033C2672" w14:textId="77777777" w:rsidR="00347A5C" w:rsidRDefault="00347A5C" w:rsidP="00347A5C">
      <w:pPr>
        <w:shd w:val="clear" w:color="auto" w:fill="FFFFFF" w:themeFill="background1"/>
        <w:spacing w:line="480" w:lineRule="auto"/>
        <w:ind w:left="720"/>
        <w:jc w:val="both"/>
        <w:rPr>
          <w:rFonts w:ascii="Times New Roman" w:hAnsi="Times New Roman" w:cs="Times New Roman"/>
          <w:i/>
          <w:sz w:val="24"/>
          <w:szCs w:val="24"/>
        </w:rPr>
      </w:pPr>
      <w:r>
        <w:rPr>
          <w:rFonts w:ascii="Times New Roman" w:hAnsi="Times New Roman" w:cs="Times New Roman"/>
          <w:sz w:val="24"/>
          <w:szCs w:val="24"/>
        </w:rPr>
        <w:t xml:space="preserve">One of the SIC reported that </w:t>
      </w:r>
      <w:r w:rsidRPr="00783FAF">
        <w:rPr>
          <w:rFonts w:ascii="Times New Roman" w:hAnsi="Times New Roman" w:cs="Times New Roman"/>
          <w:i/>
          <w:sz w:val="24"/>
          <w:szCs w:val="24"/>
        </w:rPr>
        <w:t>“school feeding programme has immensely contributed to students’ enrolment. In one of our committee meetings, we discussed that if enrolment rate increases by 10% next year, we will refer some of the students to other beneficiary schools because there wouldn’t be enough seats to accommodate more</w:t>
      </w:r>
      <w:r>
        <w:rPr>
          <w:rFonts w:ascii="Times New Roman" w:hAnsi="Times New Roman" w:cs="Times New Roman"/>
          <w:i/>
          <w:sz w:val="24"/>
          <w:szCs w:val="24"/>
        </w:rPr>
        <w:t xml:space="preserve"> students.”</w:t>
      </w:r>
    </w:p>
    <w:p w14:paraId="359BA20E" w14:textId="77777777" w:rsidR="00347A5C" w:rsidRDefault="00347A5C" w:rsidP="00347A5C">
      <w:pPr>
        <w:shd w:val="clear" w:color="auto" w:fill="FFFFFF" w:themeFill="background1"/>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Another member of SIC said that </w:t>
      </w:r>
      <w:r w:rsidRPr="00806943">
        <w:rPr>
          <w:rFonts w:ascii="Times New Roman" w:hAnsi="Times New Roman" w:cs="Times New Roman"/>
          <w:i/>
          <w:sz w:val="24"/>
          <w:szCs w:val="24"/>
        </w:rPr>
        <w:t>“the programme has improved enrolment rate especially in the rural areas. “</w:t>
      </w:r>
      <w:r>
        <w:rPr>
          <w:rFonts w:ascii="Times New Roman" w:hAnsi="Times New Roman" w:cs="Times New Roman"/>
          <w:i/>
          <w:sz w:val="24"/>
          <w:szCs w:val="24"/>
        </w:rPr>
        <w:t xml:space="preserve"> </w:t>
      </w:r>
    </w:p>
    <w:p w14:paraId="2EA4C73C" w14:textId="77777777" w:rsidR="00347A5C" w:rsidRPr="00AA7EE4" w:rsidRDefault="00347A5C" w:rsidP="00DF3CCD">
      <w:pPr>
        <w:pStyle w:val="Heading3"/>
      </w:pPr>
      <w:bookmarkStart w:id="99" w:name="_Toc55527386"/>
      <w:r>
        <w:t>4.8 The Impact</w:t>
      </w:r>
      <w:r w:rsidRPr="00AA7EE4">
        <w:t xml:space="preserve"> of GSFP on </w:t>
      </w:r>
      <w:r>
        <w:t xml:space="preserve">Pupils’ </w:t>
      </w:r>
      <w:r w:rsidRPr="00AA7EE4">
        <w:t>Attendance</w:t>
      </w:r>
      <w:bookmarkEnd w:id="99"/>
    </w:p>
    <w:p w14:paraId="027C129B" w14:textId="77777777" w:rsidR="00347A5C" w:rsidRPr="00AA7EE4" w:rsidRDefault="00347A5C" w:rsidP="00362E9F">
      <w:pPr>
        <w:pStyle w:val="Heading4"/>
      </w:pPr>
      <w:r w:rsidRPr="00AA7EE4">
        <w:t>4.8.1 Views of Head Teachers on Pupils Attendance</w:t>
      </w:r>
    </w:p>
    <w:p w14:paraId="6CE2748F"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As discussed already, the envisaged gains of the GSFP was not to increase enrolment alone but also to improve pupils’ attendance and retention. Head teachers were asked to give account on the success of GSFP on attendance since its inception. Responses of head teachers appeared that pupils’ attendance to school has improved in most the beneficiary schools. Some the teachers explained that:</w:t>
      </w:r>
    </w:p>
    <w:p w14:paraId="469E9141" w14:textId="77777777" w:rsidR="00347A5C" w:rsidRPr="00381731" w:rsidRDefault="00347A5C" w:rsidP="00347A5C">
      <w:pPr>
        <w:shd w:val="clear" w:color="auto" w:fill="FFFFFF" w:themeFill="background1"/>
        <w:spacing w:line="480" w:lineRule="auto"/>
        <w:ind w:left="720"/>
        <w:jc w:val="both"/>
        <w:rPr>
          <w:rFonts w:ascii="Times New Roman" w:hAnsi="Times New Roman" w:cs="Times New Roman"/>
          <w:i/>
          <w:sz w:val="24"/>
          <w:szCs w:val="24"/>
        </w:rPr>
      </w:pPr>
      <w:r w:rsidRPr="00381731">
        <w:rPr>
          <w:rFonts w:ascii="Times New Roman" w:hAnsi="Times New Roman" w:cs="Times New Roman"/>
          <w:i/>
          <w:sz w:val="24"/>
          <w:szCs w:val="24"/>
        </w:rPr>
        <w:t>‘”Within one academic term, the full attendance expected by a student to come to school is 60 days but none of the student was able to attend school for 40 days when school feeding was not introduced in the school. For now, the least number of attendances of a student within academic term is 50 days.’”</w:t>
      </w:r>
    </w:p>
    <w:p w14:paraId="4C374C65" w14:textId="77777777" w:rsidR="00347A5C" w:rsidRPr="009C7BD6" w:rsidRDefault="00347A5C" w:rsidP="00347A5C">
      <w:pPr>
        <w:shd w:val="clear" w:color="auto" w:fill="FFFFFF" w:themeFill="background1"/>
        <w:spacing w:line="480" w:lineRule="auto"/>
        <w:ind w:left="720"/>
        <w:jc w:val="both"/>
        <w:rPr>
          <w:rFonts w:ascii="Times New Roman" w:hAnsi="Times New Roman" w:cs="Times New Roman"/>
          <w:i/>
          <w:sz w:val="24"/>
          <w:szCs w:val="24"/>
        </w:rPr>
      </w:pPr>
      <w:r w:rsidRPr="009C7BD6">
        <w:rPr>
          <w:rFonts w:ascii="Times New Roman" w:hAnsi="Times New Roman" w:cs="Times New Roman"/>
          <w:i/>
          <w:sz w:val="24"/>
          <w:szCs w:val="24"/>
        </w:rPr>
        <w:lastRenderedPageBreak/>
        <w:t>‘”….a classroom teacher reported to me that whenever school fails to offer meals, students’ rate of attendance tend to decline sharply the next day. Since then, I’m convinced that school feeding programme is helping students to attend school’’</w:t>
      </w:r>
    </w:p>
    <w:p w14:paraId="007A9A1C" w14:textId="77777777" w:rsidR="00347A5C" w:rsidRDefault="00347A5C" w:rsidP="00362E9F">
      <w:pPr>
        <w:pStyle w:val="Heading4"/>
      </w:pPr>
      <w:r>
        <w:t xml:space="preserve">4.8.2 </w:t>
      </w:r>
      <w:r w:rsidRPr="003C64BA">
        <w:t xml:space="preserve">Views of SIC Members on Pupils Attendance </w:t>
      </w:r>
    </w:p>
    <w:p w14:paraId="7A76C85C"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Some members of the School Implementation Committee were of the view that GSFP was one of the laudable policies that has been able to deal with the issue of absenteeism among school children. Responses also acknowledged that even though attendance rate of pupils was high, lateness was a common practice among most of the students. Getting the words of respondents clearly, these are what the respondents said:</w:t>
      </w:r>
    </w:p>
    <w:p w14:paraId="39F1675C" w14:textId="77777777" w:rsidR="00347A5C" w:rsidRDefault="00347A5C" w:rsidP="00347A5C">
      <w:pPr>
        <w:shd w:val="clear" w:color="auto" w:fill="FFFFFF" w:themeFill="background1"/>
        <w:spacing w:line="480" w:lineRule="auto"/>
        <w:ind w:left="720"/>
        <w:jc w:val="both"/>
        <w:rPr>
          <w:rFonts w:ascii="Times New Roman" w:hAnsi="Times New Roman" w:cs="Times New Roman"/>
          <w:sz w:val="24"/>
          <w:szCs w:val="24"/>
        </w:rPr>
      </w:pPr>
      <w:r w:rsidRPr="00FA46A8">
        <w:rPr>
          <w:rFonts w:ascii="Times New Roman" w:hAnsi="Times New Roman" w:cs="Times New Roman"/>
          <w:i/>
          <w:sz w:val="24"/>
          <w:szCs w:val="24"/>
        </w:rPr>
        <w:t>“After Government of Ghana had done with implementation of the FCUBE initiative, rate of   enrolment and attendance were not all that massive as compared to the rate of enrolment and attendance following the introduction of Ghana school feeding programme.”</w:t>
      </w:r>
      <w:r>
        <w:rPr>
          <w:rFonts w:ascii="Times New Roman" w:hAnsi="Times New Roman" w:cs="Times New Roman"/>
          <w:i/>
          <w:sz w:val="24"/>
          <w:szCs w:val="24"/>
        </w:rPr>
        <w:t xml:space="preserve"> </w:t>
      </w:r>
      <w:r>
        <w:rPr>
          <w:rFonts w:ascii="Times New Roman" w:hAnsi="Times New Roman" w:cs="Times New Roman"/>
          <w:sz w:val="24"/>
          <w:szCs w:val="24"/>
        </w:rPr>
        <w:t>(SIC member 1)</w:t>
      </w:r>
    </w:p>
    <w:p w14:paraId="7D17160D" w14:textId="77777777" w:rsidR="00347A5C" w:rsidRPr="00AB30CC" w:rsidRDefault="00347A5C" w:rsidP="00347A5C">
      <w:pPr>
        <w:shd w:val="clear" w:color="auto" w:fill="FFFFFF" w:themeFill="background1"/>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 xml:space="preserve">“More than 95% of students attend school every school day simply because our school provides the best menu for school children. Lateness was a common canker hampering teaching and learning process. Above all, I think school feeding is contributing a lot to regular attendance of students.” </w:t>
      </w:r>
      <w:r>
        <w:rPr>
          <w:rFonts w:ascii="Times New Roman" w:hAnsi="Times New Roman" w:cs="Times New Roman"/>
          <w:sz w:val="24"/>
          <w:szCs w:val="24"/>
        </w:rPr>
        <w:t>(SIC member 4)</w:t>
      </w:r>
    </w:p>
    <w:p w14:paraId="79B5E48F"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submission is a true reflection of the data gathered from pupils on attendance rate. About 95% of the pupils were able to attend school between 3-5 days in a week. </w:t>
      </w:r>
    </w:p>
    <w:p w14:paraId="520E3B42" w14:textId="77777777" w:rsidR="00347A5C" w:rsidRDefault="00347A5C" w:rsidP="00347A5C">
      <w:pPr>
        <w:shd w:val="clear" w:color="auto" w:fill="FFFFFF" w:themeFill="background1"/>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Another member of SIC responded that “</w:t>
      </w:r>
      <w:r w:rsidRPr="00AE3962">
        <w:rPr>
          <w:rFonts w:ascii="Times New Roman" w:hAnsi="Times New Roman" w:cs="Times New Roman"/>
          <w:i/>
          <w:sz w:val="24"/>
          <w:szCs w:val="24"/>
        </w:rPr>
        <w:t xml:space="preserve">unlike the previous days, pupil now come to school regularly because they also </w:t>
      </w:r>
      <w:r>
        <w:rPr>
          <w:rFonts w:ascii="Times New Roman" w:hAnsi="Times New Roman" w:cs="Times New Roman"/>
          <w:i/>
          <w:sz w:val="24"/>
          <w:szCs w:val="24"/>
        </w:rPr>
        <w:t>see the school as place of free lunch</w:t>
      </w:r>
      <w:r w:rsidRPr="00AE3962">
        <w:rPr>
          <w:rFonts w:ascii="Times New Roman" w:hAnsi="Times New Roman" w:cs="Times New Roman"/>
          <w:i/>
          <w:sz w:val="24"/>
          <w:szCs w:val="24"/>
        </w:rPr>
        <w:t>. Therefore, absenteeism which was very high in the past has now been reduced drastically</w:t>
      </w:r>
      <w:r>
        <w:rPr>
          <w:rFonts w:ascii="Times New Roman" w:hAnsi="Times New Roman" w:cs="Times New Roman"/>
          <w:sz w:val="24"/>
          <w:szCs w:val="24"/>
        </w:rPr>
        <w:t>.” (SIC member 6)</w:t>
      </w:r>
    </w:p>
    <w:p w14:paraId="07042FD1" w14:textId="77777777" w:rsidR="00347A5C" w:rsidRDefault="00347A5C" w:rsidP="00347A5C">
      <w:pPr>
        <w:shd w:val="clear" w:color="auto" w:fill="FFFFFF" w:themeFill="background1"/>
        <w:spacing w:line="480" w:lineRule="auto"/>
        <w:ind w:left="720"/>
        <w:jc w:val="both"/>
        <w:rPr>
          <w:rFonts w:ascii="Times New Roman" w:hAnsi="Times New Roman" w:cs="Times New Roman"/>
          <w:sz w:val="24"/>
          <w:szCs w:val="24"/>
        </w:rPr>
      </w:pPr>
      <w:r>
        <w:rPr>
          <w:rFonts w:ascii="Times New Roman" w:hAnsi="Times New Roman" w:cs="Times New Roman"/>
          <w:sz w:val="24"/>
          <w:szCs w:val="24"/>
        </w:rPr>
        <w:lastRenderedPageBreak/>
        <w:t>“I didn’t realise any impact of school feeding programme on Pupils attendance until our school suspended the programme for about a week. Pupils’ attendance was poor and that was the worse attendance rate the school ever recorded. Attendance rate gradually increased after the resumption of the programme.”</w:t>
      </w:r>
      <w:r w:rsidRPr="001C6024">
        <w:rPr>
          <w:rFonts w:ascii="Times New Roman" w:hAnsi="Times New Roman" w:cs="Times New Roman"/>
          <w:sz w:val="24"/>
          <w:szCs w:val="24"/>
        </w:rPr>
        <w:t xml:space="preserve"> </w:t>
      </w:r>
      <w:r>
        <w:rPr>
          <w:rFonts w:ascii="Times New Roman" w:hAnsi="Times New Roman" w:cs="Times New Roman"/>
          <w:sz w:val="24"/>
          <w:szCs w:val="24"/>
        </w:rPr>
        <w:t>(SIC member 5)</w:t>
      </w:r>
    </w:p>
    <w:p w14:paraId="46AB1A6D"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This means that a lot of the pupils would not get food to eat and partake in their academic activities if they had come to school during the time school suspended the programme. The best alternative means pupils had was to stay in the house and help their guardians in order to get their daily bread. This could possibly be the reason why attendance was not abysmal during the time the programme was suspended. Another SIC member also explained that:</w:t>
      </w:r>
    </w:p>
    <w:p w14:paraId="2D219599" w14:textId="77777777" w:rsidR="00347A5C" w:rsidRPr="00362E9F"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There is a direct link between school feeding programme and attendance of students because at first, there school used to provide school meals to students during second break and this propelled some of the students especially those from poor homes to come to school late in sense that they can’t cope with hunger early in the morning and so they have to hustle and get something to eat before they come to school.  This outcome informed the decision of the School Implementation Committee members to change the serving of meals time from afternoon to morning.</w:t>
      </w:r>
      <w:r w:rsidR="00362E9F">
        <w:rPr>
          <w:rFonts w:ascii="Times New Roman" w:hAnsi="Times New Roman" w:cs="Times New Roman"/>
          <w:sz w:val="24"/>
          <w:szCs w:val="24"/>
        </w:rPr>
        <w:t xml:space="preserve"> </w:t>
      </w:r>
    </w:p>
    <w:p w14:paraId="7C74EBCA" w14:textId="77777777" w:rsidR="00347A5C" w:rsidRPr="00455FFF" w:rsidRDefault="00347A5C" w:rsidP="00362E9F">
      <w:pPr>
        <w:pStyle w:val="Heading4"/>
      </w:pPr>
      <w:r>
        <w:t xml:space="preserve">4.8.3 </w:t>
      </w:r>
      <w:r w:rsidRPr="00455FFF">
        <w:t xml:space="preserve">Views of Municipal Education Director and a Member of MIC on Pupils Attendance </w:t>
      </w:r>
    </w:p>
    <w:p w14:paraId="2C86A317" w14:textId="77777777" w:rsidR="00347A5C" w:rsidRPr="00AB30C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Berekum Municipal Education Director and a Municipal Implementation Committee member were asked if provision of schools meals to pupils have any effect on pupils’ attendance. Responses from them revealed that the programme has contributed a significant impact on the attendance of students from poor homes than students from rich homes. This implies that the effectiveness of the school feeding could be realised when school children under less privileged are targeted.</w:t>
      </w:r>
    </w:p>
    <w:p w14:paraId="442B62D3" w14:textId="77777777" w:rsidR="00347A5C" w:rsidRPr="00DB1BAC" w:rsidRDefault="00347A5C" w:rsidP="00347A5C">
      <w:pPr>
        <w:shd w:val="clear" w:color="auto" w:fill="FFFFFF" w:themeFill="background1"/>
        <w:spacing w:line="480" w:lineRule="auto"/>
        <w:ind w:left="720"/>
        <w:jc w:val="both"/>
        <w:rPr>
          <w:rFonts w:ascii="Times New Roman" w:hAnsi="Times New Roman" w:cs="Times New Roman"/>
          <w:i/>
          <w:sz w:val="24"/>
          <w:szCs w:val="24"/>
        </w:rPr>
      </w:pPr>
      <w:r>
        <w:rPr>
          <w:rFonts w:ascii="Times New Roman" w:hAnsi="Times New Roman" w:cs="Times New Roman"/>
          <w:sz w:val="24"/>
          <w:szCs w:val="24"/>
        </w:rPr>
        <w:lastRenderedPageBreak/>
        <w:t>The Municipal Education Director quoted that “</w:t>
      </w:r>
      <w:r w:rsidRPr="00DB1BAC">
        <w:rPr>
          <w:rFonts w:ascii="Times New Roman" w:hAnsi="Times New Roman" w:cs="Times New Roman"/>
          <w:i/>
          <w:sz w:val="24"/>
          <w:szCs w:val="24"/>
        </w:rPr>
        <w:t>it is rarely to see that children from poor families stay at home during school days without giving genuine reasons. This is because parents of these children send their wards to schoo</w:t>
      </w:r>
      <w:r>
        <w:rPr>
          <w:rFonts w:ascii="Times New Roman" w:hAnsi="Times New Roman" w:cs="Times New Roman"/>
          <w:i/>
          <w:sz w:val="24"/>
          <w:szCs w:val="24"/>
        </w:rPr>
        <w:t>l in order to relief them from the burden of feeding their wards.”</w:t>
      </w:r>
    </w:p>
    <w:p w14:paraId="4F7B1EB4" w14:textId="77777777" w:rsidR="00347A5C" w:rsidRDefault="00347A5C" w:rsidP="00347A5C">
      <w:pPr>
        <w:shd w:val="clear" w:color="auto" w:fill="FFFFFF" w:themeFill="background1"/>
        <w:spacing w:line="480" w:lineRule="auto"/>
        <w:ind w:left="720"/>
        <w:jc w:val="both"/>
        <w:rPr>
          <w:rFonts w:ascii="Times New Roman" w:hAnsi="Times New Roman" w:cs="Times New Roman"/>
          <w:sz w:val="24"/>
          <w:szCs w:val="24"/>
        </w:rPr>
      </w:pPr>
      <w:r w:rsidRPr="00DB1BAC">
        <w:rPr>
          <w:rFonts w:ascii="Times New Roman" w:hAnsi="Times New Roman" w:cs="Times New Roman"/>
          <w:i/>
          <w:sz w:val="24"/>
          <w:szCs w:val="24"/>
        </w:rPr>
        <w:t>I was recently informed that the Saturday classes held in one of the public schools is no more effect due to the fact that  most of the school children enrolled in that  school complain of hunger since a lot of them are from poor backgrounds.</w:t>
      </w:r>
      <w:r>
        <w:rPr>
          <w:rFonts w:ascii="Times New Roman" w:hAnsi="Times New Roman" w:cs="Times New Roman"/>
          <w:sz w:val="24"/>
          <w:szCs w:val="24"/>
        </w:rPr>
        <w:t xml:space="preserve">  (Municipal Implementation Committee member)</w:t>
      </w:r>
    </w:p>
    <w:p w14:paraId="4155C85E" w14:textId="77777777" w:rsidR="00347A5C" w:rsidRPr="00362E9F"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reason for the ineffectiveness of the Saturday classes could be that the programme only provides hot meals to school children during school days with the exclusion of weekends (Saturdays and Sundays). </w:t>
      </w:r>
    </w:p>
    <w:p w14:paraId="12F483FC" w14:textId="77777777" w:rsidR="00347A5C" w:rsidRPr="00306F01" w:rsidRDefault="00347A5C" w:rsidP="00DF3CCD">
      <w:pPr>
        <w:pStyle w:val="Heading3"/>
      </w:pPr>
      <w:bookmarkStart w:id="100" w:name="_Toc55527387"/>
      <w:r w:rsidRPr="00306F01">
        <w:t>4.9 What GSFP Has to Do with Pupils” Retention</w:t>
      </w:r>
      <w:bookmarkEnd w:id="100"/>
    </w:p>
    <w:p w14:paraId="4978191D" w14:textId="77777777" w:rsidR="00347A5C" w:rsidRPr="00A70A26" w:rsidRDefault="00347A5C" w:rsidP="00362E9F">
      <w:pPr>
        <w:pStyle w:val="Heading4"/>
      </w:pPr>
      <w:r w:rsidRPr="00A70A26">
        <w:t>4.9.1 Views of Head Teachers on Pupils’ Retention</w:t>
      </w:r>
    </w:p>
    <w:p w14:paraId="1F683AB7"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Head teachers revealed that GSFP has not only increased pupil’s enrolment and attendance but has also been able to retained pupils in school for the enhancement of teaching and learning. </w:t>
      </w:r>
      <w:r w:rsidR="00DE4834">
        <w:rPr>
          <w:rFonts w:ascii="Times New Roman" w:hAnsi="Times New Roman" w:cs="Times New Roman"/>
          <w:sz w:val="24"/>
          <w:szCs w:val="24"/>
        </w:rPr>
        <w:t>Reduction of truancy and school dropout has</w:t>
      </w:r>
      <w:r>
        <w:rPr>
          <w:rFonts w:ascii="Times New Roman" w:hAnsi="Times New Roman" w:cs="Times New Roman"/>
          <w:sz w:val="24"/>
          <w:szCs w:val="24"/>
        </w:rPr>
        <w:t xml:space="preserve"> been induced by the introduction of GSFP. In the words of the heads teachers, they said that:</w:t>
      </w:r>
    </w:p>
    <w:p w14:paraId="7CA13566" w14:textId="77777777" w:rsidR="00347A5C" w:rsidRDefault="00347A5C" w:rsidP="00347A5C">
      <w:pPr>
        <w:shd w:val="clear" w:color="auto" w:fill="FFFFFF" w:themeFill="background1"/>
        <w:spacing w:line="480" w:lineRule="auto"/>
        <w:ind w:left="720"/>
        <w:jc w:val="both"/>
        <w:rPr>
          <w:rFonts w:ascii="Times New Roman" w:hAnsi="Times New Roman" w:cs="Times New Roman"/>
          <w:sz w:val="24"/>
          <w:szCs w:val="24"/>
        </w:rPr>
      </w:pPr>
      <w:r w:rsidRPr="00F72DC9">
        <w:rPr>
          <w:rFonts w:ascii="Times New Roman" w:hAnsi="Times New Roman" w:cs="Times New Roman"/>
          <w:i/>
          <w:sz w:val="24"/>
          <w:szCs w:val="24"/>
        </w:rPr>
        <w:t>“Before the introduction of the school feeding programme, most of the school children would have to go home to find food to eat whenever it is break time but not all the children returned to school to complete school activities. This story changed for better after school feeding has been introduced.</w:t>
      </w:r>
      <w:r>
        <w:rPr>
          <w:rFonts w:ascii="Times New Roman" w:hAnsi="Times New Roman" w:cs="Times New Roman"/>
          <w:i/>
          <w:sz w:val="24"/>
          <w:szCs w:val="24"/>
        </w:rPr>
        <w:t>”</w:t>
      </w:r>
      <w:r w:rsidRPr="00F72DC9">
        <w:rPr>
          <w:rFonts w:ascii="Times New Roman" w:hAnsi="Times New Roman" w:cs="Times New Roman"/>
          <w:i/>
          <w:sz w:val="24"/>
          <w:szCs w:val="24"/>
        </w:rPr>
        <w:t>(</w:t>
      </w:r>
      <w:r>
        <w:rPr>
          <w:rFonts w:ascii="Times New Roman" w:hAnsi="Times New Roman" w:cs="Times New Roman"/>
          <w:sz w:val="24"/>
          <w:szCs w:val="24"/>
        </w:rPr>
        <w:t>Head Teacher 2)</w:t>
      </w:r>
    </w:p>
    <w:p w14:paraId="4F8A8FBA" w14:textId="77777777" w:rsidR="00347A5C" w:rsidRDefault="00C4002E" w:rsidP="00347A5C">
      <w:pPr>
        <w:shd w:val="clear" w:color="auto" w:fill="FFFFFF" w:themeFill="background1"/>
        <w:spacing w:line="480" w:lineRule="auto"/>
        <w:ind w:left="720"/>
        <w:jc w:val="both"/>
        <w:rPr>
          <w:rFonts w:ascii="Times New Roman" w:hAnsi="Times New Roman" w:cs="Times New Roman"/>
          <w:sz w:val="24"/>
          <w:szCs w:val="24"/>
        </w:rPr>
      </w:pPr>
      <w:r w:rsidRPr="006C244C">
        <w:rPr>
          <w:rFonts w:ascii="Times New Roman" w:hAnsi="Times New Roman" w:cs="Times New Roman"/>
          <w:i/>
          <w:sz w:val="24"/>
          <w:szCs w:val="24"/>
        </w:rPr>
        <w:t>“I wish the programme would be</w:t>
      </w:r>
      <w:r w:rsidR="00347A5C" w:rsidRPr="006C244C">
        <w:rPr>
          <w:rFonts w:ascii="Times New Roman" w:hAnsi="Times New Roman" w:cs="Times New Roman"/>
          <w:i/>
          <w:sz w:val="24"/>
          <w:szCs w:val="24"/>
        </w:rPr>
        <w:t xml:space="preserve"> extended to JHS</w:t>
      </w:r>
      <w:r w:rsidR="00347A5C">
        <w:rPr>
          <w:rFonts w:ascii="Times New Roman" w:hAnsi="Times New Roman" w:cs="Times New Roman"/>
          <w:sz w:val="24"/>
          <w:szCs w:val="24"/>
        </w:rPr>
        <w:t xml:space="preserve"> (Junior High School) </w:t>
      </w:r>
      <w:r w:rsidR="00347A5C" w:rsidRPr="006C244C">
        <w:rPr>
          <w:rFonts w:ascii="Times New Roman" w:hAnsi="Times New Roman" w:cs="Times New Roman"/>
          <w:i/>
          <w:sz w:val="24"/>
          <w:szCs w:val="24"/>
        </w:rPr>
        <w:t>so that students who suffer from hunger have a lively stay in school.”</w:t>
      </w:r>
      <w:r w:rsidR="00347A5C">
        <w:rPr>
          <w:rFonts w:ascii="Times New Roman" w:hAnsi="Times New Roman" w:cs="Times New Roman"/>
          <w:sz w:val="24"/>
          <w:szCs w:val="24"/>
        </w:rPr>
        <w:t>(Head teacher 4)</w:t>
      </w:r>
    </w:p>
    <w:p w14:paraId="11B8AE36" w14:textId="77777777" w:rsidR="00347A5C" w:rsidRPr="006B2A36" w:rsidRDefault="00347A5C" w:rsidP="00347A5C">
      <w:pPr>
        <w:shd w:val="clear" w:color="auto" w:fill="FFFFFF" w:themeFill="background1"/>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lastRenderedPageBreak/>
        <w:t xml:space="preserve">Apart from one student who was transferred to another school because of relocation of residence, my school never record any dropout during last year.” </w:t>
      </w:r>
      <w:r>
        <w:rPr>
          <w:rFonts w:ascii="Times New Roman" w:hAnsi="Times New Roman" w:cs="Times New Roman"/>
          <w:sz w:val="24"/>
          <w:szCs w:val="24"/>
        </w:rPr>
        <w:t>(Head teacher 1)</w:t>
      </w:r>
    </w:p>
    <w:p w14:paraId="750006B6" w14:textId="77777777" w:rsidR="00347A5C" w:rsidRDefault="00347A5C" w:rsidP="00347A5C">
      <w:pPr>
        <w:shd w:val="clear" w:color="auto" w:fill="FFFFFF" w:themeFill="background1"/>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 xml:space="preserve">“Some parents neither give money or food to their children, so whenever the children come to school and they are served with school meals, they feel like being in school all the time.” </w:t>
      </w:r>
      <w:r>
        <w:rPr>
          <w:rFonts w:ascii="Times New Roman" w:hAnsi="Times New Roman" w:cs="Times New Roman"/>
          <w:sz w:val="24"/>
          <w:szCs w:val="24"/>
        </w:rPr>
        <w:t>(Head teacher 3)</w:t>
      </w:r>
    </w:p>
    <w:p w14:paraId="1D0E5DB2" w14:textId="77777777" w:rsidR="00347A5C" w:rsidRPr="00362E9F"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This corroborates with why most of the classroom teachers think that GSFP has significantly influenced students to stay in classroom till closing.</w:t>
      </w:r>
    </w:p>
    <w:p w14:paraId="4B2D2698" w14:textId="77777777" w:rsidR="00347A5C" w:rsidRPr="00A70A26" w:rsidRDefault="00347A5C" w:rsidP="00362E9F">
      <w:pPr>
        <w:pStyle w:val="Heading4"/>
      </w:pPr>
      <w:r>
        <w:t>4.9.2</w:t>
      </w:r>
      <w:r w:rsidRPr="00A70A26">
        <w:t xml:space="preserve"> </w:t>
      </w:r>
      <w:r>
        <w:t>Views of SIC Members</w:t>
      </w:r>
      <w:r w:rsidRPr="00A70A26">
        <w:t xml:space="preserve"> on Pupils’ Retention</w:t>
      </w:r>
    </w:p>
    <w:p w14:paraId="1E2E6026" w14:textId="77777777" w:rsidR="00347A5C" w:rsidRDefault="00347A5C" w:rsidP="00347A5C">
      <w:pPr>
        <w:shd w:val="clear" w:color="auto" w:fill="FFFFFF" w:themeFill="background1"/>
        <w:spacing w:line="480" w:lineRule="auto"/>
        <w:jc w:val="both"/>
        <w:rPr>
          <w:rFonts w:ascii="Times New Roman" w:hAnsi="Times New Roman" w:cs="Times New Roman"/>
          <w:i/>
          <w:sz w:val="24"/>
          <w:szCs w:val="24"/>
        </w:rPr>
      </w:pPr>
      <w:r>
        <w:rPr>
          <w:rFonts w:ascii="Times New Roman" w:hAnsi="Times New Roman" w:cs="Times New Roman"/>
          <w:sz w:val="24"/>
          <w:szCs w:val="24"/>
        </w:rPr>
        <w:t>According to the views of SIC members, there has been several factors that reversing the progress of pupils retention. Although these category of respondents acknowledge that GSFP is one of the factors that is contributing improvement in pupils’ retention\, parents continue to be burdened with getting exercise books and uniform for their wards. Thereby, students whose parents cannot afford these school materials eventually withdraw their wards from school. Further responses revealed that poor facilities and school infrastructural deficit were among the key areas militating the progress of pupils’ enrolment because these were not making the school environment conducive and therefore students. Nevertheless, a respondent (SIC member 2) made it clear that “</w:t>
      </w:r>
      <w:r w:rsidRPr="00EE6DCA">
        <w:rPr>
          <w:rFonts w:ascii="Times New Roman" w:hAnsi="Times New Roman" w:cs="Times New Roman"/>
          <w:i/>
          <w:sz w:val="24"/>
          <w:szCs w:val="24"/>
        </w:rPr>
        <w:t>because the programme was designed to target school children from poor communities, the school meals interest such children to remain in school till completion</w:t>
      </w:r>
      <w:r>
        <w:rPr>
          <w:rFonts w:ascii="Times New Roman" w:hAnsi="Times New Roman" w:cs="Times New Roman"/>
          <w:i/>
          <w:sz w:val="24"/>
          <w:szCs w:val="24"/>
        </w:rPr>
        <w:t xml:space="preserve"> of school.”</w:t>
      </w:r>
    </w:p>
    <w:p w14:paraId="742B5DDB" w14:textId="77777777" w:rsidR="00347A5C" w:rsidRPr="00362E9F" w:rsidRDefault="00347A5C" w:rsidP="00347A5C">
      <w:pPr>
        <w:shd w:val="clear" w:color="auto" w:fill="FFFFFF" w:themeFill="background1"/>
        <w:spacing w:line="480" w:lineRule="auto"/>
        <w:jc w:val="both"/>
        <w:rPr>
          <w:rStyle w:val="Heading4Char"/>
        </w:rPr>
      </w:pPr>
      <w:r>
        <w:rPr>
          <w:rFonts w:ascii="Times New Roman" w:hAnsi="Times New Roman" w:cs="Times New Roman"/>
          <w:b/>
          <w:sz w:val="24"/>
          <w:szCs w:val="24"/>
        </w:rPr>
        <w:t>4</w:t>
      </w:r>
      <w:r w:rsidRPr="00362E9F">
        <w:rPr>
          <w:rStyle w:val="Heading4Char"/>
        </w:rPr>
        <w:t>.9.3 Views of Municipal Education Director and MIC Member on Pupils’ Retention</w:t>
      </w:r>
    </w:p>
    <w:p w14:paraId="3EBC8269"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Respondents disclosed that the GSFP is giving hopes to parents based on the reason that parents believe that their wards can complete school peacefully since school children are no longer confronting hunger in school. The Municipal Education Director pointed out that:</w:t>
      </w:r>
    </w:p>
    <w:p w14:paraId="60E3C6B1" w14:textId="77777777" w:rsidR="00347A5C" w:rsidRDefault="00347A5C" w:rsidP="00347A5C">
      <w:pPr>
        <w:shd w:val="clear" w:color="auto" w:fill="FFFFFF" w:themeFill="background1"/>
        <w:spacing w:line="480" w:lineRule="auto"/>
        <w:ind w:left="720"/>
        <w:jc w:val="both"/>
        <w:rPr>
          <w:rFonts w:ascii="Times New Roman" w:hAnsi="Times New Roman" w:cs="Times New Roman"/>
          <w:sz w:val="24"/>
          <w:szCs w:val="24"/>
        </w:rPr>
      </w:pPr>
      <w:r>
        <w:rPr>
          <w:rFonts w:ascii="Times New Roman" w:hAnsi="Times New Roman" w:cs="Times New Roman"/>
          <w:sz w:val="24"/>
          <w:szCs w:val="24"/>
        </w:rPr>
        <w:lastRenderedPageBreak/>
        <w:t>“</w:t>
      </w:r>
      <w:r w:rsidRPr="00C021DE">
        <w:rPr>
          <w:rFonts w:ascii="Times New Roman" w:hAnsi="Times New Roman" w:cs="Times New Roman"/>
          <w:i/>
          <w:sz w:val="24"/>
          <w:szCs w:val="24"/>
        </w:rPr>
        <w:t>Even if students would quit school for any special reasons, the programme induce them to get back to school or be enrolled in another beneficiary schools. This is because parents feel that only beneficiary schools would help their wards to complete school peacefully without any hunger</w:t>
      </w:r>
      <w:r>
        <w:rPr>
          <w:rFonts w:ascii="Times New Roman" w:hAnsi="Times New Roman" w:cs="Times New Roman"/>
          <w:sz w:val="24"/>
          <w:szCs w:val="24"/>
        </w:rPr>
        <w:t xml:space="preserve">.”   </w:t>
      </w:r>
    </w:p>
    <w:p w14:paraId="1D4A5842" w14:textId="77777777" w:rsidR="00347A5C" w:rsidRDefault="00347A5C" w:rsidP="00347A5C">
      <w:pPr>
        <w:shd w:val="clear" w:color="auto" w:fill="FFFFFF" w:themeFill="background1"/>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The MIC member also revealed that:</w:t>
      </w:r>
    </w:p>
    <w:p w14:paraId="48289B4A" w14:textId="77777777" w:rsidR="00347A5C" w:rsidRPr="00C021DE" w:rsidRDefault="00347A5C" w:rsidP="00347A5C">
      <w:pPr>
        <w:shd w:val="clear" w:color="auto" w:fill="FFFFFF" w:themeFill="background1"/>
        <w:spacing w:line="480" w:lineRule="auto"/>
        <w:ind w:left="720"/>
        <w:jc w:val="both"/>
        <w:rPr>
          <w:rFonts w:ascii="Times New Roman" w:hAnsi="Times New Roman" w:cs="Times New Roman"/>
          <w:i/>
          <w:sz w:val="24"/>
          <w:szCs w:val="24"/>
        </w:rPr>
      </w:pPr>
      <w:r>
        <w:rPr>
          <w:rFonts w:ascii="Times New Roman" w:hAnsi="Times New Roman" w:cs="Times New Roman"/>
          <w:sz w:val="24"/>
          <w:szCs w:val="24"/>
        </w:rPr>
        <w:t>“The</w:t>
      </w:r>
      <w:r w:rsidRPr="00C021DE">
        <w:rPr>
          <w:rFonts w:ascii="Times New Roman" w:hAnsi="Times New Roman" w:cs="Times New Roman"/>
          <w:i/>
          <w:sz w:val="24"/>
          <w:szCs w:val="24"/>
        </w:rPr>
        <w:t xml:space="preserve"> data in my office shows that retention of students has increased by 33% for the past five years and this is as a result of government policies such as School feeding programme.”</w:t>
      </w:r>
    </w:p>
    <w:p w14:paraId="58DA5261" w14:textId="77777777" w:rsidR="00347A5C" w:rsidRPr="00062B17" w:rsidRDefault="00347A5C" w:rsidP="00DF3CCD">
      <w:pPr>
        <w:pStyle w:val="Heading3"/>
      </w:pPr>
      <w:bookmarkStart w:id="101" w:name="_Toc55527388"/>
      <w:r w:rsidRPr="00062B17">
        <w:t>4.10 Benefits of GSFP</w:t>
      </w:r>
      <w:bookmarkEnd w:id="101"/>
    </w:p>
    <w:p w14:paraId="4A972DAD"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notion of the GSFP was not only to reduce hunger among school children but also as a strategy to eradicate poverty among households. It was anticipated that when school children are fed, the burden of parents to pay for their wards’ school feeding fee would be reduced and this would go a long way to alleviate the incidence of extreme poverty among parents. Respondents (parents) were asked about how the programme has benefited them and their wards. The figure below displays the responses given by parents on the benefits of GSFP. </w:t>
      </w:r>
    </w:p>
    <w:p w14:paraId="24C028E8" w14:textId="77777777" w:rsidR="00362E9F" w:rsidRDefault="00362E9F" w:rsidP="00B17130">
      <w:pPr>
        <w:pStyle w:val="Myfigures"/>
        <w:rPr>
          <w:b/>
        </w:rPr>
      </w:pPr>
      <w:bookmarkStart w:id="102" w:name="_Toc55506583"/>
    </w:p>
    <w:p w14:paraId="7AEE04B3" w14:textId="77777777" w:rsidR="00362E9F" w:rsidRDefault="00362E9F" w:rsidP="00B17130">
      <w:pPr>
        <w:pStyle w:val="Myfigures"/>
        <w:rPr>
          <w:b/>
        </w:rPr>
      </w:pPr>
    </w:p>
    <w:p w14:paraId="18373E9E" w14:textId="77777777" w:rsidR="00362E9F" w:rsidRDefault="00362E9F" w:rsidP="00B17130">
      <w:pPr>
        <w:pStyle w:val="Myfigures"/>
        <w:rPr>
          <w:b/>
        </w:rPr>
      </w:pPr>
    </w:p>
    <w:p w14:paraId="1A69E2FB" w14:textId="77777777" w:rsidR="00362E9F" w:rsidRDefault="00362E9F" w:rsidP="00B17130">
      <w:pPr>
        <w:pStyle w:val="Myfigures"/>
        <w:rPr>
          <w:b/>
        </w:rPr>
      </w:pPr>
    </w:p>
    <w:p w14:paraId="6B3577C5" w14:textId="77777777" w:rsidR="00362E9F" w:rsidRDefault="00362E9F" w:rsidP="00B17130">
      <w:pPr>
        <w:pStyle w:val="Myfigures"/>
        <w:rPr>
          <w:b/>
        </w:rPr>
      </w:pPr>
    </w:p>
    <w:p w14:paraId="7D40B06E" w14:textId="77777777" w:rsidR="00362E9F" w:rsidRDefault="00362E9F" w:rsidP="00B17130">
      <w:pPr>
        <w:pStyle w:val="Myfigures"/>
        <w:rPr>
          <w:b/>
        </w:rPr>
      </w:pPr>
    </w:p>
    <w:p w14:paraId="35BD7382" w14:textId="77777777" w:rsidR="00362E9F" w:rsidRDefault="00362E9F" w:rsidP="00B17130">
      <w:pPr>
        <w:pStyle w:val="Myfigures"/>
        <w:rPr>
          <w:b/>
        </w:rPr>
      </w:pPr>
    </w:p>
    <w:p w14:paraId="40050C55" w14:textId="77777777" w:rsidR="00347A5C" w:rsidRPr="00B17130" w:rsidRDefault="00347A5C" w:rsidP="00B17130">
      <w:pPr>
        <w:pStyle w:val="Myfigures"/>
        <w:rPr>
          <w:b/>
        </w:rPr>
      </w:pPr>
      <w:r w:rsidRPr="00B17130">
        <w:rPr>
          <w:b/>
        </w:rPr>
        <w:lastRenderedPageBreak/>
        <w:t>Figure 4.6 Parents’ Responses on the Gains of GSFP</w:t>
      </w:r>
      <w:bookmarkEnd w:id="102"/>
    </w:p>
    <w:p w14:paraId="1CB6E502" w14:textId="77777777" w:rsidR="00347A5C" w:rsidRPr="00FE4535" w:rsidRDefault="00347A5C" w:rsidP="00347A5C">
      <w:pPr>
        <w:shd w:val="clear" w:color="auto" w:fill="FFFFFF" w:themeFill="background1"/>
        <w:spacing w:line="480" w:lineRule="auto"/>
        <w:jc w:val="both"/>
        <w:rPr>
          <w:rFonts w:ascii="Times New Roman" w:hAnsi="Times New Roman" w:cs="Times New Roman"/>
          <w:sz w:val="24"/>
          <w:szCs w:val="24"/>
        </w:rPr>
      </w:pPr>
      <w:r>
        <w:rPr>
          <w:noProof/>
          <w:lang w:eastAsia="en-GB"/>
        </w:rPr>
        <w:drawing>
          <wp:inline distT="0" distB="0" distL="0" distR="0" wp14:anchorId="4DA001D3" wp14:editId="0E72E3A8">
            <wp:extent cx="5905500" cy="3105150"/>
            <wp:effectExtent l="0" t="0" r="19050" b="19050"/>
            <wp:docPr id="90" name="Chart 9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EE291A">
        <w:rPr>
          <w:rFonts w:ascii="Times New Roman" w:hAnsi="Times New Roman" w:cs="Times New Roman"/>
          <w:b/>
          <w:sz w:val="24"/>
          <w:szCs w:val="24"/>
        </w:rPr>
        <w:t>Source: Field Survey, 2020</w:t>
      </w:r>
    </w:p>
    <w:p w14:paraId="2F7C462F"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p>
    <w:p w14:paraId="4D9D455A"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According to figure 4.6, the data revealed that more than half (60%) of the parents’ decision to enrol their child in school is motivated by GSFP whiles 40% of the parents indicated that GSFP does not actually motivate them to enrol their children in school. Even though majority (90%) of the parents showed that their child benefits from GSFP, a good number of parents (30%) indicated their wish to enrol their children in non-beneficiary school. Majority (70%) of the parents who indicated that they do not wish to enrol their children in non-beneficiary schools may be attributable to the benefits of GSFP. In order to be sure if parents and their wards have actually benefited from GSFP, parents were asked to express how the programme has been advantageous to them and their wards. The following are some of the responses given by parents.</w:t>
      </w:r>
    </w:p>
    <w:p w14:paraId="257A6417" w14:textId="77777777" w:rsidR="00347A5C" w:rsidRPr="009007BF" w:rsidRDefault="00347A5C" w:rsidP="00347A5C">
      <w:pPr>
        <w:shd w:val="clear" w:color="auto" w:fill="FFFFFF" w:themeFill="background1"/>
        <w:spacing w:line="480" w:lineRule="auto"/>
        <w:ind w:left="720"/>
        <w:jc w:val="both"/>
        <w:rPr>
          <w:rFonts w:ascii="Times New Roman" w:hAnsi="Times New Roman" w:cs="Times New Roman"/>
          <w:sz w:val="24"/>
          <w:szCs w:val="24"/>
        </w:rPr>
      </w:pPr>
      <w:r w:rsidRPr="00F91F6C">
        <w:rPr>
          <w:rFonts w:ascii="Times New Roman" w:hAnsi="Times New Roman" w:cs="Times New Roman"/>
          <w:i/>
          <w:sz w:val="24"/>
          <w:szCs w:val="24"/>
        </w:rPr>
        <w:lastRenderedPageBreak/>
        <w:t>“Yes, the programme is a good initiative because I do not spend a lot of money in buying food for my two daughters. But sometimes they (daughters) come home and take additional money from me when the school doesn’t cook to feed them”</w:t>
      </w:r>
      <w:r>
        <w:rPr>
          <w:rFonts w:ascii="Times New Roman" w:hAnsi="Times New Roman" w:cs="Times New Roman"/>
          <w:i/>
          <w:sz w:val="24"/>
          <w:szCs w:val="24"/>
        </w:rPr>
        <w:t xml:space="preserve"> </w:t>
      </w:r>
      <w:r>
        <w:rPr>
          <w:rFonts w:ascii="Times New Roman" w:hAnsi="Times New Roman" w:cs="Times New Roman"/>
          <w:sz w:val="24"/>
          <w:szCs w:val="24"/>
        </w:rPr>
        <w:t>(Parent 5)</w:t>
      </w:r>
    </w:p>
    <w:p w14:paraId="635E8A63" w14:textId="77777777" w:rsidR="00347A5C" w:rsidRPr="003D6EAA" w:rsidRDefault="00347A5C" w:rsidP="00347A5C">
      <w:pPr>
        <w:shd w:val="clear" w:color="auto" w:fill="FFFFFF" w:themeFill="background1"/>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Money is not all that in the system but I think the programme is in a way supporting parents financially as parents could save the money that would have been given to children to spend in school.”</w:t>
      </w:r>
      <w:r>
        <w:rPr>
          <w:rFonts w:ascii="Times New Roman" w:hAnsi="Times New Roman" w:cs="Times New Roman"/>
          <w:sz w:val="24"/>
          <w:szCs w:val="24"/>
        </w:rPr>
        <w:t xml:space="preserve"> </w:t>
      </w:r>
      <w:r w:rsidRPr="00F91F6C">
        <w:rPr>
          <w:rFonts w:ascii="Times New Roman" w:hAnsi="Times New Roman" w:cs="Times New Roman"/>
          <w:i/>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(Parent 1)</w:t>
      </w:r>
    </w:p>
    <w:p w14:paraId="3CEFF578" w14:textId="77777777" w:rsidR="00347A5C" w:rsidRPr="003D6EAA" w:rsidRDefault="00347A5C" w:rsidP="00347A5C">
      <w:pPr>
        <w:shd w:val="clear" w:color="auto" w:fill="FFFFFF" w:themeFill="background1"/>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 xml:space="preserve">“Nowadays, my son comes home happily because I withdrew him from non-beneficiary school and enrolled him in a beneficiary school.” </w:t>
      </w:r>
      <w:r w:rsidRPr="00F91F6C">
        <w:rPr>
          <w:rFonts w:ascii="Times New Roman" w:hAnsi="Times New Roman" w:cs="Times New Roman"/>
          <w:i/>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(Parent 4)</w:t>
      </w:r>
    </w:p>
    <w:p w14:paraId="5CA8DFF2" w14:textId="77777777" w:rsidR="00347A5C" w:rsidRPr="003D6EAA" w:rsidRDefault="00347A5C" w:rsidP="00347A5C">
      <w:pPr>
        <w:shd w:val="clear" w:color="auto" w:fill="FFFFFF" w:themeFill="background1"/>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 xml:space="preserve">“I thought the foods provided to school children were not nourishing so I warned my children not to eat meals provided by school. My mind changed until I tasted some of the food that was brought to home by one of my children.” </w:t>
      </w:r>
      <w:r w:rsidRPr="00F91F6C">
        <w:rPr>
          <w:rFonts w:ascii="Times New Roman" w:hAnsi="Times New Roman" w:cs="Times New Roman"/>
          <w:i/>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(Parent 7)</w:t>
      </w:r>
    </w:p>
    <w:p w14:paraId="55A44192" w14:textId="77777777" w:rsidR="00347A5C" w:rsidRDefault="00347A5C" w:rsidP="00347A5C">
      <w:pPr>
        <w:shd w:val="clear" w:color="auto" w:fill="FFFFFF" w:themeFill="background1"/>
        <w:spacing w:line="480" w:lineRule="auto"/>
        <w:ind w:left="720"/>
        <w:jc w:val="both"/>
        <w:rPr>
          <w:rFonts w:ascii="Times New Roman" w:hAnsi="Times New Roman" w:cs="Times New Roman"/>
          <w:i/>
          <w:sz w:val="24"/>
          <w:szCs w:val="24"/>
        </w:rPr>
      </w:pPr>
      <w:r>
        <w:rPr>
          <w:rFonts w:ascii="Times New Roman" w:hAnsi="Times New Roman" w:cs="Times New Roman"/>
          <w:i/>
          <w:sz w:val="24"/>
          <w:szCs w:val="24"/>
        </w:rPr>
        <w:t>I’m not happy about the quantity and one type of meals given to school children. At least, the school should consider a balanced diet of the food”</w:t>
      </w:r>
      <w:r w:rsidRPr="00C618D6">
        <w:rPr>
          <w:rFonts w:ascii="Times New Roman" w:hAnsi="Times New Roman" w:cs="Times New Roman"/>
          <w:sz w:val="24"/>
          <w:szCs w:val="24"/>
        </w:rPr>
        <w:t xml:space="preserve"> </w:t>
      </w:r>
      <w:r>
        <w:rPr>
          <w:rFonts w:ascii="Times New Roman" w:hAnsi="Times New Roman" w:cs="Times New Roman"/>
          <w:sz w:val="24"/>
          <w:szCs w:val="24"/>
        </w:rPr>
        <w:t>(Parent 8)</w:t>
      </w:r>
    </w:p>
    <w:p w14:paraId="19746525" w14:textId="77777777" w:rsidR="00347A5C" w:rsidRDefault="00347A5C" w:rsidP="00347A5C">
      <w:pPr>
        <w:shd w:val="clear" w:color="auto" w:fill="FFFFFF" w:themeFill="background1"/>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 xml:space="preserve">“Even if I don’t have money for my son to take to school, he (son) goes to school because he knows that he would be given food in school.” </w:t>
      </w:r>
      <w:r w:rsidRPr="00F91F6C">
        <w:rPr>
          <w:rFonts w:ascii="Times New Roman" w:hAnsi="Times New Roman" w:cs="Times New Roman"/>
          <w:i/>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(Parent 3)</w:t>
      </w:r>
    </w:p>
    <w:p w14:paraId="2158ED86" w14:textId="77777777" w:rsidR="00347A5C" w:rsidRPr="00456E2B" w:rsidRDefault="00347A5C" w:rsidP="00C4002E">
      <w:pPr>
        <w:pStyle w:val="Mytables"/>
      </w:pPr>
      <w:bookmarkStart w:id="103" w:name="_Toc55523815"/>
      <w:r>
        <w:t>Table 4.11</w:t>
      </w:r>
      <w:r w:rsidRPr="00456E2B">
        <w:t xml:space="preserve"> Parents’ Level of Satisfaction on GSFP</w:t>
      </w:r>
      <w:bookmarkEnd w:id="103"/>
    </w:p>
    <w:tbl>
      <w:tblPr>
        <w:tblW w:w="0" w:type="auto"/>
        <w:tblLook w:val="04A0" w:firstRow="1" w:lastRow="0" w:firstColumn="1" w:lastColumn="0" w:noHBand="0" w:noVBand="1"/>
      </w:tblPr>
      <w:tblGrid>
        <w:gridCol w:w="5868"/>
        <w:gridCol w:w="1530"/>
        <w:gridCol w:w="1844"/>
      </w:tblGrid>
      <w:tr w:rsidR="00347A5C" w14:paraId="493FAEB1" w14:textId="77777777" w:rsidTr="00DE4834">
        <w:tc>
          <w:tcPr>
            <w:tcW w:w="5868" w:type="dxa"/>
            <w:tcBorders>
              <w:top w:val="single" w:sz="4" w:space="0" w:color="auto"/>
              <w:bottom w:val="single" w:sz="4" w:space="0" w:color="auto"/>
            </w:tcBorders>
          </w:tcPr>
          <w:p w14:paraId="6B9CE02E" w14:textId="77777777" w:rsidR="00347A5C" w:rsidRPr="008C1B49" w:rsidRDefault="00347A5C" w:rsidP="00DE4834">
            <w:pPr>
              <w:spacing w:line="480" w:lineRule="auto"/>
              <w:jc w:val="both"/>
              <w:rPr>
                <w:rFonts w:ascii="Times New Roman" w:hAnsi="Times New Roman" w:cs="Times New Roman"/>
                <w:sz w:val="24"/>
                <w:szCs w:val="24"/>
              </w:rPr>
            </w:pPr>
            <w:r w:rsidRPr="008C1B49">
              <w:rPr>
                <w:rFonts w:ascii="Times New Roman" w:hAnsi="Times New Roman" w:cs="Times New Roman"/>
                <w:sz w:val="24"/>
                <w:szCs w:val="24"/>
              </w:rPr>
              <w:t xml:space="preserve">Variable </w:t>
            </w:r>
          </w:p>
        </w:tc>
        <w:tc>
          <w:tcPr>
            <w:tcW w:w="1530" w:type="dxa"/>
            <w:tcBorders>
              <w:top w:val="single" w:sz="4" w:space="0" w:color="auto"/>
              <w:bottom w:val="single" w:sz="4" w:space="0" w:color="auto"/>
            </w:tcBorders>
          </w:tcPr>
          <w:p w14:paraId="7C512EE2" w14:textId="77777777" w:rsidR="00347A5C" w:rsidRPr="008C1B49" w:rsidRDefault="00347A5C" w:rsidP="00DE4834">
            <w:pPr>
              <w:spacing w:line="480" w:lineRule="auto"/>
              <w:jc w:val="center"/>
              <w:rPr>
                <w:rFonts w:ascii="Times New Roman" w:hAnsi="Times New Roman" w:cs="Times New Roman"/>
                <w:sz w:val="24"/>
                <w:szCs w:val="24"/>
              </w:rPr>
            </w:pPr>
            <w:r w:rsidRPr="008C1B49">
              <w:rPr>
                <w:rFonts w:ascii="Times New Roman" w:hAnsi="Times New Roman" w:cs="Times New Roman"/>
                <w:sz w:val="24"/>
                <w:szCs w:val="24"/>
              </w:rPr>
              <w:t>Frequency</w:t>
            </w:r>
          </w:p>
        </w:tc>
        <w:tc>
          <w:tcPr>
            <w:tcW w:w="1844" w:type="dxa"/>
            <w:tcBorders>
              <w:top w:val="single" w:sz="4" w:space="0" w:color="auto"/>
              <w:bottom w:val="single" w:sz="4" w:space="0" w:color="auto"/>
            </w:tcBorders>
          </w:tcPr>
          <w:p w14:paraId="51807CC7" w14:textId="77777777" w:rsidR="00347A5C" w:rsidRPr="008C1B49" w:rsidRDefault="00347A5C" w:rsidP="00DE4834">
            <w:pPr>
              <w:spacing w:line="480" w:lineRule="auto"/>
              <w:jc w:val="center"/>
              <w:rPr>
                <w:rFonts w:ascii="Times New Roman" w:hAnsi="Times New Roman" w:cs="Times New Roman"/>
                <w:sz w:val="24"/>
                <w:szCs w:val="24"/>
              </w:rPr>
            </w:pPr>
            <w:r w:rsidRPr="008C1B49">
              <w:rPr>
                <w:rFonts w:ascii="Times New Roman" w:hAnsi="Times New Roman" w:cs="Times New Roman"/>
                <w:sz w:val="24"/>
                <w:szCs w:val="24"/>
              </w:rPr>
              <w:t>Percentage %</w:t>
            </w:r>
          </w:p>
        </w:tc>
      </w:tr>
      <w:tr w:rsidR="00347A5C" w14:paraId="71D83017" w14:textId="77777777" w:rsidTr="00DE4834">
        <w:tc>
          <w:tcPr>
            <w:tcW w:w="5868" w:type="dxa"/>
            <w:tcBorders>
              <w:top w:val="single" w:sz="4" w:space="0" w:color="auto"/>
            </w:tcBorders>
            <w:shd w:val="clear" w:color="auto" w:fill="auto"/>
          </w:tcPr>
          <w:p w14:paraId="2B1D9252" w14:textId="77777777" w:rsidR="00347A5C" w:rsidRPr="008C1B49" w:rsidRDefault="00347A5C" w:rsidP="00DE4834">
            <w:pPr>
              <w:spacing w:line="480" w:lineRule="auto"/>
              <w:jc w:val="both"/>
              <w:rPr>
                <w:rFonts w:ascii="Times New Roman" w:hAnsi="Times New Roman" w:cs="Times New Roman"/>
                <w:sz w:val="24"/>
                <w:szCs w:val="24"/>
              </w:rPr>
            </w:pPr>
            <w:r w:rsidRPr="008C1B49">
              <w:rPr>
                <w:rFonts w:ascii="Times New Roman" w:hAnsi="Times New Roman" w:cs="Times New Roman"/>
                <w:sz w:val="24"/>
                <w:szCs w:val="24"/>
              </w:rPr>
              <w:t>Satisfaction level of GSFP</w:t>
            </w:r>
          </w:p>
          <w:p w14:paraId="28831B59" w14:textId="77777777" w:rsidR="00347A5C" w:rsidRPr="008C1B49" w:rsidRDefault="00347A5C" w:rsidP="00DE4834">
            <w:pPr>
              <w:spacing w:line="480" w:lineRule="auto"/>
              <w:jc w:val="both"/>
              <w:rPr>
                <w:rFonts w:ascii="Times New Roman" w:hAnsi="Times New Roman" w:cs="Times New Roman"/>
                <w:b/>
                <w:sz w:val="24"/>
                <w:szCs w:val="24"/>
              </w:rPr>
            </w:pPr>
            <w:r w:rsidRPr="008C1B49">
              <w:rPr>
                <w:rFonts w:ascii="Times New Roman" w:hAnsi="Times New Roman" w:cs="Times New Roman"/>
                <w:b/>
                <w:sz w:val="24"/>
                <w:szCs w:val="24"/>
              </w:rPr>
              <w:t>Very unsatisfactory</w:t>
            </w:r>
          </w:p>
          <w:p w14:paraId="48BCEAB7" w14:textId="77777777" w:rsidR="00347A5C" w:rsidRPr="008C1B49" w:rsidRDefault="00347A5C" w:rsidP="00DE4834">
            <w:pPr>
              <w:spacing w:line="480" w:lineRule="auto"/>
              <w:jc w:val="both"/>
              <w:rPr>
                <w:rFonts w:ascii="Times New Roman" w:hAnsi="Times New Roman" w:cs="Times New Roman"/>
                <w:b/>
                <w:sz w:val="24"/>
                <w:szCs w:val="24"/>
              </w:rPr>
            </w:pPr>
            <w:r w:rsidRPr="008C1B49">
              <w:rPr>
                <w:rFonts w:ascii="Times New Roman" w:hAnsi="Times New Roman" w:cs="Times New Roman"/>
                <w:b/>
                <w:sz w:val="24"/>
                <w:szCs w:val="24"/>
              </w:rPr>
              <w:t>Unsatisfactory</w:t>
            </w:r>
          </w:p>
          <w:p w14:paraId="12854FF7" w14:textId="77777777" w:rsidR="00347A5C" w:rsidRPr="008C1B49" w:rsidRDefault="00347A5C" w:rsidP="00DE4834">
            <w:pPr>
              <w:spacing w:line="480" w:lineRule="auto"/>
              <w:jc w:val="both"/>
              <w:rPr>
                <w:rFonts w:ascii="Times New Roman" w:hAnsi="Times New Roman" w:cs="Times New Roman"/>
                <w:b/>
                <w:sz w:val="24"/>
                <w:szCs w:val="24"/>
              </w:rPr>
            </w:pPr>
            <w:r w:rsidRPr="008C1B49">
              <w:rPr>
                <w:rFonts w:ascii="Times New Roman" w:hAnsi="Times New Roman" w:cs="Times New Roman"/>
                <w:b/>
                <w:sz w:val="24"/>
                <w:szCs w:val="24"/>
              </w:rPr>
              <w:t xml:space="preserve">Satisfactory </w:t>
            </w:r>
          </w:p>
          <w:p w14:paraId="1F597646" w14:textId="77777777" w:rsidR="00347A5C" w:rsidRPr="008C1B49" w:rsidRDefault="00347A5C" w:rsidP="00DE4834">
            <w:pPr>
              <w:spacing w:line="480" w:lineRule="auto"/>
              <w:jc w:val="both"/>
              <w:rPr>
                <w:rFonts w:ascii="Times New Roman" w:hAnsi="Times New Roman" w:cs="Times New Roman"/>
                <w:b/>
                <w:sz w:val="24"/>
                <w:szCs w:val="24"/>
              </w:rPr>
            </w:pPr>
            <w:r w:rsidRPr="008C1B49">
              <w:rPr>
                <w:rFonts w:ascii="Times New Roman" w:hAnsi="Times New Roman" w:cs="Times New Roman"/>
                <w:b/>
                <w:sz w:val="24"/>
                <w:szCs w:val="24"/>
              </w:rPr>
              <w:lastRenderedPageBreak/>
              <w:t xml:space="preserve">Very satisfactory </w:t>
            </w:r>
          </w:p>
        </w:tc>
        <w:tc>
          <w:tcPr>
            <w:tcW w:w="1530" w:type="dxa"/>
            <w:tcBorders>
              <w:top w:val="single" w:sz="4" w:space="0" w:color="auto"/>
            </w:tcBorders>
            <w:shd w:val="clear" w:color="auto" w:fill="auto"/>
          </w:tcPr>
          <w:p w14:paraId="461B101B" w14:textId="77777777" w:rsidR="00347A5C" w:rsidRPr="008C1B49" w:rsidRDefault="00347A5C" w:rsidP="00DE4834">
            <w:pPr>
              <w:spacing w:line="480" w:lineRule="auto"/>
              <w:jc w:val="center"/>
              <w:rPr>
                <w:rFonts w:ascii="Times New Roman" w:hAnsi="Times New Roman" w:cs="Times New Roman"/>
                <w:sz w:val="24"/>
                <w:szCs w:val="24"/>
              </w:rPr>
            </w:pPr>
          </w:p>
          <w:p w14:paraId="1745A9E3" w14:textId="77777777" w:rsidR="00347A5C" w:rsidRPr="008C1B49" w:rsidRDefault="00347A5C" w:rsidP="00DE4834">
            <w:pPr>
              <w:spacing w:line="480" w:lineRule="auto"/>
              <w:jc w:val="center"/>
              <w:rPr>
                <w:rFonts w:ascii="Times New Roman" w:hAnsi="Times New Roman" w:cs="Times New Roman"/>
                <w:sz w:val="24"/>
                <w:szCs w:val="24"/>
              </w:rPr>
            </w:pPr>
            <w:r w:rsidRPr="008C1B49">
              <w:rPr>
                <w:rFonts w:ascii="Times New Roman" w:hAnsi="Times New Roman" w:cs="Times New Roman"/>
                <w:sz w:val="24"/>
                <w:szCs w:val="24"/>
              </w:rPr>
              <w:t>0</w:t>
            </w:r>
          </w:p>
          <w:p w14:paraId="66932747" w14:textId="77777777" w:rsidR="00347A5C" w:rsidRPr="008C1B49" w:rsidRDefault="00347A5C" w:rsidP="00DE4834">
            <w:pPr>
              <w:spacing w:line="480" w:lineRule="auto"/>
              <w:jc w:val="center"/>
              <w:rPr>
                <w:rFonts w:ascii="Times New Roman" w:hAnsi="Times New Roman" w:cs="Times New Roman"/>
                <w:sz w:val="24"/>
                <w:szCs w:val="24"/>
              </w:rPr>
            </w:pPr>
            <w:r w:rsidRPr="008C1B49">
              <w:rPr>
                <w:rFonts w:ascii="Times New Roman" w:hAnsi="Times New Roman" w:cs="Times New Roman"/>
                <w:sz w:val="24"/>
                <w:szCs w:val="24"/>
              </w:rPr>
              <w:t>2</w:t>
            </w:r>
          </w:p>
          <w:p w14:paraId="3656C960" w14:textId="77777777" w:rsidR="00347A5C" w:rsidRPr="008C1B49" w:rsidRDefault="00347A5C" w:rsidP="00DE4834">
            <w:pPr>
              <w:spacing w:line="480" w:lineRule="auto"/>
              <w:jc w:val="center"/>
              <w:rPr>
                <w:rFonts w:ascii="Times New Roman" w:hAnsi="Times New Roman" w:cs="Times New Roman"/>
                <w:sz w:val="24"/>
                <w:szCs w:val="24"/>
              </w:rPr>
            </w:pPr>
            <w:r w:rsidRPr="008C1B49">
              <w:rPr>
                <w:rFonts w:ascii="Times New Roman" w:hAnsi="Times New Roman" w:cs="Times New Roman"/>
                <w:sz w:val="24"/>
                <w:szCs w:val="24"/>
              </w:rPr>
              <w:t>2</w:t>
            </w:r>
          </w:p>
          <w:p w14:paraId="3A784802" w14:textId="77777777" w:rsidR="00347A5C" w:rsidRPr="008C1B49" w:rsidRDefault="00347A5C" w:rsidP="00DE4834">
            <w:pPr>
              <w:spacing w:line="480" w:lineRule="auto"/>
              <w:jc w:val="center"/>
              <w:rPr>
                <w:rFonts w:ascii="Times New Roman" w:hAnsi="Times New Roman" w:cs="Times New Roman"/>
                <w:sz w:val="24"/>
                <w:szCs w:val="24"/>
              </w:rPr>
            </w:pPr>
            <w:r w:rsidRPr="008C1B49">
              <w:rPr>
                <w:rFonts w:ascii="Times New Roman" w:hAnsi="Times New Roman" w:cs="Times New Roman"/>
                <w:sz w:val="24"/>
                <w:szCs w:val="24"/>
              </w:rPr>
              <w:lastRenderedPageBreak/>
              <w:t>6</w:t>
            </w:r>
          </w:p>
        </w:tc>
        <w:tc>
          <w:tcPr>
            <w:tcW w:w="1844" w:type="dxa"/>
            <w:tcBorders>
              <w:top w:val="single" w:sz="4" w:space="0" w:color="auto"/>
            </w:tcBorders>
            <w:shd w:val="clear" w:color="auto" w:fill="auto"/>
          </w:tcPr>
          <w:p w14:paraId="336F504A" w14:textId="77777777" w:rsidR="00347A5C" w:rsidRPr="008C1B49" w:rsidRDefault="00347A5C" w:rsidP="00DE4834">
            <w:pPr>
              <w:spacing w:line="480" w:lineRule="auto"/>
              <w:jc w:val="center"/>
              <w:rPr>
                <w:rFonts w:ascii="Times New Roman" w:hAnsi="Times New Roman" w:cs="Times New Roman"/>
                <w:sz w:val="24"/>
                <w:szCs w:val="24"/>
              </w:rPr>
            </w:pPr>
          </w:p>
          <w:p w14:paraId="5067FF5F" w14:textId="77777777" w:rsidR="00347A5C" w:rsidRPr="008C1B49" w:rsidRDefault="00347A5C" w:rsidP="00DE4834">
            <w:pPr>
              <w:spacing w:line="480" w:lineRule="auto"/>
              <w:jc w:val="center"/>
              <w:rPr>
                <w:rFonts w:ascii="Times New Roman" w:hAnsi="Times New Roman" w:cs="Times New Roman"/>
                <w:sz w:val="24"/>
                <w:szCs w:val="24"/>
              </w:rPr>
            </w:pPr>
            <w:r w:rsidRPr="008C1B49">
              <w:rPr>
                <w:rFonts w:ascii="Times New Roman" w:hAnsi="Times New Roman" w:cs="Times New Roman"/>
                <w:sz w:val="24"/>
                <w:szCs w:val="24"/>
              </w:rPr>
              <w:t>0</w:t>
            </w:r>
          </w:p>
          <w:p w14:paraId="40BCCD35" w14:textId="77777777" w:rsidR="00347A5C" w:rsidRPr="008C1B49" w:rsidRDefault="00347A5C" w:rsidP="00DE4834">
            <w:pPr>
              <w:spacing w:line="480" w:lineRule="auto"/>
              <w:jc w:val="center"/>
              <w:rPr>
                <w:rFonts w:ascii="Times New Roman" w:hAnsi="Times New Roman" w:cs="Times New Roman"/>
                <w:sz w:val="24"/>
                <w:szCs w:val="24"/>
              </w:rPr>
            </w:pPr>
            <w:r w:rsidRPr="008C1B49">
              <w:rPr>
                <w:rFonts w:ascii="Times New Roman" w:hAnsi="Times New Roman" w:cs="Times New Roman"/>
                <w:sz w:val="24"/>
                <w:szCs w:val="24"/>
              </w:rPr>
              <w:t>20</w:t>
            </w:r>
          </w:p>
          <w:p w14:paraId="26194119" w14:textId="77777777" w:rsidR="00347A5C" w:rsidRPr="008C1B49" w:rsidRDefault="00347A5C" w:rsidP="00DE4834">
            <w:pPr>
              <w:spacing w:line="480" w:lineRule="auto"/>
              <w:jc w:val="center"/>
              <w:rPr>
                <w:rFonts w:ascii="Times New Roman" w:hAnsi="Times New Roman" w:cs="Times New Roman"/>
                <w:sz w:val="24"/>
                <w:szCs w:val="24"/>
              </w:rPr>
            </w:pPr>
            <w:r w:rsidRPr="008C1B49">
              <w:rPr>
                <w:rFonts w:ascii="Times New Roman" w:hAnsi="Times New Roman" w:cs="Times New Roman"/>
                <w:sz w:val="24"/>
                <w:szCs w:val="24"/>
              </w:rPr>
              <w:t>20</w:t>
            </w:r>
          </w:p>
          <w:p w14:paraId="31E32391" w14:textId="77777777" w:rsidR="00347A5C" w:rsidRPr="008C1B49" w:rsidRDefault="00347A5C" w:rsidP="00DE4834">
            <w:pPr>
              <w:spacing w:line="480" w:lineRule="auto"/>
              <w:jc w:val="center"/>
              <w:rPr>
                <w:rFonts w:ascii="Times New Roman" w:hAnsi="Times New Roman" w:cs="Times New Roman"/>
                <w:sz w:val="24"/>
                <w:szCs w:val="24"/>
              </w:rPr>
            </w:pPr>
            <w:r w:rsidRPr="008C1B49">
              <w:rPr>
                <w:rFonts w:ascii="Times New Roman" w:hAnsi="Times New Roman" w:cs="Times New Roman"/>
                <w:sz w:val="24"/>
                <w:szCs w:val="24"/>
              </w:rPr>
              <w:lastRenderedPageBreak/>
              <w:t>60</w:t>
            </w:r>
          </w:p>
        </w:tc>
      </w:tr>
      <w:tr w:rsidR="00347A5C" w14:paraId="769209F8" w14:textId="77777777" w:rsidTr="00DE4834">
        <w:tc>
          <w:tcPr>
            <w:tcW w:w="5868" w:type="dxa"/>
            <w:tcBorders>
              <w:bottom w:val="single" w:sz="4" w:space="0" w:color="auto"/>
            </w:tcBorders>
          </w:tcPr>
          <w:p w14:paraId="0DB9C7F6" w14:textId="77777777" w:rsidR="00347A5C" w:rsidRPr="008C1B49" w:rsidRDefault="00347A5C" w:rsidP="00DE4834">
            <w:pPr>
              <w:spacing w:line="480" w:lineRule="auto"/>
              <w:jc w:val="both"/>
              <w:rPr>
                <w:rFonts w:ascii="Times New Roman" w:hAnsi="Times New Roman" w:cs="Times New Roman"/>
                <w:sz w:val="24"/>
                <w:szCs w:val="24"/>
              </w:rPr>
            </w:pPr>
            <w:r w:rsidRPr="008C1B49">
              <w:rPr>
                <w:rFonts w:ascii="Times New Roman" w:hAnsi="Times New Roman" w:cs="Times New Roman"/>
                <w:sz w:val="24"/>
                <w:szCs w:val="24"/>
              </w:rPr>
              <w:lastRenderedPageBreak/>
              <w:t>Continuation of GSFP</w:t>
            </w:r>
          </w:p>
          <w:p w14:paraId="2B38E789" w14:textId="77777777" w:rsidR="00347A5C" w:rsidRPr="008C1B49" w:rsidRDefault="00347A5C" w:rsidP="00DE4834">
            <w:pPr>
              <w:spacing w:line="480" w:lineRule="auto"/>
              <w:jc w:val="both"/>
              <w:rPr>
                <w:rFonts w:ascii="Times New Roman" w:hAnsi="Times New Roman" w:cs="Times New Roman"/>
                <w:b/>
                <w:sz w:val="24"/>
                <w:szCs w:val="24"/>
              </w:rPr>
            </w:pPr>
            <w:r w:rsidRPr="008C1B49">
              <w:rPr>
                <w:rFonts w:ascii="Times New Roman" w:hAnsi="Times New Roman" w:cs="Times New Roman"/>
                <w:b/>
                <w:sz w:val="24"/>
                <w:szCs w:val="24"/>
              </w:rPr>
              <w:t xml:space="preserve">Yes </w:t>
            </w:r>
          </w:p>
          <w:p w14:paraId="41172AF7" w14:textId="77777777" w:rsidR="00347A5C" w:rsidRPr="008C1B49" w:rsidRDefault="00347A5C" w:rsidP="00DE4834">
            <w:pPr>
              <w:spacing w:line="480" w:lineRule="auto"/>
              <w:jc w:val="both"/>
              <w:rPr>
                <w:rFonts w:ascii="Times New Roman" w:hAnsi="Times New Roman" w:cs="Times New Roman"/>
                <w:b/>
                <w:sz w:val="24"/>
                <w:szCs w:val="24"/>
              </w:rPr>
            </w:pPr>
            <w:r w:rsidRPr="008C1B49">
              <w:rPr>
                <w:rFonts w:ascii="Times New Roman" w:hAnsi="Times New Roman" w:cs="Times New Roman"/>
                <w:b/>
                <w:sz w:val="24"/>
                <w:szCs w:val="24"/>
              </w:rPr>
              <w:t xml:space="preserve">No </w:t>
            </w:r>
          </w:p>
        </w:tc>
        <w:tc>
          <w:tcPr>
            <w:tcW w:w="1530" w:type="dxa"/>
            <w:tcBorders>
              <w:bottom w:val="single" w:sz="4" w:space="0" w:color="auto"/>
            </w:tcBorders>
          </w:tcPr>
          <w:p w14:paraId="30D8286A" w14:textId="77777777" w:rsidR="00347A5C" w:rsidRDefault="00347A5C" w:rsidP="00DE4834">
            <w:pPr>
              <w:spacing w:line="480" w:lineRule="auto"/>
              <w:jc w:val="center"/>
              <w:rPr>
                <w:rFonts w:ascii="Times New Roman" w:hAnsi="Times New Roman" w:cs="Times New Roman"/>
                <w:sz w:val="24"/>
                <w:szCs w:val="24"/>
              </w:rPr>
            </w:pPr>
          </w:p>
          <w:p w14:paraId="6F932673"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8</w:t>
            </w:r>
          </w:p>
          <w:p w14:paraId="7B36EF9A"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844" w:type="dxa"/>
            <w:tcBorders>
              <w:bottom w:val="single" w:sz="4" w:space="0" w:color="auto"/>
            </w:tcBorders>
          </w:tcPr>
          <w:p w14:paraId="0592E175" w14:textId="77777777" w:rsidR="00347A5C" w:rsidRDefault="00347A5C" w:rsidP="00DE4834">
            <w:pPr>
              <w:spacing w:line="480" w:lineRule="auto"/>
              <w:jc w:val="center"/>
              <w:rPr>
                <w:rFonts w:ascii="Times New Roman" w:hAnsi="Times New Roman" w:cs="Times New Roman"/>
                <w:sz w:val="24"/>
                <w:szCs w:val="24"/>
              </w:rPr>
            </w:pPr>
          </w:p>
          <w:p w14:paraId="6EDFF861"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80</w:t>
            </w:r>
          </w:p>
          <w:p w14:paraId="214887E4"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20</w:t>
            </w:r>
          </w:p>
        </w:tc>
      </w:tr>
      <w:tr w:rsidR="00347A5C" w14:paraId="698DCA0A" w14:textId="77777777" w:rsidTr="00DE4834">
        <w:tc>
          <w:tcPr>
            <w:tcW w:w="5868" w:type="dxa"/>
            <w:tcBorders>
              <w:top w:val="single" w:sz="4" w:space="0" w:color="auto"/>
              <w:bottom w:val="single" w:sz="4" w:space="0" w:color="auto"/>
            </w:tcBorders>
            <w:shd w:val="clear" w:color="auto" w:fill="auto"/>
          </w:tcPr>
          <w:p w14:paraId="5B956E9F"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Total </w:t>
            </w:r>
          </w:p>
        </w:tc>
        <w:tc>
          <w:tcPr>
            <w:tcW w:w="1530" w:type="dxa"/>
            <w:tcBorders>
              <w:top w:val="single" w:sz="4" w:space="0" w:color="auto"/>
              <w:bottom w:val="single" w:sz="4" w:space="0" w:color="auto"/>
            </w:tcBorders>
            <w:shd w:val="clear" w:color="auto" w:fill="auto"/>
          </w:tcPr>
          <w:p w14:paraId="0EC1A999"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844" w:type="dxa"/>
            <w:tcBorders>
              <w:top w:val="single" w:sz="4" w:space="0" w:color="auto"/>
              <w:bottom w:val="single" w:sz="4" w:space="0" w:color="auto"/>
            </w:tcBorders>
            <w:shd w:val="clear" w:color="auto" w:fill="auto"/>
          </w:tcPr>
          <w:p w14:paraId="36941246"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100</w:t>
            </w:r>
          </w:p>
        </w:tc>
      </w:tr>
    </w:tbl>
    <w:p w14:paraId="7F8CCDD3" w14:textId="77777777" w:rsidR="00347A5C" w:rsidRPr="00FE4535" w:rsidRDefault="00347A5C" w:rsidP="00347A5C">
      <w:pPr>
        <w:shd w:val="clear" w:color="auto" w:fill="FFFFFF" w:themeFill="background1"/>
        <w:spacing w:line="480" w:lineRule="auto"/>
        <w:jc w:val="both"/>
        <w:rPr>
          <w:rFonts w:ascii="Times New Roman" w:hAnsi="Times New Roman" w:cs="Times New Roman"/>
          <w:sz w:val="24"/>
          <w:szCs w:val="24"/>
        </w:rPr>
      </w:pPr>
      <w:r w:rsidRPr="00EE291A">
        <w:rPr>
          <w:rFonts w:ascii="Times New Roman" w:hAnsi="Times New Roman" w:cs="Times New Roman"/>
          <w:b/>
          <w:sz w:val="24"/>
          <w:szCs w:val="24"/>
        </w:rPr>
        <w:t>Source: Field Survey, 2020</w:t>
      </w:r>
    </w:p>
    <w:p w14:paraId="57C122F1"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When parents were asked to describe their level of satisfaction on GSFP, only few (20%) of them seemed not to be satisfied with the operation of the programme whiles majority (80%) of them were happy about the programme as they described the progra</w:t>
      </w:r>
      <w:r w:rsidR="000D661A">
        <w:rPr>
          <w:rFonts w:ascii="Times New Roman" w:hAnsi="Times New Roman" w:cs="Times New Roman"/>
          <w:sz w:val="24"/>
          <w:szCs w:val="24"/>
        </w:rPr>
        <w:t>mme to be satisfactory. However,</w:t>
      </w:r>
      <w:r>
        <w:rPr>
          <w:rFonts w:ascii="Times New Roman" w:hAnsi="Times New Roman" w:cs="Times New Roman"/>
          <w:sz w:val="24"/>
          <w:szCs w:val="24"/>
        </w:rPr>
        <w:t xml:space="preserve"> a significant number (60%</w:t>
      </w:r>
      <w:r w:rsidR="000D661A">
        <w:rPr>
          <w:rFonts w:ascii="Times New Roman" w:hAnsi="Times New Roman" w:cs="Times New Roman"/>
          <w:sz w:val="24"/>
          <w:szCs w:val="24"/>
        </w:rPr>
        <w:t xml:space="preserve"> of them emphasized</w:t>
      </w:r>
      <w:r>
        <w:rPr>
          <w:rFonts w:ascii="Times New Roman" w:hAnsi="Times New Roman" w:cs="Times New Roman"/>
          <w:sz w:val="24"/>
          <w:szCs w:val="24"/>
        </w:rPr>
        <w:t xml:space="preserve"> that the programme is very satisfactory. Since majority of the parents were satisfied with the programme, it was also logical when the same majority (80%) agreed with the continuation of GSFP. In explaining why the programme should continue, the respondents said that:</w:t>
      </w:r>
    </w:p>
    <w:p w14:paraId="27666B2B" w14:textId="77777777" w:rsidR="00347A5C" w:rsidRPr="00AC087B"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Pr="00BA7CD1">
        <w:rPr>
          <w:rFonts w:ascii="Times New Roman" w:hAnsi="Times New Roman" w:cs="Times New Roman"/>
          <w:i/>
          <w:sz w:val="24"/>
          <w:szCs w:val="24"/>
        </w:rPr>
        <w:t>“The programme has helped parents to enrol their children in school.”</w:t>
      </w:r>
      <w:r>
        <w:rPr>
          <w:rFonts w:ascii="Times New Roman" w:hAnsi="Times New Roman" w:cs="Times New Roman"/>
          <w:i/>
          <w:sz w:val="24"/>
          <w:szCs w:val="24"/>
        </w:rPr>
        <w:t xml:space="preserve"> </w:t>
      </w:r>
      <w:r>
        <w:rPr>
          <w:rFonts w:ascii="Times New Roman" w:hAnsi="Times New Roman" w:cs="Times New Roman"/>
          <w:sz w:val="24"/>
          <w:szCs w:val="24"/>
        </w:rPr>
        <w:t>(Parent 1)</w:t>
      </w:r>
    </w:p>
    <w:p w14:paraId="1F2A0E84" w14:textId="77777777" w:rsidR="00347A5C" w:rsidRPr="00AC087B" w:rsidRDefault="00347A5C" w:rsidP="00347A5C">
      <w:pPr>
        <w:shd w:val="clear" w:color="auto" w:fill="FFFFFF" w:themeFill="background1"/>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“School feeding supports children who are from poor family and if it (the programme) is abrogated, such children cannot attend school happily.”</w:t>
      </w:r>
      <w:r>
        <w:rPr>
          <w:rFonts w:ascii="Times New Roman" w:hAnsi="Times New Roman" w:cs="Times New Roman"/>
          <w:sz w:val="24"/>
          <w:szCs w:val="24"/>
        </w:rPr>
        <w:t>(Parent 3)</w:t>
      </w:r>
    </w:p>
    <w:p w14:paraId="2B7B92C7" w14:textId="77777777" w:rsidR="00347A5C" w:rsidRPr="00AC087B" w:rsidRDefault="00347A5C" w:rsidP="00347A5C">
      <w:pPr>
        <w:shd w:val="clear" w:color="auto" w:fill="FFFFFF" w:themeFill="background1"/>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 xml:space="preserve">“I cannot afford to lose this good initiative because it cares for the needy.” </w:t>
      </w:r>
      <w:r>
        <w:rPr>
          <w:rFonts w:ascii="Times New Roman" w:hAnsi="Times New Roman" w:cs="Times New Roman"/>
          <w:sz w:val="24"/>
          <w:szCs w:val="24"/>
        </w:rPr>
        <w:t>(Parent 4)</w:t>
      </w:r>
    </w:p>
    <w:p w14:paraId="3EBAB84E" w14:textId="77777777" w:rsidR="00347A5C" w:rsidRPr="0041701C" w:rsidRDefault="00347A5C" w:rsidP="00347A5C">
      <w:pPr>
        <w:shd w:val="clear" w:color="auto" w:fill="FFFFFF" w:themeFill="background1"/>
        <w:spacing w:line="480" w:lineRule="auto"/>
        <w:ind w:left="720"/>
        <w:jc w:val="both"/>
        <w:rPr>
          <w:rFonts w:ascii="Times New Roman" w:hAnsi="Times New Roman" w:cs="Times New Roman"/>
          <w:sz w:val="24"/>
          <w:szCs w:val="24"/>
        </w:rPr>
      </w:pPr>
      <w:r>
        <w:rPr>
          <w:rFonts w:ascii="Times New Roman" w:hAnsi="Times New Roman" w:cs="Times New Roman"/>
          <w:i/>
          <w:sz w:val="24"/>
          <w:szCs w:val="24"/>
        </w:rPr>
        <w:t xml:space="preserve">“At least if nothing at all, the programme has created employment for people and this can reduce unemployment rate in the country.” </w:t>
      </w:r>
      <w:r>
        <w:rPr>
          <w:rFonts w:ascii="Times New Roman" w:hAnsi="Times New Roman" w:cs="Times New Roman"/>
          <w:sz w:val="24"/>
          <w:szCs w:val="24"/>
        </w:rPr>
        <w:t>(Parent 2)</w:t>
      </w:r>
    </w:p>
    <w:p w14:paraId="1C3D6447"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On the contrary, 20% of the parents were not in agreement with the continuation of the programme and they explained that:</w:t>
      </w:r>
    </w:p>
    <w:p w14:paraId="7A3CA665" w14:textId="77777777" w:rsidR="00347A5C" w:rsidRPr="0041701C" w:rsidRDefault="00347A5C" w:rsidP="00347A5C">
      <w:pPr>
        <w:shd w:val="clear" w:color="auto" w:fill="FFFFFF" w:themeFill="background1"/>
        <w:spacing w:line="480" w:lineRule="auto"/>
        <w:ind w:left="720"/>
        <w:jc w:val="both"/>
        <w:rPr>
          <w:rFonts w:ascii="Times New Roman" w:hAnsi="Times New Roman" w:cs="Times New Roman"/>
          <w:sz w:val="24"/>
          <w:szCs w:val="24"/>
        </w:rPr>
      </w:pPr>
      <w:r w:rsidRPr="00AC087B">
        <w:rPr>
          <w:rFonts w:ascii="Times New Roman" w:hAnsi="Times New Roman" w:cs="Times New Roman"/>
          <w:i/>
          <w:sz w:val="24"/>
          <w:szCs w:val="24"/>
        </w:rPr>
        <w:lastRenderedPageBreak/>
        <w:t>“Because government is feeding school children freely, poor parents are giving birth indiscriminately and children of these parents suffer when come home without any hope of getting food”</w:t>
      </w:r>
      <w:r>
        <w:rPr>
          <w:rFonts w:ascii="Times New Roman" w:hAnsi="Times New Roman" w:cs="Times New Roman"/>
          <w:i/>
          <w:sz w:val="24"/>
          <w:szCs w:val="24"/>
        </w:rPr>
        <w:t xml:space="preserve"> </w:t>
      </w:r>
      <w:r>
        <w:rPr>
          <w:rFonts w:ascii="Times New Roman" w:hAnsi="Times New Roman" w:cs="Times New Roman"/>
          <w:sz w:val="24"/>
          <w:szCs w:val="24"/>
        </w:rPr>
        <w:t>(Parent 7)</w:t>
      </w:r>
    </w:p>
    <w:p w14:paraId="03C87026" w14:textId="77777777" w:rsidR="00347A5C" w:rsidRPr="0041701C" w:rsidRDefault="00347A5C" w:rsidP="00347A5C">
      <w:pPr>
        <w:shd w:val="clear" w:color="auto" w:fill="FFFFFF" w:themeFill="background1"/>
        <w:spacing w:line="480" w:lineRule="auto"/>
        <w:ind w:left="720"/>
        <w:jc w:val="both"/>
        <w:rPr>
          <w:rFonts w:ascii="Times New Roman" w:hAnsi="Times New Roman" w:cs="Times New Roman"/>
          <w:sz w:val="24"/>
          <w:szCs w:val="24"/>
        </w:rPr>
      </w:pPr>
      <w:r w:rsidRPr="00AC087B">
        <w:rPr>
          <w:rFonts w:ascii="Times New Roman" w:hAnsi="Times New Roman" w:cs="Times New Roman"/>
          <w:i/>
          <w:sz w:val="24"/>
          <w:szCs w:val="24"/>
        </w:rPr>
        <w:t>“Why should the government continue with this programme as it is producing health problems to our children?</w:t>
      </w:r>
      <w:r>
        <w:rPr>
          <w:rFonts w:ascii="Times New Roman" w:hAnsi="Times New Roman" w:cs="Times New Roman"/>
          <w:i/>
          <w:sz w:val="24"/>
          <w:szCs w:val="24"/>
        </w:rPr>
        <w:t xml:space="preserve">” </w:t>
      </w:r>
      <w:r>
        <w:rPr>
          <w:rFonts w:ascii="Times New Roman" w:hAnsi="Times New Roman" w:cs="Times New Roman"/>
          <w:sz w:val="24"/>
          <w:szCs w:val="24"/>
        </w:rPr>
        <w:t>(Parent 9)</w:t>
      </w:r>
    </w:p>
    <w:p w14:paraId="3B83143B" w14:textId="77777777" w:rsidR="00347A5C" w:rsidRPr="005E1BE1" w:rsidRDefault="00347A5C" w:rsidP="00362E9F">
      <w:pPr>
        <w:pStyle w:val="Heading4"/>
      </w:pPr>
      <w:r>
        <w:t xml:space="preserve">4.10.1 </w:t>
      </w:r>
      <w:r w:rsidRPr="005E1BE1">
        <w:t>Benefits of GSFP from the Perspective of School Cooks</w:t>
      </w:r>
    </w:p>
    <w:p w14:paraId="2EABFEA4"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order to discuss the benefits of GSFP from a broader perspective, views were solicited from the school cooks as well. According to the school cooks, GSFP has facilitated the promotion of home-grown food production and consumption thereby, improving the income levels of farmers. The cooks further explained that the programme has engaged caterers to provide meals to pupils and this has necessitated for the recruitment of many cooks to assist the caterers thereby reducing unemployment rate in the country. Regarding how the programme has significantly affected pupils, the cooks noted that the programme has enabled pupils to regularly attend school especially pupils who wished to quit school as a result of hunger. </w:t>
      </w:r>
    </w:p>
    <w:p w14:paraId="17549FF0" w14:textId="77777777" w:rsidR="00347A5C" w:rsidRPr="0001468F" w:rsidRDefault="00347A5C" w:rsidP="00DF3CCD">
      <w:pPr>
        <w:pStyle w:val="Heading3"/>
      </w:pPr>
      <w:bookmarkStart w:id="104" w:name="_Toc55527389"/>
      <w:r>
        <w:t xml:space="preserve">4.11 </w:t>
      </w:r>
      <w:r w:rsidRPr="0001468F">
        <w:t>GSFP and Pupils’ Participation in Learning</w:t>
      </w:r>
      <w:bookmarkEnd w:id="104"/>
    </w:p>
    <w:p w14:paraId="2488832B"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With respect to pupils’ participation in school activities, majority (87.5%) of the pupils participate in school activities after eating school meals whiles minority (125%) of pupils do not participates in school activities after eating school meals. On the issue of learning, 90% of the pupils believed that their schools encourage learning. The remaining 10% had a contrary view that their school do not encourage learning. In finding out the most condition that encourages student to learn, majority (42.5%) of the pupils revealed that school meal is the most condition that </w:t>
      </w:r>
      <w:r w:rsidR="000D661A">
        <w:rPr>
          <w:rFonts w:ascii="Times New Roman" w:hAnsi="Times New Roman" w:cs="Times New Roman"/>
          <w:sz w:val="24"/>
          <w:szCs w:val="24"/>
        </w:rPr>
        <w:t>encourages</w:t>
      </w:r>
      <w:r>
        <w:rPr>
          <w:rFonts w:ascii="Times New Roman" w:hAnsi="Times New Roman" w:cs="Times New Roman"/>
          <w:sz w:val="24"/>
          <w:szCs w:val="24"/>
        </w:rPr>
        <w:t xml:space="preserve"> learning. Others (35%) believe that teachers mostly encourage pupils to learn whiles few (22.5%) of the pupils think that learning is mostly </w:t>
      </w:r>
      <w:r>
        <w:rPr>
          <w:rFonts w:ascii="Times New Roman" w:hAnsi="Times New Roman" w:cs="Times New Roman"/>
          <w:sz w:val="24"/>
          <w:szCs w:val="24"/>
        </w:rPr>
        <w:lastRenderedPageBreak/>
        <w:t xml:space="preserve">encouraged by friends. However, school library was not recognised by any of the pupils as the most condition that encourages learning. </w:t>
      </w:r>
    </w:p>
    <w:p w14:paraId="241CDF51" w14:textId="77777777" w:rsidR="00347A5C" w:rsidRPr="00C4002E" w:rsidRDefault="00347A5C" w:rsidP="00C4002E">
      <w:pPr>
        <w:pStyle w:val="Mytables"/>
      </w:pPr>
      <w:bookmarkStart w:id="105" w:name="_Toc55523816"/>
      <w:r w:rsidRPr="00C4002E">
        <w:t>Table 4.12 GSFP and Pupils’ Participation in Learning</w:t>
      </w:r>
      <w:bookmarkEnd w:id="105"/>
    </w:p>
    <w:tbl>
      <w:tblPr>
        <w:tblW w:w="0" w:type="auto"/>
        <w:tblLook w:val="04A0" w:firstRow="1" w:lastRow="0" w:firstColumn="1" w:lastColumn="0" w:noHBand="0" w:noVBand="1"/>
      </w:tblPr>
      <w:tblGrid>
        <w:gridCol w:w="6048"/>
        <w:gridCol w:w="1530"/>
        <w:gridCol w:w="1664"/>
      </w:tblGrid>
      <w:tr w:rsidR="00347A5C" w14:paraId="3E636C8A" w14:textId="77777777" w:rsidTr="00DE4834">
        <w:tc>
          <w:tcPr>
            <w:tcW w:w="6048" w:type="dxa"/>
            <w:tcBorders>
              <w:top w:val="single" w:sz="4" w:space="0" w:color="auto"/>
              <w:bottom w:val="single" w:sz="4" w:space="0" w:color="auto"/>
            </w:tcBorders>
            <w:shd w:val="clear" w:color="auto" w:fill="FFFFFF" w:themeFill="background1"/>
          </w:tcPr>
          <w:p w14:paraId="02AFDFFA" w14:textId="77777777" w:rsidR="00347A5C" w:rsidRPr="00640C0D" w:rsidRDefault="00347A5C" w:rsidP="00DE4834">
            <w:pPr>
              <w:spacing w:line="480" w:lineRule="auto"/>
              <w:jc w:val="both"/>
              <w:rPr>
                <w:rFonts w:ascii="Times New Roman" w:hAnsi="Times New Roman" w:cs="Times New Roman"/>
                <w:sz w:val="24"/>
                <w:szCs w:val="24"/>
              </w:rPr>
            </w:pPr>
            <w:r w:rsidRPr="00640C0D">
              <w:rPr>
                <w:rFonts w:ascii="Times New Roman" w:hAnsi="Times New Roman" w:cs="Times New Roman"/>
                <w:sz w:val="24"/>
                <w:szCs w:val="24"/>
              </w:rPr>
              <w:t xml:space="preserve">Variable </w:t>
            </w:r>
          </w:p>
        </w:tc>
        <w:tc>
          <w:tcPr>
            <w:tcW w:w="1530" w:type="dxa"/>
            <w:tcBorders>
              <w:top w:val="single" w:sz="4" w:space="0" w:color="auto"/>
              <w:bottom w:val="single" w:sz="4" w:space="0" w:color="auto"/>
            </w:tcBorders>
            <w:shd w:val="clear" w:color="auto" w:fill="FFFFFF" w:themeFill="background1"/>
          </w:tcPr>
          <w:p w14:paraId="30301A1E" w14:textId="77777777" w:rsidR="00347A5C" w:rsidRPr="00640C0D" w:rsidRDefault="00347A5C" w:rsidP="00DE4834">
            <w:pPr>
              <w:spacing w:line="480" w:lineRule="auto"/>
              <w:jc w:val="center"/>
              <w:rPr>
                <w:rFonts w:ascii="Times New Roman" w:hAnsi="Times New Roman" w:cs="Times New Roman"/>
                <w:sz w:val="24"/>
                <w:szCs w:val="24"/>
              </w:rPr>
            </w:pPr>
            <w:r w:rsidRPr="00640C0D">
              <w:rPr>
                <w:rFonts w:ascii="Times New Roman" w:hAnsi="Times New Roman" w:cs="Times New Roman"/>
                <w:sz w:val="24"/>
                <w:szCs w:val="24"/>
              </w:rPr>
              <w:t>Frequency</w:t>
            </w:r>
          </w:p>
        </w:tc>
        <w:tc>
          <w:tcPr>
            <w:tcW w:w="1664" w:type="dxa"/>
            <w:tcBorders>
              <w:top w:val="single" w:sz="4" w:space="0" w:color="auto"/>
              <w:bottom w:val="single" w:sz="4" w:space="0" w:color="auto"/>
            </w:tcBorders>
            <w:shd w:val="clear" w:color="auto" w:fill="FFFFFF" w:themeFill="background1"/>
          </w:tcPr>
          <w:p w14:paraId="4066AF64" w14:textId="77777777" w:rsidR="00347A5C" w:rsidRPr="00640C0D" w:rsidRDefault="00347A5C" w:rsidP="00DE4834">
            <w:pPr>
              <w:spacing w:line="480" w:lineRule="auto"/>
              <w:jc w:val="center"/>
              <w:rPr>
                <w:rFonts w:ascii="Times New Roman" w:hAnsi="Times New Roman" w:cs="Times New Roman"/>
                <w:sz w:val="24"/>
                <w:szCs w:val="24"/>
              </w:rPr>
            </w:pPr>
            <w:r w:rsidRPr="00640C0D">
              <w:rPr>
                <w:rFonts w:ascii="Times New Roman" w:hAnsi="Times New Roman" w:cs="Times New Roman"/>
                <w:sz w:val="24"/>
                <w:szCs w:val="24"/>
              </w:rPr>
              <w:t>Percentage %</w:t>
            </w:r>
          </w:p>
        </w:tc>
      </w:tr>
      <w:tr w:rsidR="00347A5C" w14:paraId="696CBB1E" w14:textId="77777777" w:rsidTr="00DE4834">
        <w:tc>
          <w:tcPr>
            <w:tcW w:w="6048" w:type="dxa"/>
            <w:tcBorders>
              <w:top w:val="single" w:sz="4" w:space="0" w:color="auto"/>
            </w:tcBorders>
            <w:shd w:val="clear" w:color="auto" w:fill="FFFFFF" w:themeFill="background1"/>
          </w:tcPr>
          <w:p w14:paraId="0747C27A"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Participates in school activities after eating school meal</w:t>
            </w:r>
          </w:p>
          <w:p w14:paraId="66FC7BB7" w14:textId="77777777" w:rsidR="00347A5C" w:rsidRPr="00640C0D" w:rsidRDefault="00347A5C" w:rsidP="00DE4834">
            <w:pPr>
              <w:spacing w:line="480" w:lineRule="auto"/>
              <w:jc w:val="both"/>
              <w:rPr>
                <w:rFonts w:ascii="Times New Roman" w:hAnsi="Times New Roman" w:cs="Times New Roman"/>
                <w:b/>
                <w:sz w:val="24"/>
                <w:szCs w:val="24"/>
              </w:rPr>
            </w:pPr>
            <w:r w:rsidRPr="00640C0D">
              <w:rPr>
                <w:rFonts w:ascii="Times New Roman" w:hAnsi="Times New Roman" w:cs="Times New Roman"/>
                <w:b/>
                <w:sz w:val="24"/>
                <w:szCs w:val="24"/>
              </w:rPr>
              <w:t xml:space="preserve">Yes </w:t>
            </w:r>
          </w:p>
          <w:p w14:paraId="7F22FA90" w14:textId="77777777" w:rsidR="00347A5C" w:rsidRDefault="00347A5C" w:rsidP="00DE4834">
            <w:pPr>
              <w:spacing w:line="480" w:lineRule="auto"/>
              <w:jc w:val="both"/>
              <w:rPr>
                <w:rFonts w:ascii="Times New Roman" w:hAnsi="Times New Roman" w:cs="Times New Roman"/>
                <w:sz w:val="24"/>
                <w:szCs w:val="24"/>
              </w:rPr>
            </w:pPr>
            <w:r w:rsidRPr="00640C0D">
              <w:rPr>
                <w:rFonts w:ascii="Times New Roman" w:hAnsi="Times New Roman" w:cs="Times New Roman"/>
                <w:b/>
                <w:sz w:val="24"/>
                <w:szCs w:val="24"/>
              </w:rPr>
              <w:t>No</w:t>
            </w:r>
            <w:r>
              <w:rPr>
                <w:rFonts w:ascii="Times New Roman" w:hAnsi="Times New Roman" w:cs="Times New Roman"/>
                <w:sz w:val="24"/>
                <w:szCs w:val="24"/>
              </w:rPr>
              <w:t xml:space="preserve"> </w:t>
            </w:r>
          </w:p>
        </w:tc>
        <w:tc>
          <w:tcPr>
            <w:tcW w:w="1530" w:type="dxa"/>
            <w:tcBorders>
              <w:top w:val="single" w:sz="4" w:space="0" w:color="auto"/>
            </w:tcBorders>
            <w:shd w:val="clear" w:color="auto" w:fill="FFFFFF" w:themeFill="background1"/>
          </w:tcPr>
          <w:p w14:paraId="7BF35368" w14:textId="77777777" w:rsidR="00347A5C" w:rsidRDefault="00347A5C" w:rsidP="00DE4834">
            <w:pPr>
              <w:spacing w:line="480" w:lineRule="auto"/>
              <w:jc w:val="center"/>
              <w:rPr>
                <w:rFonts w:ascii="Times New Roman" w:hAnsi="Times New Roman" w:cs="Times New Roman"/>
                <w:sz w:val="24"/>
                <w:szCs w:val="24"/>
              </w:rPr>
            </w:pPr>
          </w:p>
          <w:p w14:paraId="40D3A89A"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35</w:t>
            </w:r>
          </w:p>
          <w:p w14:paraId="12F80479"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1664" w:type="dxa"/>
            <w:tcBorders>
              <w:top w:val="single" w:sz="4" w:space="0" w:color="auto"/>
            </w:tcBorders>
            <w:shd w:val="clear" w:color="auto" w:fill="FFFFFF" w:themeFill="background1"/>
          </w:tcPr>
          <w:p w14:paraId="4FD05858" w14:textId="77777777" w:rsidR="00347A5C" w:rsidRDefault="00347A5C" w:rsidP="00DE4834">
            <w:pPr>
              <w:spacing w:line="480" w:lineRule="auto"/>
              <w:jc w:val="center"/>
              <w:rPr>
                <w:rFonts w:ascii="Times New Roman" w:hAnsi="Times New Roman" w:cs="Times New Roman"/>
                <w:sz w:val="24"/>
                <w:szCs w:val="24"/>
              </w:rPr>
            </w:pPr>
          </w:p>
          <w:p w14:paraId="06D9FF44"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87.5</w:t>
            </w:r>
          </w:p>
          <w:p w14:paraId="74227844"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12.5</w:t>
            </w:r>
          </w:p>
        </w:tc>
      </w:tr>
      <w:tr w:rsidR="00347A5C" w14:paraId="63F0273A" w14:textId="77777777" w:rsidTr="00DE4834">
        <w:tc>
          <w:tcPr>
            <w:tcW w:w="6048" w:type="dxa"/>
            <w:shd w:val="clear" w:color="auto" w:fill="FFFFFF" w:themeFill="background1"/>
          </w:tcPr>
          <w:p w14:paraId="0B5355D4"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My school encourages learning</w:t>
            </w:r>
          </w:p>
          <w:p w14:paraId="17105706" w14:textId="77777777" w:rsidR="00347A5C" w:rsidRPr="00640C0D" w:rsidRDefault="00347A5C" w:rsidP="00DE4834">
            <w:pPr>
              <w:spacing w:line="480" w:lineRule="auto"/>
              <w:jc w:val="both"/>
              <w:rPr>
                <w:rFonts w:ascii="Times New Roman" w:hAnsi="Times New Roman" w:cs="Times New Roman"/>
                <w:b/>
                <w:sz w:val="24"/>
                <w:szCs w:val="24"/>
              </w:rPr>
            </w:pPr>
            <w:r w:rsidRPr="00640C0D">
              <w:rPr>
                <w:rFonts w:ascii="Times New Roman" w:hAnsi="Times New Roman" w:cs="Times New Roman"/>
                <w:b/>
                <w:sz w:val="24"/>
                <w:szCs w:val="24"/>
              </w:rPr>
              <w:t xml:space="preserve">Yes </w:t>
            </w:r>
          </w:p>
          <w:p w14:paraId="68E72CB6" w14:textId="77777777" w:rsidR="00347A5C" w:rsidRDefault="00347A5C" w:rsidP="00DE4834">
            <w:pPr>
              <w:spacing w:line="480" w:lineRule="auto"/>
              <w:jc w:val="both"/>
              <w:rPr>
                <w:rFonts w:ascii="Times New Roman" w:hAnsi="Times New Roman" w:cs="Times New Roman"/>
                <w:sz w:val="24"/>
                <w:szCs w:val="24"/>
              </w:rPr>
            </w:pPr>
            <w:r w:rsidRPr="00640C0D">
              <w:rPr>
                <w:rFonts w:ascii="Times New Roman" w:hAnsi="Times New Roman" w:cs="Times New Roman"/>
                <w:b/>
                <w:sz w:val="24"/>
                <w:szCs w:val="24"/>
              </w:rPr>
              <w:t>No</w:t>
            </w:r>
            <w:r>
              <w:rPr>
                <w:rFonts w:ascii="Times New Roman" w:hAnsi="Times New Roman" w:cs="Times New Roman"/>
                <w:sz w:val="24"/>
                <w:szCs w:val="24"/>
              </w:rPr>
              <w:t xml:space="preserve"> </w:t>
            </w:r>
          </w:p>
        </w:tc>
        <w:tc>
          <w:tcPr>
            <w:tcW w:w="1530" w:type="dxa"/>
            <w:shd w:val="clear" w:color="auto" w:fill="FFFFFF" w:themeFill="background1"/>
          </w:tcPr>
          <w:p w14:paraId="07AB306A" w14:textId="77777777" w:rsidR="00347A5C" w:rsidRDefault="00347A5C" w:rsidP="00DE4834">
            <w:pPr>
              <w:spacing w:line="480" w:lineRule="auto"/>
              <w:jc w:val="center"/>
              <w:rPr>
                <w:rFonts w:ascii="Times New Roman" w:hAnsi="Times New Roman" w:cs="Times New Roman"/>
                <w:sz w:val="24"/>
                <w:szCs w:val="24"/>
              </w:rPr>
            </w:pPr>
          </w:p>
          <w:p w14:paraId="4D6D145F"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36</w:t>
            </w:r>
          </w:p>
          <w:p w14:paraId="6CB34D63"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1664" w:type="dxa"/>
            <w:shd w:val="clear" w:color="auto" w:fill="FFFFFF" w:themeFill="background1"/>
          </w:tcPr>
          <w:p w14:paraId="35ACB6BE" w14:textId="77777777" w:rsidR="00347A5C" w:rsidRDefault="00347A5C" w:rsidP="00DE4834">
            <w:pPr>
              <w:spacing w:line="480" w:lineRule="auto"/>
              <w:jc w:val="center"/>
              <w:rPr>
                <w:rFonts w:ascii="Times New Roman" w:hAnsi="Times New Roman" w:cs="Times New Roman"/>
                <w:sz w:val="24"/>
                <w:szCs w:val="24"/>
              </w:rPr>
            </w:pPr>
          </w:p>
          <w:p w14:paraId="3DEB6087"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90</w:t>
            </w:r>
          </w:p>
          <w:p w14:paraId="09E2FC27"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10</w:t>
            </w:r>
          </w:p>
        </w:tc>
      </w:tr>
      <w:tr w:rsidR="00347A5C" w14:paraId="2DB00AB6" w14:textId="77777777" w:rsidTr="00DE4834">
        <w:tc>
          <w:tcPr>
            <w:tcW w:w="6048" w:type="dxa"/>
            <w:tcBorders>
              <w:bottom w:val="single" w:sz="4" w:space="0" w:color="auto"/>
            </w:tcBorders>
            <w:shd w:val="clear" w:color="auto" w:fill="FFFFFF" w:themeFill="background1"/>
          </w:tcPr>
          <w:p w14:paraId="0F1DCBB7"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most condition that encourage learning </w:t>
            </w:r>
          </w:p>
          <w:p w14:paraId="051CF7B0" w14:textId="77777777" w:rsidR="00347A5C" w:rsidRPr="00640C0D" w:rsidRDefault="00347A5C" w:rsidP="00DE4834">
            <w:pPr>
              <w:spacing w:line="480" w:lineRule="auto"/>
              <w:jc w:val="both"/>
              <w:rPr>
                <w:rFonts w:ascii="Times New Roman" w:hAnsi="Times New Roman" w:cs="Times New Roman"/>
                <w:b/>
                <w:sz w:val="24"/>
                <w:szCs w:val="24"/>
              </w:rPr>
            </w:pPr>
            <w:r w:rsidRPr="00640C0D">
              <w:rPr>
                <w:rFonts w:ascii="Times New Roman" w:hAnsi="Times New Roman" w:cs="Times New Roman"/>
                <w:b/>
                <w:sz w:val="24"/>
                <w:szCs w:val="24"/>
              </w:rPr>
              <w:t>School meals</w:t>
            </w:r>
          </w:p>
          <w:p w14:paraId="4356C400" w14:textId="77777777" w:rsidR="00347A5C" w:rsidRPr="00640C0D" w:rsidRDefault="00347A5C" w:rsidP="00DE4834">
            <w:pPr>
              <w:spacing w:line="480" w:lineRule="auto"/>
              <w:jc w:val="both"/>
              <w:rPr>
                <w:rFonts w:ascii="Times New Roman" w:hAnsi="Times New Roman" w:cs="Times New Roman"/>
                <w:b/>
                <w:sz w:val="24"/>
                <w:szCs w:val="24"/>
              </w:rPr>
            </w:pPr>
            <w:r w:rsidRPr="00640C0D">
              <w:rPr>
                <w:rFonts w:ascii="Times New Roman" w:hAnsi="Times New Roman" w:cs="Times New Roman"/>
                <w:b/>
                <w:sz w:val="24"/>
                <w:szCs w:val="24"/>
              </w:rPr>
              <w:t xml:space="preserve">Friends </w:t>
            </w:r>
          </w:p>
          <w:p w14:paraId="72A9FC27" w14:textId="77777777" w:rsidR="00347A5C" w:rsidRPr="00640C0D" w:rsidRDefault="00347A5C" w:rsidP="00DE4834">
            <w:pPr>
              <w:spacing w:line="480" w:lineRule="auto"/>
              <w:jc w:val="both"/>
              <w:rPr>
                <w:rFonts w:ascii="Times New Roman" w:hAnsi="Times New Roman" w:cs="Times New Roman"/>
                <w:b/>
                <w:sz w:val="24"/>
                <w:szCs w:val="24"/>
              </w:rPr>
            </w:pPr>
            <w:r w:rsidRPr="00640C0D">
              <w:rPr>
                <w:rFonts w:ascii="Times New Roman" w:hAnsi="Times New Roman" w:cs="Times New Roman"/>
                <w:b/>
                <w:sz w:val="24"/>
                <w:szCs w:val="24"/>
              </w:rPr>
              <w:t xml:space="preserve">Teachers </w:t>
            </w:r>
          </w:p>
          <w:p w14:paraId="7E3B614B" w14:textId="77777777" w:rsidR="00347A5C" w:rsidRPr="00640C0D" w:rsidRDefault="00347A5C" w:rsidP="00DE4834">
            <w:pPr>
              <w:spacing w:line="480" w:lineRule="auto"/>
              <w:jc w:val="both"/>
              <w:rPr>
                <w:rFonts w:ascii="Times New Roman" w:hAnsi="Times New Roman" w:cs="Times New Roman"/>
                <w:b/>
                <w:sz w:val="24"/>
                <w:szCs w:val="24"/>
              </w:rPr>
            </w:pPr>
            <w:r w:rsidRPr="00640C0D">
              <w:rPr>
                <w:rFonts w:ascii="Times New Roman" w:hAnsi="Times New Roman" w:cs="Times New Roman"/>
                <w:b/>
                <w:sz w:val="24"/>
                <w:szCs w:val="24"/>
              </w:rPr>
              <w:t xml:space="preserve">School library </w:t>
            </w:r>
          </w:p>
        </w:tc>
        <w:tc>
          <w:tcPr>
            <w:tcW w:w="1530" w:type="dxa"/>
            <w:tcBorders>
              <w:bottom w:val="single" w:sz="4" w:space="0" w:color="auto"/>
            </w:tcBorders>
            <w:shd w:val="clear" w:color="auto" w:fill="FFFFFF" w:themeFill="background1"/>
          </w:tcPr>
          <w:p w14:paraId="471087A3" w14:textId="77777777" w:rsidR="00347A5C" w:rsidRDefault="00347A5C" w:rsidP="00DE4834">
            <w:pPr>
              <w:spacing w:line="480" w:lineRule="auto"/>
              <w:jc w:val="center"/>
              <w:rPr>
                <w:rFonts w:ascii="Times New Roman" w:hAnsi="Times New Roman" w:cs="Times New Roman"/>
                <w:sz w:val="24"/>
                <w:szCs w:val="24"/>
              </w:rPr>
            </w:pPr>
          </w:p>
          <w:p w14:paraId="603048C3"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17</w:t>
            </w:r>
          </w:p>
          <w:p w14:paraId="376444CC"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9</w:t>
            </w:r>
          </w:p>
          <w:p w14:paraId="1CB0056D"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14</w:t>
            </w:r>
          </w:p>
          <w:p w14:paraId="27CCECBB"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664" w:type="dxa"/>
            <w:tcBorders>
              <w:bottom w:val="single" w:sz="4" w:space="0" w:color="auto"/>
            </w:tcBorders>
            <w:shd w:val="clear" w:color="auto" w:fill="FFFFFF" w:themeFill="background1"/>
          </w:tcPr>
          <w:p w14:paraId="7BA29C5E" w14:textId="77777777" w:rsidR="00347A5C" w:rsidRDefault="00347A5C" w:rsidP="00DE4834">
            <w:pPr>
              <w:spacing w:line="480" w:lineRule="auto"/>
              <w:jc w:val="center"/>
              <w:rPr>
                <w:rFonts w:ascii="Times New Roman" w:hAnsi="Times New Roman" w:cs="Times New Roman"/>
                <w:sz w:val="24"/>
                <w:szCs w:val="24"/>
              </w:rPr>
            </w:pPr>
          </w:p>
          <w:p w14:paraId="2855CB92"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42.5</w:t>
            </w:r>
          </w:p>
          <w:p w14:paraId="7E6F589B"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22.5</w:t>
            </w:r>
          </w:p>
          <w:p w14:paraId="10A737D6"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35</w:t>
            </w:r>
          </w:p>
          <w:p w14:paraId="7A15B43A" w14:textId="77777777" w:rsidR="00347A5C"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0.00</w:t>
            </w:r>
          </w:p>
        </w:tc>
      </w:tr>
      <w:tr w:rsidR="00347A5C" w:rsidRPr="00640C0D" w14:paraId="0166D83A" w14:textId="77777777" w:rsidTr="00DE4834">
        <w:tc>
          <w:tcPr>
            <w:tcW w:w="6048" w:type="dxa"/>
            <w:tcBorders>
              <w:top w:val="single" w:sz="4" w:space="0" w:color="auto"/>
              <w:bottom w:val="single" w:sz="4" w:space="0" w:color="auto"/>
            </w:tcBorders>
          </w:tcPr>
          <w:p w14:paraId="5597A27C" w14:textId="77777777" w:rsidR="00347A5C" w:rsidRPr="00640C0D" w:rsidRDefault="00347A5C" w:rsidP="00DE4834">
            <w:pPr>
              <w:spacing w:line="480" w:lineRule="auto"/>
              <w:jc w:val="both"/>
              <w:rPr>
                <w:rFonts w:ascii="Times New Roman" w:hAnsi="Times New Roman" w:cs="Times New Roman"/>
                <w:sz w:val="24"/>
                <w:szCs w:val="24"/>
              </w:rPr>
            </w:pPr>
            <w:r w:rsidRPr="00640C0D">
              <w:rPr>
                <w:rFonts w:ascii="Times New Roman" w:hAnsi="Times New Roman" w:cs="Times New Roman"/>
                <w:sz w:val="24"/>
                <w:szCs w:val="24"/>
              </w:rPr>
              <w:t xml:space="preserve">Totals </w:t>
            </w:r>
          </w:p>
        </w:tc>
        <w:tc>
          <w:tcPr>
            <w:tcW w:w="1530" w:type="dxa"/>
            <w:tcBorders>
              <w:top w:val="single" w:sz="4" w:space="0" w:color="auto"/>
              <w:bottom w:val="single" w:sz="4" w:space="0" w:color="auto"/>
            </w:tcBorders>
          </w:tcPr>
          <w:p w14:paraId="35415BFE" w14:textId="77777777" w:rsidR="00347A5C" w:rsidRPr="00640C0D" w:rsidRDefault="00347A5C" w:rsidP="00DE4834">
            <w:pPr>
              <w:spacing w:line="480" w:lineRule="auto"/>
              <w:jc w:val="center"/>
              <w:rPr>
                <w:rFonts w:ascii="Times New Roman" w:hAnsi="Times New Roman" w:cs="Times New Roman"/>
                <w:b/>
                <w:sz w:val="24"/>
                <w:szCs w:val="24"/>
              </w:rPr>
            </w:pPr>
            <w:r w:rsidRPr="00640C0D">
              <w:rPr>
                <w:rFonts w:ascii="Times New Roman" w:hAnsi="Times New Roman" w:cs="Times New Roman"/>
                <w:b/>
                <w:sz w:val="24"/>
                <w:szCs w:val="24"/>
              </w:rPr>
              <w:t>40</w:t>
            </w:r>
          </w:p>
        </w:tc>
        <w:tc>
          <w:tcPr>
            <w:tcW w:w="1664" w:type="dxa"/>
            <w:tcBorders>
              <w:top w:val="single" w:sz="4" w:space="0" w:color="auto"/>
              <w:bottom w:val="single" w:sz="4" w:space="0" w:color="auto"/>
            </w:tcBorders>
          </w:tcPr>
          <w:p w14:paraId="2772FD29" w14:textId="77777777" w:rsidR="00347A5C" w:rsidRPr="00640C0D" w:rsidRDefault="00347A5C" w:rsidP="00DE4834">
            <w:pPr>
              <w:spacing w:line="480" w:lineRule="auto"/>
              <w:jc w:val="center"/>
              <w:rPr>
                <w:rFonts w:ascii="Times New Roman" w:hAnsi="Times New Roman" w:cs="Times New Roman"/>
                <w:b/>
                <w:sz w:val="24"/>
                <w:szCs w:val="24"/>
              </w:rPr>
            </w:pPr>
            <w:r w:rsidRPr="00640C0D">
              <w:rPr>
                <w:rFonts w:ascii="Times New Roman" w:hAnsi="Times New Roman" w:cs="Times New Roman"/>
                <w:b/>
                <w:sz w:val="24"/>
                <w:szCs w:val="24"/>
              </w:rPr>
              <w:t>100</w:t>
            </w:r>
          </w:p>
        </w:tc>
      </w:tr>
    </w:tbl>
    <w:p w14:paraId="6181E3BD" w14:textId="77777777" w:rsidR="00347A5C" w:rsidRPr="00FE4535" w:rsidRDefault="00347A5C" w:rsidP="00347A5C">
      <w:pPr>
        <w:shd w:val="clear" w:color="auto" w:fill="FFFFFF" w:themeFill="background1"/>
        <w:spacing w:line="480" w:lineRule="auto"/>
        <w:jc w:val="both"/>
        <w:rPr>
          <w:rFonts w:ascii="Times New Roman" w:hAnsi="Times New Roman" w:cs="Times New Roman"/>
          <w:sz w:val="24"/>
          <w:szCs w:val="24"/>
        </w:rPr>
      </w:pPr>
      <w:r w:rsidRPr="00EE291A">
        <w:rPr>
          <w:rFonts w:ascii="Times New Roman" w:hAnsi="Times New Roman" w:cs="Times New Roman"/>
          <w:b/>
          <w:sz w:val="24"/>
          <w:szCs w:val="24"/>
        </w:rPr>
        <w:t>Source: Field Survey, 2020</w:t>
      </w:r>
    </w:p>
    <w:p w14:paraId="4F0AAC1E" w14:textId="77777777" w:rsidR="00362E9F" w:rsidRDefault="00362E9F" w:rsidP="00347A5C">
      <w:pPr>
        <w:shd w:val="clear" w:color="auto" w:fill="FFFFFF" w:themeFill="background1"/>
        <w:spacing w:line="480" w:lineRule="auto"/>
        <w:jc w:val="both"/>
        <w:rPr>
          <w:rFonts w:ascii="Times New Roman" w:hAnsi="Times New Roman" w:cs="Times New Roman"/>
          <w:b/>
          <w:sz w:val="24"/>
          <w:szCs w:val="24"/>
        </w:rPr>
      </w:pPr>
    </w:p>
    <w:p w14:paraId="6779D3C3" w14:textId="77777777" w:rsidR="00362E9F" w:rsidRDefault="00362E9F" w:rsidP="00347A5C">
      <w:pPr>
        <w:shd w:val="clear" w:color="auto" w:fill="FFFFFF" w:themeFill="background1"/>
        <w:spacing w:line="480" w:lineRule="auto"/>
        <w:jc w:val="both"/>
        <w:rPr>
          <w:rFonts w:ascii="Times New Roman" w:hAnsi="Times New Roman" w:cs="Times New Roman"/>
          <w:b/>
          <w:sz w:val="24"/>
          <w:szCs w:val="24"/>
        </w:rPr>
      </w:pPr>
    </w:p>
    <w:p w14:paraId="47BDCA03" w14:textId="77777777" w:rsidR="00347A5C" w:rsidRPr="00CA481D" w:rsidRDefault="00347A5C" w:rsidP="00DF3CCD">
      <w:pPr>
        <w:pStyle w:val="Heading3"/>
      </w:pPr>
      <w:bookmarkStart w:id="106" w:name="_Toc55527390"/>
      <w:r>
        <w:lastRenderedPageBreak/>
        <w:t xml:space="preserve">4.12 </w:t>
      </w:r>
      <w:r w:rsidRPr="00CA481D">
        <w:t>GSFP and Academic Performance</w:t>
      </w:r>
      <w:bookmarkEnd w:id="106"/>
      <w:r w:rsidRPr="00CA481D">
        <w:t xml:space="preserve"> </w:t>
      </w:r>
    </w:p>
    <w:p w14:paraId="56FBBDB0"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From the perspective of classroom teachers, majority (80%) confirmed that pupils actively participate in class activities after eating school meals whiles 20% of the classroom teachers indicated a contrasted view. In response to how GSFP has affected academic performance, 80% of the respondents believe that the programme has significant effect on pupils’ academic performance whiles the rest of the 20% believe that the programme has indifferent effect on pupils’ academic performance. In comparing the academic performance between the period before and after the implementation of the GSFP, a weak number (20%) of the respondents indicated that academic performance was above average before the implementation of the programme and about 80% indicated that performance after the implementation of the programme was above average. That is, academic performance has turned out to be good and very good after the programme was implemented. Table 4.13 and figure 4.7 summarise the effect of GSFP on Pupils’ academic performance.</w:t>
      </w:r>
    </w:p>
    <w:p w14:paraId="12A8F8A9" w14:textId="77777777" w:rsidR="00B353D5" w:rsidRPr="00B353D5" w:rsidRDefault="00B353D5" w:rsidP="00347A5C">
      <w:pPr>
        <w:shd w:val="clear" w:color="auto" w:fill="FFFFFF" w:themeFill="background1"/>
        <w:spacing w:line="480" w:lineRule="auto"/>
        <w:jc w:val="both"/>
        <w:rPr>
          <w:rFonts w:ascii="Times New Roman" w:hAnsi="Times New Roman" w:cs="Times New Roman"/>
          <w:sz w:val="24"/>
          <w:szCs w:val="24"/>
        </w:rPr>
      </w:pPr>
    </w:p>
    <w:p w14:paraId="77581833" w14:textId="77777777" w:rsidR="00347A5C" w:rsidRPr="00CA481D" w:rsidRDefault="00347A5C" w:rsidP="00C4002E">
      <w:pPr>
        <w:pStyle w:val="Mytables"/>
      </w:pPr>
      <w:bookmarkStart w:id="107" w:name="_Toc55523817"/>
      <w:r>
        <w:t xml:space="preserve">Table 4.13 </w:t>
      </w:r>
      <w:r w:rsidRPr="00CA481D">
        <w:t>GSFP and Academic Performance</w:t>
      </w:r>
      <w:bookmarkEnd w:id="107"/>
      <w:r w:rsidRPr="00CA481D">
        <w:t xml:space="preserve"> </w:t>
      </w:r>
    </w:p>
    <w:tbl>
      <w:tblPr>
        <w:tblW w:w="0" w:type="auto"/>
        <w:tblLook w:val="04A0" w:firstRow="1" w:lastRow="0" w:firstColumn="1" w:lastColumn="0" w:noHBand="0" w:noVBand="1"/>
      </w:tblPr>
      <w:tblGrid>
        <w:gridCol w:w="6228"/>
        <w:gridCol w:w="1350"/>
        <w:gridCol w:w="1664"/>
      </w:tblGrid>
      <w:tr w:rsidR="00347A5C" w:rsidRPr="008E230D" w14:paraId="576CC5CE" w14:textId="77777777" w:rsidTr="00DE4834">
        <w:tc>
          <w:tcPr>
            <w:tcW w:w="6228" w:type="dxa"/>
            <w:tcBorders>
              <w:top w:val="single" w:sz="4" w:space="0" w:color="auto"/>
              <w:bottom w:val="single" w:sz="4" w:space="0" w:color="auto"/>
            </w:tcBorders>
            <w:shd w:val="clear" w:color="auto" w:fill="FFFFFF" w:themeFill="background1"/>
          </w:tcPr>
          <w:p w14:paraId="09A54E32" w14:textId="77777777" w:rsidR="00347A5C" w:rsidRPr="008E230D" w:rsidRDefault="00347A5C" w:rsidP="00DE4834">
            <w:pPr>
              <w:spacing w:line="480" w:lineRule="auto"/>
              <w:jc w:val="both"/>
              <w:rPr>
                <w:rFonts w:ascii="Times New Roman" w:hAnsi="Times New Roman" w:cs="Times New Roman"/>
                <w:sz w:val="24"/>
                <w:szCs w:val="24"/>
              </w:rPr>
            </w:pPr>
            <w:r w:rsidRPr="008E230D">
              <w:rPr>
                <w:rFonts w:ascii="Times New Roman" w:hAnsi="Times New Roman" w:cs="Times New Roman"/>
                <w:sz w:val="24"/>
                <w:szCs w:val="24"/>
              </w:rPr>
              <w:t xml:space="preserve">Variable </w:t>
            </w:r>
          </w:p>
        </w:tc>
        <w:tc>
          <w:tcPr>
            <w:tcW w:w="1350" w:type="dxa"/>
            <w:tcBorders>
              <w:top w:val="single" w:sz="4" w:space="0" w:color="auto"/>
              <w:bottom w:val="single" w:sz="4" w:space="0" w:color="auto"/>
            </w:tcBorders>
            <w:shd w:val="clear" w:color="auto" w:fill="FFFFFF" w:themeFill="background1"/>
          </w:tcPr>
          <w:p w14:paraId="25B59CC6"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Frequency</w:t>
            </w:r>
          </w:p>
        </w:tc>
        <w:tc>
          <w:tcPr>
            <w:tcW w:w="1664" w:type="dxa"/>
            <w:tcBorders>
              <w:top w:val="single" w:sz="4" w:space="0" w:color="auto"/>
              <w:bottom w:val="single" w:sz="4" w:space="0" w:color="auto"/>
            </w:tcBorders>
            <w:shd w:val="clear" w:color="auto" w:fill="FFFFFF" w:themeFill="background1"/>
          </w:tcPr>
          <w:p w14:paraId="434C0BC8"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Percentage %</w:t>
            </w:r>
          </w:p>
        </w:tc>
      </w:tr>
      <w:tr w:rsidR="00347A5C" w:rsidRPr="008E230D" w14:paraId="6620F762" w14:textId="77777777" w:rsidTr="00DE4834">
        <w:tc>
          <w:tcPr>
            <w:tcW w:w="6228" w:type="dxa"/>
            <w:tcBorders>
              <w:top w:val="single" w:sz="4" w:space="0" w:color="auto"/>
            </w:tcBorders>
            <w:shd w:val="clear" w:color="auto" w:fill="FFFFFF" w:themeFill="background1"/>
          </w:tcPr>
          <w:p w14:paraId="02ED5AFD" w14:textId="77777777" w:rsidR="00347A5C" w:rsidRPr="008E230D" w:rsidRDefault="00347A5C" w:rsidP="00DE4834">
            <w:pPr>
              <w:spacing w:line="480" w:lineRule="auto"/>
              <w:jc w:val="both"/>
              <w:rPr>
                <w:rFonts w:ascii="Times New Roman" w:hAnsi="Times New Roman" w:cs="Times New Roman"/>
                <w:sz w:val="24"/>
                <w:szCs w:val="24"/>
              </w:rPr>
            </w:pPr>
            <w:r w:rsidRPr="008E230D">
              <w:rPr>
                <w:rFonts w:ascii="Times New Roman" w:hAnsi="Times New Roman" w:cs="Times New Roman"/>
                <w:sz w:val="24"/>
                <w:szCs w:val="24"/>
              </w:rPr>
              <w:t>Pupils actively partake class activities after being fed</w:t>
            </w:r>
          </w:p>
          <w:p w14:paraId="66C845A5" w14:textId="77777777" w:rsidR="00347A5C" w:rsidRPr="008E230D" w:rsidRDefault="00347A5C" w:rsidP="00DE4834">
            <w:pPr>
              <w:spacing w:line="480" w:lineRule="auto"/>
              <w:jc w:val="both"/>
              <w:rPr>
                <w:rFonts w:ascii="Times New Roman" w:hAnsi="Times New Roman" w:cs="Times New Roman"/>
                <w:b/>
                <w:sz w:val="24"/>
                <w:szCs w:val="24"/>
              </w:rPr>
            </w:pPr>
            <w:r w:rsidRPr="008E230D">
              <w:rPr>
                <w:rFonts w:ascii="Times New Roman" w:hAnsi="Times New Roman" w:cs="Times New Roman"/>
                <w:b/>
                <w:sz w:val="24"/>
                <w:szCs w:val="24"/>
              </w:rPr>
              <w:t xml:space="preserve">Yes </w:t>
            </w:r>
          </w:p>
          <w:p w14:paraId="2C24AB74" w14:textId="77777777" w:rsidR="00347A5C" w:rsidRPr="008E230D" w:rsidRDefault="00347A5C" w:rsidP="00DE4834">
            <w:pPr>
              <w:spacing w:line="480" w:lineRule="auto"/>
              <w:jc w:val="both"/>
              <w:rPr>
                <w:rFonts w:ascii="Times New Roman" w:hAnsi="Times New Roman" w:cs="Times New Roman"/>
                <w:sz w:val="24"/>
                <w:szCs w:val="24"/>
              </w:rPr>
            </w:pPr>
            <w:r w:rsidRPr="008E230D">
              <w:rPr>
                <w:rFonts w:ascii="Times New Roman" w:hAnsi="Times New Roman" w:cs="Times New Roman"/>
                <w:b/>
                <w:sz w:val="24"/>
                <w:szCs w:val="24"/>
              </w:rPr>
              <w:t>No</w:t>
            </w:r>
          </w:p>
        </w:tc>
        <w:tc>
          <w:tcPr>
            <w:tcW w:w="1350" w:type="dxa"/>
            <w:tcBorders>
              <w:top w:val="single" w:sz="4" w:space="0" w:color="auto"/>
            </w:tcBorders>
            <w:shd w:val="clear" w:color="auto" w:fill="FFFFFF" w:themeFill="background1"/>
          </w:tcPr>
          <w:p w14:paraId="15D249D3" w14:textId="77777777" w:rsidR="00347A5C" w:rsidRPr="008E230D" w:rsidRDefault="00347A5C" w:rsidP="00DE4834">
            <w:pPr>
              <w:spacing w:line="480" w:lineRule="auto"/>
              <w:jc w:val="center"/>
              <w:rPr>
                <w:rFonts w:ascii="Times New Roman" w:hAnsi="Times New Roman" w:cs="Times New Roman"/>
                <w:sz w:val="24"/>
                <w:szCs w:val="24"/>
              </w:rPr>
            </w:pPr>
          </w:p>
          <w:p w14:paraId="3F66DE79"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8</w:t>
            </w:r>
          </w:p>
          <w:p w14:paraId="687191FC"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2</w:t>
            </w:r>
          </w:p>
        </w:tc>
        <w:tc>
          <w:tcPr>
            <w:tcW w:w="1664" w:type="dxa"/>
            <w:tcBorders>
              <w:top w:val="single" w:sz="4" w:space="0" w:color="auto"/>
            </w:tcBorders>
            <w:shd w:val="clear" w:color="auto" w:fill="FFFFFF" w:themeFill="background1"/>
          </w:tcPr>
          <w:p w14:paraId="67FA5C11" w14:textId="77777777" w:rsidR="00347A5C" w:rsidRPr="008E230D" w:rsidRDefault="00347A5C" w:rsidP="00DE4834">
            <w:pPr>
              <w:spacing w:line="480" w:lineRule="auto"/>
              <w:jc w:val="center"/>
              <w:rPr>
                <w:rFonts w:ascii="Times New Roman" w:hAnsi="Times New Roman" w:cs="Times New Roman"/>
                <w:sz w:val="24"/>
                <w:szCs w:val="24"/>
              </w:rPr>
            </w:pPr>
          </w:p>
          <w:p w14:paraId="0AAAEB1F"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80</w:t>
            </w:r>
          </w:p>
          <w:p w14:paraId="5A0AA9CD"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20</w:t>
            </w:r>
          </w:p>
        </w:tc>
      </w:tr>
      <w:tr w:rsidR="00347A5C" w:rsidRPr="008E230D" w14:paraId="399D03A8" w14:textId="77777777" w:rsidTr="00DE4834">
        <w:tc>
          <w:tcPr>
            <w:tcW w:w="6228" w:type="dxa"/>
            <w:shd w:val="clear" w:color="auto" w:fill="FFFFFF" w:themeFill="background1"/>
          </w:tcPr>
          <w:p w14:paraId="19BF699C" w14:textId="77777777" w:rsidR="00347A5C" w:rsidRPr="008E230D" w:rsidRDefault="00347A5C" w:rsidP="00DE4834">
            <w:pPr>
              <w:spacing w:line="480" w:lineRule="auto"/>
              <w:jc w:val="both"/>
              <w:rPr>
                <w:rFonts w:ascii="Times New Roman" w:hAnsi="Times New Roman" w:cs="Times New Roman"/>
                <w:sz w:val="24"/>
                <w:szCs w:val="24"/>
              </w:rPr>
            </w:pPr>
            <w:r w:rsidRPr="008E230D">
              <w:rPr>
                <w:rFonts w:ascii="Times New Roman" w:hAnsi="Times New Roman" w:cs="Times New Roman"/>
                <w:sz w:val="24"/>
                <w:szCs w:val="24"/>
              </w:rPr>
              <w:t xml:space="preserve"> GSFP affects academic performance </w:t>
            </w:r>
          </w:p>
          <w:p w14:paraId="5F433493" w14:textId="77777777" w:rsidR="00347A5C" w:rsidRPr="008E230D" w:rsidRDefault="00347A5C" w:rsidP="00DE4834">
            <w:pPr>
              <w:spacing w:line="480" w:lineRule="auto"/>
              <w:jc w:val="both"/>
              <w:rPr>
                <w:rFonts w:ascii="Times New Roman" w:hAnsi="Times New Roman" w:cs="Times New Roman"/>
                <w:b/>
                <w:sz w:val="24"/>
                <w:szCs w:val="24"/>
              </w:rPr>
            </w:pPr>
            <w:r w:rsidRPr="008E230D">
              <w:rPr>
                <w:rFonts w:ascii="Times New Roman" w:hAnsi="Times New Roman" w:cs="Times New Roman"/>
                <w:b/>
                <w:sz w:val="24"/>
                <w:szCs w:val="24"/>
              </w:rPr>
              <w:t xml:space="preserve">Significantly </w:t>
            </w:r>
          </w:p>
          <w:p w14:paraId="3044E05E" w14:textId="77777777" w:rsidR="00347A5C" w:rsidRPr="008E230D" w:rsidRDefault="00347A5C" w:rsidP="00DE4834">
            <w:pPr>
              <w:spacing w:line="480" w:lineRule="auto"/>
              <w:jc w:val="both"/>
              <w:rPr>
                <w:rFonts w:ascii="Times New Roman" w:hAnsi="Times New Roman" w:cs="Times New Roman"/>
                <w:sz w:val="24"/>
                <w:szCs w:val="24"/>
              </w:rPr>
            </w:pPr>
            <w:r w:rsidRPr="008E230D">
              <w:rPr>
                <w:rFonts w:ascii="Times New Roman" w:hAnsi="Times New Roman" w:cs="Times New Roman"/>
                <w:b/>
                <w:sz w:val="24"/>
                <w:szCs w:val="24"/>
              </w:rPr>
              <w:t>Indifferently</w:t>
            </w:r>
            <w:r w:rsidRPr="008E230D">
              <w:rPr>
                <w:rFonts w:ascii="Times New Roman" w:hAnsi="Times New Roman" w:cs="Times New Roman"/>
                <w:sz w:val="24"/>
                <w:szCs w:val="24"/>
              </w:rPr>
              <w:t xml:space="preserve"> </w:t>
            </w:r>
          </w:p>
        </w:tc>
        <w:tc>
          <w:tcPr>
            <w:tcW w:w="1350" w:type="dxa"/>
            <w:shd w:val="clear" w:color="auto" w:fill="FFFFFF" w:themeFill="background1"/>
          </w:tcPr>
          <w:p w14:paraId="5D603E61" w14:textId="77777777" w:rsidR="00347A5C" w:rsidRPr="008E230D" w:rsidRDefault="00347A5C" w:rsidP="00DE4834">
            <w:pPr>
              <w:spacing w:line="480" w:lineRule="auto"/>
              <w:jc w:val="center"/>
              <w:rPr>
                <w:rFonts w:ascii="Times New Roman" w:hAnsi="Times New Roman" w:cs="Times New Roman"/>
                <w:sz w:val="24"/>
                <w:szCs w:val="24"/>
              </w:rPr>
            </w:pPr>
          </w:p>
          <w:p w14:paraId="5045ECF9"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8</w:t>
            </w:r>
          </w:p>
          <w:p w14:paraId="25A0EF37"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2</w:t>
            </w:r>
          </w:p>
        </w:tc>
        <w:tc>
          <w:tcPr>
            <w:tcW w:w="1664" w:type="dxa"/>
            <w:shd w:val="clear" w:color="auto" w:fill="FFFFFF" w:themeFill="background1"/>
          </w:tcPr>
          <w:p w14:paraId="2A05D3E5" w14:textId="77777777" w:rsidR="00347A5C" w:rsidRPr="008E230D" w:rsidRDefault="00347A5C" w:rsidP="00DE4834">
            <w:pPr>
              <w:spacing w:line="480" w:lineRule="auto"/>
              <w:jc w:val="center"/>
              <w:rPr>
                <w:rFonts w:ascii="Times New Roman" w:hAnsi="Times New Roman" w:cs="Times New Roman"/>
                <w:sz w:val="24"/>
                <w:szCs w:val="24"/>
              </w:rPr>
            </w:pPr>
          </w:p>
          <w:p w14:paraId="3C9EB389"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80</w:t>
            </w:r>
          </w:p>
          <w:p w14:paraId="2F5A6337"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20</w:t>
            </w:r>
          </w:p>
        </w:tc>
      </w:tr>
      <w:tr w:rsidR="00347A5C" w:rsidRPr="008E230D" w14:paraId="79E29836" w14:textId="77777777" w:rsidTr="00DE4834">
        <w:tc>
          <w:tcPr>
            <w:tcW w:w="6228" w:type="dxa"/>
            <w:shd w:val="clear" w:color="auto" w:fill="FFFFFF" w:themeFill="background1"/>
          </w:tcPr>
          <w:p w14:paraId="57A2133B" w14:textId="77777777" w:rsidR="00347A5C" w:rsidRPr="008E230D" w:rsidRDefault="00347A5C" w:rsidP="00DE4834">
            <w:pPr>
              <w:spacing w:line="480" w:lineRule="auto"/>
              <w:jc w:val="both"/>
              <w:rPr>
                <w:rFonts w:ascii="Times New Roman" w:hAnsi="Times New Roman" w:cs="Times New Roman"/>
                <w:sz w:val="24"/>
                <w:szCs w:val="24"/>
              </w:rPr>
            </w:pPr>
            <w:r w:rsidRPr="008E230D">
              <w:rPr>
                <w:rFonts w:ascii="Times New Roman" w:hAnsi="Times New Roman" w:cs="Times New Roman"/>
                <w:sz w:val="24"/>
                <w:szCs w:val="24"/>
              </w:rPr>
              <w:lastRenderedPageBreak/>
              <w:t>Academic performance before GSFP</w:t>
            </w:r>
          </w:p>
          <w:p w14:paraId="7FC8980B" w14:textId="77777777" w:rsidR="00347A5C" w:rsidRPr="008E230D" w:rsidRDefault="00347A5C" w:rsidP="00DE4834">
            <w:pPr>
              <w:spacing w:line="480" w:lineRule="auto"/>
              <w:jc w:val="both"/>
              <w:rPr>
                <w:rFonts w:ascii="Times New Roman" w:hAnsi="Times New Roman" w:cs="Times New Roman"/>
                <w:b/>
                <w:sz w:val="24"/>
                <w:szCs w:val="24"/>
              </w:rPr>
            </w:pPr>
            <w:r w:rsidRPr="008E230D">
              <w:rPr>
                <w:rFonts w:ascii="Times New Roman" w:hAnsi="Times New Roman" w:cs="Times New Roman"/>
                <w:b/>
                <w:sz w:val="24"/>
                <w:szCs w:val="24"/>
              </w:rPr>
              <w:t>Below average</w:t>
            </w:r>
          </w:p>
          <w:p w14:paraId="4D7DE77D" w14:textId="77777777" w:rsidR="00347A5C" w:rsidRPr="008E230D" w:rsidRDefault="00347A5C" w:rsidP="00DE4834">
            <w:pPr>
              <w:spacing w:line="480" w:lineRule="auto"/>
              <w:jc w:val="both"/>
              <w:rPr>
                <w:rFonts w:ascii="Times New Roman" w:hAnsi="Times New Roman" w:cs="Times New Roman"/>
                <w:b/>
                <w:sz w:val="24"/>
                <w:szCs w:val="24"/>
              </w:rPr>
            </w:pPr>
            <w:r w:rsidRPr="008E230D">
              <w:rPr>
                <w:rFonts w:ascii="Times New Roman" w:hAnsi="Times New Roman" w:cs="Times New Roman"/>
                <w:b/>
                <w:sz w:val="24"/>
                <w:szCs w:val="24"/>
              </w:rPr>
              <w:t xml:space="preserve">Average </w:t>
            </w:r>
          </w:p>
          <w:p w14:paraId="72268C3C" w14:textId="77777777" w:rsidR="00347A5C" w:rsidRPr="008E230D" w:rsidRDefault="00347A5C" w:rsidP="00DE4834">
            <w:pPr>
              <w:spacing w:line="480" w:lineRule="auto"/>
              <w:jc w:val="both"/>
              <w:rPr>
                <w:rFonts w:ascii="Times New Roman" w:hAnsi="Times New Roman" w:cs="Times New Roman"/>
                <w:b/>
                <w:sz w:val="24"/>
                <w:szCs w:val="24"/>
              </w:rPr>
            </w:pPr>
            <w:r w:rsidRPr="008E230D">
              <w:rPr>
                <w:rFonts w:ascii="Times New Roman" w:hAnsi="Times New Roman" w:cs="Times New Roman"/>
                <w:b/>
                <w:sz w:val="24"/>
                <w:szCs w:val="24"/>
              </w:rPr>
              <w:t xml:space="preserve">Good </w:t>
            </w:r>
          </w:p>
          <w:p w14:paraId="4BDED43B" w14:textId="77777777" w:rsidR="00347A5C" w:rsidRPr="008E230D" w:rsidRDefault="00347A5C" w:rsidP="00DE4834">
            <w:pPr>
              <w:spacing w:line="480" w:lineRule="auto"/>
              <w:jc w:val="both"/>
              <w:rPr>
                <w:rFonts w:ascii="Times New Roman" w:hAnsi="Times New Roman" w:cs="Times New Roman"/>
                <w:sz w:val="24"/>
                <w:szCs w:val="24"/>
              </w:rPr>
            </w:pPr>
            <w:r w:rsidRPr="008E230D">
              <w:rPr>
                <w:rFonts w:ascii="Times New Roman" w:hAnsi="Times New Roman" w:cs="Times New Roman"/>
                <w:b/>
                <w:sz w:val="24"/>
                <w:szCs w:val="24"/>
              </w:rPr>
              <w:t>Very good</w:t>
            </w:r>
          </w:p>
        </w:tc>
        <w:tc>
          <w:tcPr>
            <w:tcW w:w="1350" w:type="dxa"/>
            <w:shd w:val="clear" w:color="auto" w:fill="FFFFFF" w:themeFill="background1"/>
          </w:tcPr>
          <w:p w14:paraId="3E80ADC8" w14:textId="77777777" w:rsidR="00347A5C" w:rsidRPr="008E230D" w:rsidRDefault="00347A5C" w:rsidP="00DE4834">
            <w:pPr>
              <w:spacing w:line="480" w:lineRule="auto"/>
              <w:jc w:val="center"/>
              <w:rPr>
                <w:rFonts w:ascii="Times New Roman" w:hAnsi="Times New Roman" w:cs="Times New Roman"/>
                <w:sz w:val="24"/>
                <w:szCs w:val="24"/>
              </w:rPr>
            </w:pPr>
          </w:p>
          <w:p w14:paraId="69979D08"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0</w:t>
            </w:r>
          </w:p>
          <w:p w14:paraId="787031C4"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5</w:t>
            </w:r>
          </w:p>
          <w:p w14:paraId="033221B2"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3</w:t>
            </w:r>
          </w:p>
          <w:p w14:paraId="354355F3"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2</w:t>
            </w:r>
          </w:p>
        </w:tc>
        <w:tc>
          <w:tcPr>
            <w:tcW w:w="1664" w:type="dxa"/>
            <w:shd w:val="clear" w:color="auto" w:fill="FFFFFF" w:themeFill="background1"/>
          </w:tcPr>
          <w:p w14:paraId="73450C2A" w14:textId="77777777" w:rsidR="00347A5C" w:rsidRPr="008E230D" w:rsidRDefault="00347A5C" w:rsidP="00DE4834">
            <w:pPr>
              <w:spacing w:line="480" w:lineRule="auto"/>
              <w:jc w:val="center"/>
              <w:rPr>
                <w:rFonts w:ascii="Times New Roman" w:hAnsi="Times New Roman" w:cs="Times New Roman"/>
                <w:sz w:val="24"/>
                <w:szCs w:val="24"/>
              </w:rPr>
            </w:pPr>
          </w:p>
          <w:p w14:paraId="3AF0A3A4"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0.0</w:t>
            </w:r>
          </w:p>
          <w:p w14:paraId="3CC29223"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50</w:t>
            </w:r>
          </w:p>
          <w:p w14:paraId="0F6D0E1A"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30</w:t>
            </w:r>
          </w:p>
          <w:p w14:paraId="65C2B690"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20</w:t>
            </w:r>
          </w:p>
        </w:tc>
      </w:tr>
      <w:tr w:rsidR="00347A5C" w:rsidRPr="008E230D" w14:paraId="6610D9B4" w14:textId="77777777" w:rsidTr="00DE4834">
        <w:tc>
          <w:tcPr>
            <w:tcW w:w="6228" w:type="dxa"/>
            <w:tcBorders>
              <w:bottom w:val="single" w:sz="4" w:space="0" w:color="auto"/>
            </w:tcBorders>
            <w:shd w:val="clear" w:color="auto" w:fill="FFFFFF" w:themeFill="background1"/>
          </w:tcPr>
          <w:p w14:paraId="04F65106" w14:textId="77777777" w:rsidR="00347A5C" w:rsidRPr="008E230D" w:rsidRDefault="00347A5C" w:rsidP="00DE4834">
            <w:pPr>
              <w:spacing w:line="480" w:lineRule="auto"/>
              <w:jc w:val="both"/>
              <w:rPr>
                <w:rFonts w:ascii="Times New Roman" w:hAnsi="Times New Roman" w:cs="Times New Roman"/>
                <w:sz w:val="24"/>
                <w:szCs w:val="24"/>
              </w:rPr>
            </w:pPr>
            <w:r w:rsidRPr="008E230D">
              <w:rPr>
                <w:rFonts w:ascii="Times New Roman" w:hAnsi="Times New Roman" w:cs="Times New Roman"/>
                <w:sz w:val="24"/>
                <w:szCs w:val="24"/>
              </w:rPr>
              <w:t>Academic performance after GSFP</w:t>
            </w:r>
          </w:p>
          <w:p w14:paraId="788EFAF7" w14:textId="77777777" w:rsidR="00347A5C" w:rsidRPr="008E230D" w:rsidRDefault="00347A5C" w:rsidP="00DE4834">
            <w:pPr>
              <w:spacing w:line="480" w:lineRule="auto"/>
              <w:jc w:val="both"/>
              <w:rPr>
                <w:rFonts w:ascii="Times New Roman" w:hAnsi="Times New Roman" w:cs="Times New Roman"/>
                <w:b/>
                <w:sz w:val="24"/>
                <w:szCs w:val="24"/>
              </w:rPr>
            </w:pPr>
            <w:r w:rsidRPr="008E230D">
              <w:rPr>
                <w:rFonts w:ascii="Times New Roman" w:hAnsi="Times New Roman" w:cs="Times New Roman"/>
                <w:b/>
                <w:sz w:val="24"/>
                <w:szCs w:val="24"/>
              </w:rPr>
              <w:t>Below average</w:t>
            </w:r>
          </w:p>
          <w:p w14:paraId="203EC0E1" w14:textId="77777777" w:rsidR="00347A5C" w:rsidRPr="008E230D" w:rsidRDefault="00347A5C" w:rsidP="00DE4834">
            <w:pPr>
              <w:spacing w:line="480" w:lineRule="auto"/>
              <w:jc w:val="both"/>
              <w:rPr>
                <w:rFonts w:ascii="Times New Roman" w:hAnsi="Times New Roman" w:cs="Times New Roman"/>
                <w:b/>
                <w:sz w:val="24"/>
                <w:szCs w:val="24"/>
              </w:rPr>
            </w:pPr>
            <w:r w:rsidRPr="008E230D">
              <w:rPr>
                <w:rFonts w:ascii="Times New Roman" w:hAnsi="Times New Roman" w:cs="Times New Roman"/>
                <w:b/>
                <w:sz w:val="24"/>
                <w:szCs w:val="24"/>
              </w:rPr>
              <w:t xml:space="preserve">Average </w:t>
            </w:r>
          </w:p>
          <w:p w14:paraId="227A47FD" w14:textId="77777777" w:rsidR="00347A5C" w:rsidRPr="008E230D" w:rsidRDefault="00347A5C" w:rsidP="00DE4834">
            <w:pPr>
              <w:spacing w:line="480" w:lineRule="auto"/>
              <w:jc w:val="both"/>
              <w:rPr>
                <w:rFonts w:ascii="Times New Roman" w:hAnsi="Times New Roman" w:cs="Times New Roman"/>
                <w:b/>
                <w:sz w:val="24"/>
                <w:szCs w:val="24"/>
              </w:rPr>
            </w:pPr>
            <w:r w:rsidRPr="008E230D">
              <w:rPr>
                <w:rFonts w:ascii="Times New Roman" w:hAnsi="Times New Roman" w:cs="Times New Roman"/>
                <w:b/>
                <w:sz w:val="24"/>
                <w:szCs w:val="24"/>
              </w:rPr>
              <w:t xml:space="preserve">Good </w:t>
            </w:r>
          </w:p>
          <w:p w14:paraId="48287CFE" w14:textId="77777777" w:rsidR="00347A5C" w:rsidRPr="008E230D" w:rsidRDefault="00347A5C" w:rsidP="00DE4834">
            <w:pPr>
              <w:spacing w:line="480" w:lineRule="auto"/>
              <w:jc w:val="both"/>
              <w:rPr>
                <w:rFonts w:ascii="Times New Roman" w:hAnsi="Times New Roman" w:cs="Times New Roman"/>
                <w:sz w:val="24"/>
                <w:szCs w:val="24"/>
              </w:rPr>
            </w:pPr>
            <w:r w:rsidRPr="008E230D">
              <w:rPr>
                <w:rFonts w:ascii="Times New Roman" w:hAnsi="Times New Roman" w:cs="Times New Roman"/>
                <w:b/>
                <w:sz w:val="24"/>
                <w:szCs w:val="24"/>
              </w:rPr>
              <w:t>Very good</w:t>
            </w:r>
          </w:p>
        </w:tc>
        <w:tc>
          <w:tcPr>
            <w:tcW w:w="1350" w:type="dxa"/>
            <w:tcBorders>
              <w:bottom w:val="single" w:sz="4" w:space="0" w:color="auto"/>
            </w:tcBorders>
            <w:shd w:val="clear" w:color="auto" w:fill="FFFFFF" w:themeFill="background1"/>
          </w:tcPr>
          <w:p w14:paraId="544FEC12" w14:textId="77777777" w:rsidR="00347A5C" w:rsidRPr="008E230D" w:rsidRDefault="00347A5C" w:rsidP="00DE4834">
            <w:pPr>
              <w:spacing w:line="480" w:lineRule="auto"/>
              <w:jc w:val="center"/>
              <w:rPr>
                <w:rFonts w:ascii="Times New Roman" w:hAnsi="Times New Roman" w:cs="Times New Roman"/>
                <w:sz w:val="24"/>
                <w:szCs w:val="24"/>
              </w:rPr>
            </w:pPr>
          </w:p>
          <w:p w14:paraId="1920598A"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0</w:t>
            </w:r>
          </w:p>
          <w:p w14:paraId="0917C54C"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2</w:t>
            </w:r>
          </w:p>
          <w:p w14:paraId="6FF8B6FE"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6</w:t>
            </w:r>
          </w:p>
          <w:p w14:paraId="33912BEE"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2</w:t>
            </w:r>
          </w:p>
        </w:tc>
        <w:tc>
          <w:tcPr>
            <w:tcW w:w="1664" w:type="dxa"/>
            <w:tcBorders>
              <w:bottom w:val="single" w:sz="4" w:space="0" w:color="auto"/>
            </w:tcBorders>
            <w:shd w:val="clear" w:color="auto" w:fill="FFFFFF" w:themeFill="background1"/>
          </w:tcPr>
          <w:p w14:paraId="634F1476" w14:textId="77777777" w:rsidR="00347A5C" w:rsidRPr="008E230D" w:rsidRDefault="00347A5C" w:rsidP="00DE4834">
            <w:pPr>
              <w:spacing w:line="480" w:lineRule="auto"/>
              <w:jc w:val="center"/>
              <w:rPr>
                <w:rFonts w:ascii="Times New Roman" w:hAnsi="Times New Roman" w:cs="Times New Roman"/>
                <w:sz w:val="24"/>
                <w:szCs w:val="24"/>
              </w:rPr>
            </w:pPr>
          </w:p>
          <w:p w14:paraId="6BD0EC40"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0.0</w:t>
            </w:r>
          </w:p>
          <w:p w14:paraId="490436FB"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20</w:t>
            </w:r>
          </w:p>
          <w:p w14:paraId="41BE0C08"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60</w:t>
            </w:r>
          </w:p>
          <w:p w14:paraId="32E0685F" w14:textId="77777777" w:rsidR="00347A5C" w:rsidRPr="008E230D" w:rsidRDefault="00347A5C" w:rsidP="00DE4834">
            <w:pPr>
              <w:spacing w:line="480" w:lineRule="auto"/>
              <w:jc w:val="center"/>
              <w:rPr>
                <w:rFonts w:ascii="Times New Roman" w:hAnsi="Times New Roman" w:cs="Times New Roman"/>
                <w:sz w:val="24"/>
                <w:szCs w:val="24"/>
              </w:rPr>
            </w:pPr>
            <w:r w:rsidRPr="008E230D">
              <w:rPr>
                <w:rFonts w:ascii="Times New Roman" w:hAnsi="Times New Roman" w:cs="Times New Roman"/>
                <w:sz w:val="24"/>
                <w:szCs w:val="24"/>
              </w:rPr>
              <w:t>20</w:t>
            </w:r>
          </w:p>
        </w:tc>
      </w:tr>
      <w:tr w:rsidR="00347A5C" w:rsidRPr="008E230D" w14:paraId="0ADBE34D" w14:textId="77777777" w:rsidTr="00DE4834">
        <w:tc>
          <w:tcPr>
            <w:tcW w:w="6228" w:type="dxa"/>
            <w:tcBorders>
              <w:top w:val="single" w:sz="4" w:space="0" w:color="auto"/>
              <w:bottom w:val="single" w:sz="4" w:space="0" w:color="auto"/>
            </w:tcBorders>
            <w:shd w:val="clear" w:color="auto" w:fill="FFFFFF" w:themeFill="background1"/>
          </w:tcPr>
          <w:p w14:paraId="2F7CBC63" w14:textId="77777777" w:rsidR="00347A5C" w:rsidRPr="008E230D" w:rsidRDefault="00347A5C" w:rsidP="00DE4834">
            <w:pPr>
              <w:spacing w:line="480" w:lineRule="auto"/>
              <w:jc w:val="both"/>
              <w:rPr>
                <w:rFonts w:ascii="Times New Roman" w:hAnsi="Times New Roman" w:cs="Times New Roman"/>
                <w:sz w:val="24"/>
                <w:szCs w:val="24"/>
              </w:rPr>
            </w:pPr>
            <w:r w:rsidRPr="008E230D">
              <w:rPr>
                <w:rFonts w:ascii="Times New Roman" w:hAnsi="Times New Roman" w:cs="Times New Roman"/>
                <w:sz w:val="24"/>
                <w:szCs w:val="24"/>
              </w:rPr>
              <w:t xml:space="preserve">Totals </w:t>
            </w:r>
          </w:p>
        </w:tc>
        <w:tc>
          <w:tcPr>
            <w:tcW w:w="1350" w:type="dxa"/>
            <w:tcBorders>
              <w:top w:val="single" w:sz="4" w:space="0" w:color="auto"/>
              <w:bottom w:val="single" w:sz="4" w:space="0" w:color="auto"/>
            </w:tcBorders>
            <w:shd w:val="clear" w:color="auto" w:fill="FFFFFF" w:themeFill="background1"/>
          </w:tcPr>
          <w:p w14:paraId="5F53EE51" w14:textId="77777777" w:rsidR="00347A5C" w:rsidRPr="008E230D"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664" w:type="dxa"/>
            <w:tcBorders>
              <w:top w:val="single" w:sz="4" w:space="0" w:color="auto"/>
              <w:bottom w:val="single" w:sz="4" w:space="0" w:color="auto"/>
            </w:tcBorders>
            <w:shd w:val="clear" w:color="auto" w:fill="FFFFFF" w:themeFill="background1"/>
          </w:tcPr>
          <w:p w14:paraId="31EA76CA" w14:textId="77777777" w:rsidR="00347A5C" w:rsidRPr="008E230D" w:rsidRDefault="00347A5C" w:rsidP="00DE4834">
            <w:pPr>
              <w:spacing w:line="480" w:lineRule="auto"/>
              <w:jc w:val="center"/>
              <w:rPr>
                <w:rFonts w:ascii="Times New Roman" w:hAnsi="Times New Roman" w:cs="Times New Roman"/>
                <w:sz w:val="24"/>
                <w:szCs w:val="24"/>
              </w:rPr>
            </w:pPr>
            <w:r>
              <w:rPr>
                <w:rFonts w:ascii="Times New Roman" w:hAnsi="Times New Roman" w:cs="Times New Roman"/>
                <w:sz w:val="24"/>
                <w:szCs w:val="24"/>
              </w:rPr>
              <w:t>100</w:t>
            </w:r>
          </w:p>
        </w:tc>
      </w:tr>
    </w:tbl>
    <w:p w14:paraId="30ABB220" w14:textId="77777777" w:rsidR="00347A5C" w:rsidRPr="00FE4535" w:rsidRDefault="00347A5C" w:rsidP="00347A5C">
      <w:pPr>
        <w:shd w:val="clear" w:color="auto" w:fill="FFFFFF" w:themeFill="background1"/>
        <w:spacing w:line="480" w:lineRule="auto"/>
        <w:jc w:val="both"/>
        <w:rPr>
          <w:rFonts w:ascii="Times New Roman" w:hAnsi="Times New Roman" w:cs="Times New Roman"/>
          <w:sz w:val="24"/>
          <w:szCs w:val="24"/>
        </w:rPr>
      </w:pPr>
      <w:r w:rsidRPr="00EE291A">
        <w:rPr>
          <w:rFonts w:ascii="Times New Roman" w:hAnsi="Times New Roman" w:cs="Times New Roman"/>
          <w:b/>
          <w:sz w:val="24"/>
          <w:szCs w:val="24"/>
        </w:rPr>
        <w:t>Source: Field Survey, 2020</w:t>
      </w:r>
    </w:p>
    <w:p w14:paraId="45DD5575"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p>
    <w:p w14:paraId="57244F8E"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p>
    <w:p w14:paraId="270CE390"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p>
    <w:p w14:paraId="3482D126" w14:textId="77777777" w:rsidR="00B353D5" w:rsidRDefault="00B353D5" w:rsidP="00B17130">
      <w:pPr>
        <w:pStyle w:val="Myfigures"/>
        <w:rPr>
          <w:b/>
        </w:rPr>
      </w:pPr>
      <w:bookmarkStart w:id="108" w:name="_Toc55506584"/>
    </w:p>
    <w:p w14:paraId="199E5D5F" w14:textId="77777777" w:rsidR="00B353D5" w:rsidRDefault="00B353D5" w:rsidP="00B17130">
      <w:pPr>
        <w:pStyle w:val="Myfigures"/>
        <w:rPr>
          <w:b/>
        </w:rPr>
      </w:pPr>
    </w:p>
    <w:p w14:paraId="6B70D2AF" w14:textId="77777777" w:rsidR="00B353D5" w:rsidRDefault="00B353D5" w:rsidP="00B17130">
      <w:pPr>
        <w:pStyle w:val="Myfigures"/>
        <w:rPr>
          <w:b/>
        </w:rPr>
      </w:pPr>
    </w:p>
    <w:p w14:paraId="624F8739" w14:textId="77777777" w:rsidR="00347A5C" w:rsidRPr="00B17130" w:rsidRDefault="00347A5C" w:rsidP="00B17130">
      <w:pPr>
        <w:pStyle w:val="Myfigures"/>
        <w:rPr>
          <w:b/>
        </w:rPr>
      </w:pPr>
      <w:r w:rsidRPr="00B17130">
        <w:rPr>
          <w:b/>
        </w:rPr>
        <w:lastRenderedPageBreak/>
        <w:t>Figure 4.7 Pupils Academic Performance during before and after the Implementation of GSFP</w:t>
      </w:r>
      <w:bookmarkEnd w:id="108"/>
    </w:p>
    <w:p w14:paraId="20037518" w14:textId="77777777" w:rsidR="00347A5C" w:rsidRPr="00FE4535" w:rsidRDefault="00347A5C" w:rsidP="00347A5C">
      <w:pPr>
        <w:shd w:val="clear" w:color="auto" w:fill="FFFFFF" w:themeFill="background1"/>
        <w:spacing w:line="480" w:lineRule="auto"/>
        <w:jc w:val="both"/>
        <w:rPr>
          <w:rFonts w:ascii="Times New Roman" w:hAnsi="Times New Roman" w:cs="Times New Roman"/>
          <w:sz w:val="24"/>
          <w:szCs w:val="24"/>
        </w:rPr>
      </w:pPr>
      <w:r>
        <w:rPr>
          <w:noProof/>
          <w:lang w:eastAsia="en-GB"/>
        </w:rPr>
        <w:drawing>
          <wp:inline distT="0" distB="0" distL="0" distR="0" wp14:anchorId="68945C00" wp14:editId="1E9A6024">
            <wp:extent cx="5772150" cy="2990850"/>
            <wp:effectExtent l="0" t="0" r="19050" b="19050"/>
            <wp:docPr id="91" name="Chart 9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Pr="00EE291A">
        <w:rPr>
          <w:rFonts w:ascii="Times New Roman" w:hAnsi="Times New Roman" w:cs="Times New Roman"/>
          <w:b/>
          <w:sz w:val="24"/>
          <w:szCs w:val="24"/>
        </w:rPr>
        <w:t>Source: Field Survey, 2020</w:t>
      </w:r>
    </w:p>
    <w:p w14:paraId="3FAFD5F6" w14:textId="77777777" w:rsidR="00347A5C" w:rsidRDefault="00347A5C" w:rsidP="00DF3CCD">
      <w:pPr>
        <w:pStyle w:val="Heading3"/>
      </w:pPr>
      <w:bookmarkStart w:id="109" w:name="_Toc55527391"/>
      <w:r w:rsidRPr="008E1D37">
        <w:t>4.13 Challenges Milit</w:t>
      </w:r>
      <w:r>
        <w:t>ating against the Success</w:t>
      </w:r>
      <w:r w:rsidRPr="008E1D37">
        <w:t xml:space="preserve"> of the GSFP</w:t>
      </w:r>
      <w:bookmarkEnd w:id="109"/>
    </w:p>
    <w:p w14:paraId="57B019B4"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second primary </w:t>
      </w:r>
      <w:r w:rsidR="00DF541B">
        <w:rPr>
          <w:rFonts w:ascii="Times New Roman" w:hAnsi="Times New Roman" w:cs="Times New Roman"/>
          <w:sz w:val="24"/>
          <w:szCs w:val="24"/>
        </w:rPr>
        <w:t>objective of this present study was</w:t>
      </w:r>
      <w:r>
        <w:rPr>
          <w:rFonts w:ascii="Times New Roman" w:hAnsi="Times New Roman" w:cs="Times New Roman"/>
          <w:sz w:val="24"/>
          <w:szCs w:val="24"/>
        </w:rPr>
        <w:t xml:space="preserve"> to identify any challenges that could undermine the success and sustainability of the school feeding programme. Despite the achievements being chalked up by the programme, data gathered from this study shows that the GSFP has been bedevilled by seemingly intractable challenges. Among the major challenges revealed by respondents were ineffectiveness of monitoring and evaluation, delay of disbursement of funds, poor kitchen facilities and canteens, lack of budgeted funds to meet the feeding fee of newly enrolled students, failure to patronise the required percentage of locally produced foodstuffs,</w:t>
      </w:r>
      <w:r w:rsidRPr="00C83E31">
        <w:t xml:space="preserve"> </w:t>
      </w:r>
      <w:r>
        <w:rPr>
          <w:rFonts w:ascii="Times New Roman" w:hAnsi="Times New Roman" w:cs="Times New Roman"/>
          <w:sz w:val="24"/>
          <w:szCs w:val="24"/>
        </w:rPr>
        <w:t>d</w:t>
      </w:r>
      <w:r w:rsidRPr="00C83E31">
        <w:rPr>
          <w:rFonts w:ascii="Times New Roman" w:hAnsi="Times New Roman" w:cs="Times New Roman"/>
          <w:sz w:val="24"/>
          <w:szCs w:val="24"/>
        </w:rPr>
        <w:t>eficit of classroom infrastructure</w:t>
      </w:r>
      <w:r>
        <w:rPr>
          <w:rFonts w:ascii="Times New Roman" w:hAnsi="Times New Roman" w:cs="Times New Roman"/>
          <w:sz w:val="24"/>
          <w:szCs w:val="24"/>
        </w:rPr>
        <w:t xml:space="preserve">, political partisanship, communication gap among the technical ministries and inadequate disbursement of funds. Category of respondents who identified these challenges were Municipal Education Director, Member of MIC, Members of SIC, Head teachers and School cook. These category of respondents constituted 32 out of the 102 of the total respondents. </w:t>
      </w:r>
    </w:p>
    <w:p w14:paraId="19D6F858" w14:textId="77777777" w:rsidR="00347A5C" w:rsidRPr="00B17130" w:rsidRDefault="00347A5C" w:rsidP="00B17130">
      <w:pPr>
        <w:pStyle w:val="Myfigures"/>
        <w:rPr>
          <w:b/>
        </w:rPr>
      </w:pPr>
      <w:bookmarkStart w:id="110" w:name="_Toc55506585"/>
      <w:r w:rsidRPr="00B17130">
        <w:rPr>
          <w:b/>
        </w:rPr>
        <w:lastRenderedPageBreak/>
        <w:t>Figure 4.8 Challenges Hampering the Success of GSFP</w:t>
      </w:r>
      <w:bookmarkEnd w:id="110"/>
    </w:p>
    <w:p w14:paraId="6701F54C" w14:textId="77777777" w:rsidR="00347A5C" w:rsidRPr="00FE4535" w:rsidRDefault="00347A5C" w:rsidP="00347A5C">
      <w:pPr>
        <w:shd w:val="clear" w:color="auto" w:fill="FFFFFF" w:themeFill="background1"/>
        <w:spacing w:line="480" w:lineRule="auto"/>
        <w:jc w:val="both"/>
        <w:rPr>
          <w:rFonts w:ascii="Times New Roman" w:hAnsi="Times New Roman" w:cs="Times New Roman"/>
          <w:sz w:val="24"/>
          <w:szCs w:val="24"/>
        </w:rPr>
      </w:pPr>
      <w:r>
        <w:rPr>
          <w:noProof/>
          <w:lang w:eastAsia="en-GB"/>
        </w:rPr>
        <w:drawing>
          <wp:inline distT="0" distB="0" distL="0" distR="0" wp14:anchorId="23670D63" wp14:editId="43794D4E">
            <wp:extent cx="5743575" cy="3757295"/>
            <wp:effectExtent l="0" t="0" r="9525" b="14605"/>
            <wp:docPr id="92" name="Chart 9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EE291A">
        <w:rPr>
          <w:rFonts w:ascii="Times New Roman" w:hAnsi="Times New Roman" w:cs="Times New Roman"/>
          <w:b/>
          <w:sz w:val="24"/>
          <w:szCs w:val="24"/>
        </w:rPr>
        <w:t>Source: Field Survey, 2020</w:t>
      </w:r>
    </w:p>
    <w:p w14:paraId="512C60B1"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figure above, majority (22%) of the respondents complained that GSFP has been hampered by delay of disbursement of funds to the municipal assemblies. Respondents explained further that the incidence of delay in releasing funds to the School Feeding Secretariat has accounted for delay in payments to caterers and consequently, some of the caterers tend to compromise the quality and quantity of meals served to school children. A good number (16%) of respondents said that even if when the funds are released, the money is not enough to ensure effective operation of the school feeding programme and for this reason, the deworming exercise of the programme that ensures improvement in the health of the pupils has not been effectively practised. On the issue of school kitchen facilities and canteen, a significant number of (16%) respondents lamented that the programmed has failed to provide a well-furnished kitchen facilities for school cooks to prepare food for the pupils. Respondents further revealed that whenever there is a downpour, food preparation becomes </w:t>
      </w:r>
      <w:r>
        <w:rPr>
          <w:rFonts w:ascii="Times New Roman" w:hAnsi="Times New Roman" w:cs="Times New Roman"/>
          <w:sz w:val="24"/>
          <w:szCs w:val="24"/>
        </w:rPr>
        <w:lastRenderedPageBreak/>
        <w:t xml:space="preserve">unbearable for them and even if food is prepared, pupils do not get appropriate canteen to enjoy their meals. Not only poor kitchen facilities alone, 13% of the respondents added that the programme has led to increase in pupils’ enrolment but pupils have been overcrowded in classrooms due to classroom infrastructural deficit. </w:t>
      </w:r>
    </w:p>
    <w:p w14:paraId="2E863859"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9% of the respondent pointed out that the programme does not have any budget for newly enrolled pupils. That is, the school feeding funds remain unchanged whenever pupils enrolment increase and this result in the reduction of the quantity if meals provided to school children/.  Political partisanship also emerged as a challenge as 9% of the respondents revealed that contracts awarded to caterers are based on political affiliations and cronies. Thus, the quality of engaging qualified caterers has been compromised. Due to this, most of the caterers have gained political powers to handle the programme in accordance with their interest.  9% of the respondents revealed that caterers have not been purchasing the required number of locally produced foodstuffs to boost home grown food production and consumption. As a result, farmers have been discouraged for producing local foodstuffs on large scale/.</w:t>
      </w:r>
    </w:p>
    <w:p w14:paraId="6E2C8433"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Ineffective monitoring and evaluation and communication gap among technical ministries of the programme were seen as uncommon challenges as few (6%) of the respondents disclosed that officials of GSFP do not make regular visits to beneficiary schools to monitor and evaluate the implementation of the programme. Flow of information pertaining to GSFP among MoH, MOFA, and </w:t>
      </w:r>
      <w:proofErr w:type="spellStart"/>
      <w:r>
        <w:rPr>
          <w:rFonts w:ascii="Times New Roman" w:hAnsi="Times New Roman" w:cs="Times New Roman"/>
          <w:sz w:val="24"/>
          <w:szCs w:val="24"/>
        </w:rPr>
        <w:t>MoE</w:t>
      </w:r>
      <w:proofErr w:type="spellEnd"/>
      <w:r>
        <w:rPr>
          <w:rFonts w:ascii="Times New Roman" w:hAnsi="Times New Roman" w:cs="Times New Roman"/>
          <w:sz w:val="24"/>
          <w:szCs w:val="24"/>
        </w:rPr>
        <w:t xml:space="preserve"> was very poor.</w:t>
      </w:r>
    </w:p>
    <w:p w14:paraId="3CD87883"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p>
    <w:p w14:paraId="5794074A"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64E88995" w14:textId="77777777" w:rsidR="00347A5C" w:rsidRDefault="00347A5C" w:rsidP="00347A5C">
      <w:pPr>
        <w:shd w:val="clear" w:color="auto" w:fill="FFFFFF" w:themeFill="background1"/>
        <w:spacing w:line="480" w:lineRule="auto"/>
        <w:jc w:val="both"/>
        <w:rPr>
          <w:rFonts w:ascii="Times New Roman" w:hAnsi="Times New Roman" w:cs="Times New Roman"/>
          <w:b/>
          <w:sz w:val="24"/>
          <w:szCs w:val="24"/>
        </w:rPr>
      </w:pPr>
    </w:p>
    <w:p w14:paraId="47F301F4" w14:textId="77777777" w:rsidR="00347A5C" w:rsidRPr="00126B81" w:rsidRDefault="00347A5C" w:rsidP="00DF3CCD">
      <w:pPr>
        <w:pStyle w:val="Heading3"/>
      </w:pPr>
      <w:bookmarkStart w:id="111" w:name="_Toc55527392"/>
      <w:r>
        <w:lastRenderedPageBreak/>
        <w:t xml:space="preserve">4.14 </w:t>
      </w:r>
      <w:r w:rsidRPr="00126B81">
        <w:t>Strategies to Address the Challenges Facing GSFP</w:t>
      </w:r>
      <w:bookmarkEnd w:id="111"/>
    </w:p>
    <w:p w14:paraId="509ECBE6"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last primary objective stated in this present study was to solicit views from respondents on the strategies to ensure effective implementation of the GSFP. Respondents suggested that the government should ensure regular and adequate release of funds to the municipal secretariat of the GSFP to enable them to pay caterers on time. The cost per plate of meals provided to pupils should be increased to enable caterers to provide enough and quality meals for school children. However, respondents stated that this possible if the government provides a secured and complete kitchen to for beneficiary schools. Beneficiary schools who lack proper canteen should be provided one to enable pupils to have hygienic place to consume their meals. Another suggestion informs that appointment of government officials to run the programme should be based on merits rather than political cronies. Apart from this respondents shared that government should make devices and other resources that will enhance effective supervision available to the monitoring and evaluation team. To tackle the problem of overcrowded classrooms, respondents suggested that beneficiary schools should be supported by the municipal assemblies to build additional classroom unit blocks to reduce the pressure of pupils being fully packed in small rooms. Also, there programme should be extended to other non-beneficiary schools so the excess of students in beneficiary schools can be referred to such schools. In order to encourage regularities, respondents recommended that anyone whose conduct undermines the objectives of the programme should be sanctioned without the involvement of political favouritism. </w:t>
      </w:r>
    </w:p>
    <w:p w14:paraId="770123B9"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Regarding the issue of ensuring continuous improvement in pupil’s attendance and retention, respondents (pupils) believed that increasing the quantity of school meals should be the first consideration. Table 4/.14 summarises the suggestions of pupils to deal with the improvement of school attendance and retention.</w:t>
      </w:r>
    </w:p>
    <w:p w14:paraId="01C46300" w14:textId="77777777" w:rsidR="00B353D5" w:rsidRDefault="00B353D5" w:rsidP="00C4002E">
      <w:pPr>
        <w:pStyle w:val="Mytables"/>
      </w:pPr>
    </w:p>
    <w:p w14:paraId="6616B4F7" w14:textId="77777777" w:rsidR="00347A5C" w:rsidRPr="00222F78" w:rsidRDefault="00347A5C" w:rsidP="00C4002E">
      <w:pPr>
        <w:pStyle w:val="Mytables"/>
      </w:pPr>
      <w:bookmarkStart w:id="112" w:name="_Toc55523818"/>
      <w:r w:rsidRPr="00222F78">
        <w:lastRenderedPageBreak/>
        <w:t>Table 4.14 suggestions to Improve Pupils Attendance and Retention</w:t>
      </w:r>
      <w:bookmarkEnd w:id="112"/>
    </w:p>
    <w:tbl>
      <w:tblPr>
        <w:tblStyle w:val="TableGrid"/>
        <w:tblW w:w="0" w:type="auto"/>
        <w:tblLook w:val="04A0" w:firstRow="1" w:lastRow="0" w:firstColumn="1" w:lastColumn="0" w:noHBand="0" w:noVBand="1"/>
      </w:tblPr>
      <w:tblGrid>
        <w:gridCol w:w="5598"/>
        <w:gridCol w:w="1710"/>
        <w:gridCol w:w="1934"/>
      </w:tblGrid>
      <w:tr w:rsidR="00347A5C" w14:paraId="72135664" w14:textId="77777777" w:rsidTr="00DE4834">
        <w:tc>
          <w:tcPr>
            <w:tcW w:w="5598" w:type="dxa"/>
          </w:tcPr>
          <w:p w14:paraId="102949E4"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Suggestions </w:t>
            </w:r>
          </w:p>
        </w:tc>
        <w:tc>
          <w:tcPr>
            <w:tcW w:w="1710" w:type="dxa"/>
          </w:tcPr>
          <w:p w14:paraId="1B04785C"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Frequency </w:t>
            </w:r>
          </w:p>
        </w:tc>
        <w:tc>
          <w:tcPr>
            <w:tcW w:w="1934" w:type="dxa"/>
          </w:tcPr>
          <w:p w14:paraId="158A34AC"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Percentage%</w:t>
            </w:r>
          </w:p>
        </w:tc>
      </w:tr>
      <w:tr w:rsidR="00347A5C" w14:paraId="27865007" w14:textId="77777777" w:rsidTr="00DE4834">
        <w:tc>
          <w:tcPr>
            <w:tcW w:w="5598" w:type="dxa"/>
          </w:tcPr>
          <w:p w14:paraId="6AE62519"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Encouraging teachers’ punctuality </w:t>
            </w:r>
          </w:p>
        </w:tc>
        <w:tc>
          <w:tcPr>
            <w:tcW w:w="1710" w:type="dxa"/>
          </w:tcPr>
          <w:p w14:paraId="1A2A2A25"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934" w:type="dxa"/>
          </w:tcPr>
          <w:p w14:paraId="5E9F7CDF"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7.5</w:t>
            </w:r>
          </w:p>
        </w:tc>
      </w:tr>
      <w:tr w:rsidR="00347A5C" w14:paraId="1EDAC59E" w14:textId="77777777" w:rsidTr="00DE4834">
        <w:tc>
          <w:tcPr>
            <w:tcW w:w="5598" w:type="dxa"/>
          </w:tcPr>
          <w:p w14:paraId="66B8EE4A"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Increasing the quantity of meals</w:t>
            </w:r>
          </w:p>
        </w:tc>
        <w:tc>
          <w:tcPr>
            <w:tcW w:w="1710" w:type="dxa"/>
          </w:tcPr>
          <w:p w14:paraId="5F9A6D3D"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28</w:t>
            </w:r>
          </w:p>
        </w:tc>
        <w:tc>
          <w:tcPr>
            <w:tcW w:w="1934" w:type="dxa"/>
          </w:tcPr>
          <w:p w14:paraId="425DADA1"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70</w:t>
            </w:r>
          </w:p>
        </w:tc>
      </w:tr>
      <w:tr w:rsidR="00347A5C" w14:paraId="1387ADC1" w14:textId="77777777" w:rsidTr="00DE4834">
        <w:tc>
          <w:tcPr>
            <w:tcW w:w="5598" w:type="dxa"/>
          </w:tcPr>
          <w:p w14:paraId="49DC06DB"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Improving school facilities </w:t>
            </w:r>
          </w:p>
        </w:tc>
        <w:tc>
          <w:tcPr>
            <w:tcW w:w="1710" w:type="dxa"/>
          </w:tcPr>
          <w:p w14:paraId="18FFCBD7"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1934" w:type="dxa"/>
          </w:tcPr>
          <w:p w14:paraId="283BA723" w14:textId="77777777" w:rsidR="00347A5C" w:rsidRDefault="00347A5C" w:rsidP="00DE4834">
            <w:pPr>
              <w:spacing w:line="480" w:lineRule="auto"/>
              <w:jc w:val="both"/>
              <w:rPr>
                <w:rFonts w:ascii="Times New Roman" w:hAnsi="Times New Roman" w:cs="Times New Roman"/>
                <w:sz w:val="24"/>
                <w:szCs w:val="24"/>
              </w:rPr>
            </w:pPr>
            <w:r>
              <w:rPr>
                <w:rFonts w:ascii="Times New Roman" w:hAnsi="Times New Roman" w:cs="Times New Roman"/>
                <w:sz w:val="24"/>
                <w:szCs w:val="24"/>
              </w:rPr>
              <w:t>22.5</w:t>
            </w:r>
          </w:p>
        </w:tc>
      </w:tr>
    </w:tbl>
    <w:p w14:paraId="572175E4" w14:textId="77777777" w:rsidR="00347A5C" w:rsidRPr="00FE4535" w:rsidRDefault="00347A5C" w:rsidP="00347A5C">
      <w:pPr>
        <w:shd w:val="clear" w:color="auto" w:fill="FFFFFF" w:themeFill="background1"/>
        <w:spacing w:line="480" w:lineRule="auto"/>
        <w:jc w:val="both"/>
        <w:rPr>
          <w:rFonts w:ascii="Times New Roman" w:hAnsi="Times New Roman" w:cs="Times New Roman"/>
          <w:sz w:val="24"/>
          <w:szCs w:val="24"/>
        </w:rPr>
      </w:pPr>
      <w:r w:rsidRPr="00EE291A">
        <w:rPr>
          <w:rFonts w:ascii="Times New Roman" w:hAnsi="Times New Roman" w:cs="Times New Roman"/>
          <w:b/>
          <w:sz w:val="24"/>
          <w:szCs w:val="24"/>
        </w:rPr>
        <w:t>Source: Field Survey, 2020</w:t>
      </w:r>
    </w:p>
    <w:p w14:paraId="39B48F2F" w14:textId="77777777" w:rsidR="00347A5C" w:rsidRDefault="00347A5C" w:rsidP="00347A5C">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From the above table, majority (70%) of the pupils believed that increasing the quantity of school meals will bring about improvement in pupils attendance and retention whiles a good number (22.5%) of the pupils think that attendance and retention can be improved by improving school facilities. Minority (7.5%) noted that teachers’ punctuality was challenging and so teachers should be encouraged to be punctual. </w:t>
      </w:r>
    </w:p>
    <w:p w14:paraId="5EE5D25E" w14:textId="77777777" w:rsidR="00347A5C" w:rsidRPr="008E1D37" w:rsidRDefault="00347A5C" w:rsidP="00347A5C">
      <w:pPr>
        <w:shd w:val="clear" w:color="auto" w:fill="FFFFFF" w:themeFill="background1"/>
        <w:spacing w:line="480" w:lineRule="auto"/>
        <w:jc w:val="both"/>
        <w:rPr>
          <w:rFonts w:ascii="Times New Roman" w:hAnsi="Times New Roman" w:cs="Times New Roman"/>
          <w:sz w:val="24"/>
          <w:szCs w:val="24"/>
        </w:rPr>
      </w:pPr>
    </w:p>
    <w:p w14:paraId="31C44740" w14:textId="77777777" w:rsidR="00320E58" w:rsidRDefault="00320E58">
      <w:pPr>
        <w:rPr>
          <w:rFonts w:ascii="Times New Roman" w:hAnsi="Times New Roman" w:cs="Times New Roman"/>
          <w:sz w:val="24"/>
          <w:szCs w:val="24"/>
        </w:rPr>
      </w:pPr>
      <w:r>
        <w:rPr>
          <w:rFonts w:ascii="Times New Roman" w:hAnsi="Times New Roman" w:cs="Times New Roman"/>
          <w:sz w:val="24"/>
          <w:szCs w:val="24"/>
        </w:rPr>
        <w:br w:type="page"/>
      </w:r>
    </w:p>
    <w:p w14:paraId="51EE39B1" w14:textId="77777777" w:rsidR="00320E58" w:rsidRPr="00180025" w:rsidRDefault="00320E58" w:rsidP="00DF3CCD">
      <w:pPr>
        <w:pStyle w:val="Heading1"/>
      </w:pPr>
      <w:bookmarkStart w:id="113" w:name="_Toc55527393"/>
      <w:r w:rsidRPr="00180025">
        <w:lastRenderedPageBreak/>
        <w:t>CHAPTER FIVE</w:t>
      </w:r>
      <w:bookmarkEnd w:id="113"/>
    </w:p>
    <w:p w14:paraId="3B28142B" w14:textId="77777777" w:rsidR="00320E58" w:rsidRDefault="00320E58" w:rsidP="00DF3CCD">
      <w:pPr>
        <w:pStyle w:val="Heading2"/>
      </w:pPr>
      <w:bookmarkStart w:id="114" w:name="_Toc55527394"/>
      <w:r w:rsidRPr="00180025">
        <w:t>DISCUSSION OF FINDINGS, CONCLUSIONS AND RECOMMENDATIONS</w:t>
      </w:r>
      <w:bookmarkEnd w:id="114"/>
      <w:r w:rsidRPr="00180025">
        <w:t xml:space="preserve"> </w:t>
      </w:r>
    </w:p>
    <w:p w14:paraId="0B9A796F" w14:textId="77777777" w:rsidR="00320E58" w:rsidRDefault="00320E58" w:rsidP="00DF3CCD">
      <w:pPr>
        <w:pStyle w:val="Heading3"/>
      </w:pPr>
      <w:bookmarkStart w:id="115" w:name="_Toc55527395"/>
      <w:r>
        <w:t>5.0 Introduction</w:t>
      </w:r>
      <w:bookmarkEnd w:id="115"/>
      <w:r>
        <w:t xml:space="preserve"> </w:t>
      </w:r>
    </w:p>
    <w:p w14:paraId="40315990" w14:textId="77777777" w:rsidR="00320E58" w:rsidRDefault="00320E58" w:rsidP="00320E58">
      <w:pPr>
        <w:spacing w:line="480" w:lineRule="auto"/>
        <w:rPr>
          <w:rFonts w:ascii="Times New Roman" w:hAnsi="Times New Roman" w:cs="Times New Roman"/>
          <w:sz w:val="24"/>
          <w:szCs w:val="24"/>
        </w:rPr>
      </w:pPr>
      <w:r>
        <w:rPr>
          <w:rFonts w:ascii="Times New Roman" w:hAnsi="Times New Roman" w:cs="Times New Roman"/>
          <w:sz w:val="24"/>
          <w:szCs w:val="24"/>
        </w:rPr>
        <w:t>This chapter focuses on extracting the key findings revealed in the previous chapter and relating these findings to a supportive literature for the progression of relevant discussion logical inferences and concussions were drawn from the discussions and based on the outcome, recommendations were made.</w:t>
      </w:r>
    </w:p>
    <w:p w14:paraId="4045B2AB" w14:textId="77777777" w:rsidR="00320E58" w:rsidRDefault="00320E58" w:rsidP="00DF3CCD">
      <w:pPr>
        <w:pStyle w:val="Heading3"/>
      </w:pPr>
      <w:bookmarkStart w:id="116" w:name="_Toc55527396"/>
      <w:r>
        <w:t xml:space="preserve">5.1 </w:t>
      </w:r>
      <w:r w:rsidRPr="00A8289E">
        <w:t>Discussions of Key Findings</w:t>
      </w:r>
      <w:bookmarkEnd w:id="116"/>
    </w:p>
    <w:p w14:paraId="4CE41D4B" w14:textId="77777777" w:rsidR="00320E58" w:rsidRDefault="00320E58" w:rsidP="00320E58">
      <w:pPr>
        <w:spacing w:line="480" w:lineRule="auto"/>
        <w:rPr>
          <w:rFonts w:ascii="Times New Roman" w:hAnsi="Times New Roman" w:cs="Times New Roman"/>
          <w:sz w:val="24"/>
          <w:szCs w:val="24"/>
        </w:rPr>
      </w:pPr>
      <w:r>
        <w:rPr>
          <w:rFonts w:ascii="Times New Roman" w:hAnsi="Times New Roman" w:cs="Times New Roman"/>
          <w:sz w:val="24"/>
          <w:szCs w:val="24"/>
        </w:rPr>
        <w:t>In order address the questions in this present study, emphasis was placed on the key findings relative to the objectives of the study. These key findings include:</w:t>
      </w:r>
    </w:p>
    <w:p w14:paraId="6644918C" w14:textId="77777777" w:rsidR="00320E58" w:rsidRPr="00F45E83" w:rsidRDefault="00320E58" w:rsidP="00320E58">
      <w:pPr>
        <w:pStyle w:val="ListParagraph"/>
        <w:numPr>
          <w:ilvl w:val="0"/>
          <w:numId w:val="6"/>
        </w:numPr>
        <w:spacing w:after="160" w:line="480" w:lineRule="auto"/>
        <w:rPr>
          <w:rFonts w:ascii="Times New Roman" w:hAnsi="Times New Roman" w:cs="Times New Roman"/>
          <w:sz w:val="24"/>
          <w:szCs w:val="24"/>
        </w:rPr>
      </w:pPr>
      <w:r w:rsidRPr="00F45E83">
        <w:rPr>
          <w:rFonts w:ascii="Times New Roman" w:hAnsi="Times New Roman" w:cs="Times New Roman"/>
          <w:sz w:val="24"/>
          <w:szCs w:val="24"/>
        </w:rPr>
        <w:t>Meals provided to pupils in beneficiary schools</w:t>
      </w:r>
    </w:p>
    <w:p w14:paraId="6F9096C0" w14:textId="77777777" w:rsidR="00320E58" w:rsidRPr="00F45E83" w:rsidRDefault="00320E58" w:rsidP="00320E58">
      <w:pPr>
        <w:pStyle w:val="ListParagraph"/>
        <w:numPr>
          <w:ilvl w:val="0"/>
          <w:numId w:val="6"/>
        </w:numPr>
        <w:spacing w:after="160" w:line="480" w:lineRule="auto"/>
        <w:rPr>
          <w:rFonts w:ascii="Times New Roman" w:hAnsi="Times New Roman" w:cs="Times New Roman"/>
          <w:sz w:val="24"/>
          <w:szCs w:val="24"/>
        </w:rPr>
      </w:pPr>
      <w:r w:rsidRPr="00F45E83">
        <w:rPr>
          <w:rFonts w:ascii="Times New Roman" w:hAnsi="Times New Roman" w:cs="Times New Roman"/>
          <w:sz w:val="24"/>
          <w:szCs w:val="24"/>
        </w:rPr>
        <w:t xml:space="preserve">The </w:t>
      </w:r>
      <w:r>
        <w:rPr>
          <w:rFonts w:ascii="Times New Roman" w:hAnsi="Times New Roman" w:cs="Times New Roman"/>
          <w:sz w:val="24"/>
          <w:szCs w:val="24"/>
        </w:rPr>
        <w:t>impact</w:t>
      </w:r>
      <w:r w:rsidRPr="00F45E83">
        <w:rPr>
          <w:rFonts w:ascii="Times New Roman" w:hAnsi="Times New Roman" w:cs="Times New Roman"/>
          <w:sz w:val="24"/>
          <w:szCs w:val="24"/>
        </w:rPr>
        <w:t xml:space="preserve"> of GSFP on enrolment, attendance and retention</w:t>
      </w:r>
    </w:p>
    <w:p w14:paraId="18F43D5D" w14:textId="77777777" w:rsidR="00320E58" w:rsidRPr="00F45E83" w:rsidRDefault="00320E58" w:rsidP="00320E58">
      <w:pPr>
        <w:pStyle w:val="ListParagraph"/>
        <w:numPr>
          <w:ilvl w:val="0"/>
          <w:numId w:val="6"/>
        </w:numPr>
        <w:spacing w:after="160" w:line="480" w:lineRule="auto"/>
        <w:rPr>
          <w:rFonts w:ascii="Times New Roman" w:hAnsi="Times New Roman" w:cs="Times New Roman"/>
          <w:sz w:val="24"/>
          <w:szCs w:val="24"/>
        </w:rPr>
      </w:pPr>
      <w:r w:rsidRPr="00F45E83">
        <w:rPr>
          <w:rFonts w:ascii="Times New Roman" w:hAnsi="Times New Roman" w:cs="Times New Roman"/>
          <w:sz w:val="24"/>
          <w:szCs w:val="24"/>
        </w:rPr>
        <w:t>The benefits of GSFP</w:t>
      </w:r>
    </w:p>
    <w:p w14:paraId="6CE2C4C4" w14:textId="77777777" w:rsidR="00320E58" w:rsidRPr="00F45E83" w:rsidRDefault="00320E58" w:rsidP="00320E58">
      <w:pPr>
        <w:pStyle w:val="ListParagraph"/>
        <w:numPr>
          <w:ilvl w:val="0"/>
          <w:numId w:val="6"/>
        </w:numPr>
        <w:spacing w:after="160" w:line="480" w:lineRule="auto"/>
        <w:rPr>
          <w:rFonts w:ascii="Times New Roman" w:hAnsi="Times New Roman" w:cs="Times New Roman"/>
          <w:sz w:val="24"/>
          <w:szCs w:val="24"/>
        </w:rPr>
      </w:pPr>
      <w:r w:rsidRPr="00F45E83">
        <w:rPr>
          <w:rFonts w:ascii="Times New Roman" w:hAnsi="Times New Roman" w:cs="Times New Roman"/>
          <w:sz w:val="24"/>
          <w:szCs w:val="24"/>
        </w:rPr>
        <w:t>GSFP and pupils’ participation in academic activities</w:t>
      </w:r>
    </w:p>
    <w:p w14:paraId="52A384F2" w14:textId="77777777" w:rsidR="00320E58" w:rsidRPr="00F45E83" w:rsidRDefault="00320E58" w:rsidP="00320E58">
      <w:pPr>
        <w:pStyle w:val="ListParagraph"/>
        <w:numPr>
          <w:ilvl w:val="0"/>
          <w:numId w:val="6"/>
        </w:numPr>
        <w:spacing w:after="160" w:line="480" w:lineRule="auto"/>
        <w:rPr>
          <w:rFonts w:ascii="Times New Roman" w:hAnsi="Times New Roman" w:cs="Times New Roman"/>
          <w:sz w:val="24"/>
          <w:szCs w:val="24"/>
        </w:rPr>
      </w:pPr>
      <w:r w:rsidRPr="00F45E83">
        <w:rPr>
          <w:rFonts w:ascii="Times New Roman" w:hAnsi="Times New Roman" w:cs="Times New Roman"/>
          <w:sz w:val="24"/>
          <w:szCs w:val="24"/>
        </w:rPr>
        <w:t>GSFP and Pupils’ academic performance</w:t>
      </w:r>
    </w:p>
    <w:p w14:paraId="66300790" w14:textId="77777777" w:rsidR="00320E58" w:rsidRPr="00F45E83" w:rsidRDefault="00320E58" w:rsidP="00320E58">
      <w:pPr>
        <w:pStyle w:val="ListParagraph"/>
        <w:numPr>
          <w:ilvl w:val="0"/>
          <w:numId w:val="6"/>
        </w:numPr>
        <w:spacing w:after="160" w:line="480" w:lineRule="auto"/>
        <w:rPr>
          <w:rFonts w:ascii="Times New Roman" w:hAnsi="Times New Roman" w:cs="Times New Roman"/>
          <w:sz w:val="24"/>
          <w:szCs w:val="24"/>
        </w:rPr>
      </w:pPr>
      <w:r w:rsidRPr="00F45E83">
        <w:rPr>
          <w:rFonts w:ascii="Times New Roman" w:hAnsi="Times New Roman" w:cs="Times New Roman"/>
          <w:sz w:val="24"/>
          <w:szCs w:val="24"/>
        </w:rPr>
        <w:t>Challenges affecting GSFP negatively</w:t>
      </w:r>
    </w:p>
    <w:p w14:paraId="5B9EFC5F" w14:textId="77777777" w:rsidR="00320E58" w:rsidRPr="00F45E83" w:rsidRDefault="00320E58" w:rsidP="00320E58">
      <w:pPr>
        <w:pStyle w:val="ListParagraph"/>
        <w:numPr>
          <w:ilvl w:val="0"/>
          <w:numId w:val="6"/>
        </w:numPr>
        <w:spacing w:after="160" w:line="480" w:lineRule="auto"/>
        <w:rPr>
          <w:rFonts w:ascii="Times New Roman" w:hAnsi="Times New Roman" w:cs="Times New Roman"/>
          <w:sz w:val="24"/>
          <w:szCs w:val="24"/>
        </w:rPr>
      </w:pPr>
      <w:r w:rsidRPr="00F45E83">
        <w:rPr>
          <w:rFonts w:ascii="Times New Roman" w:hAnsi="Times New Roman" w:cs="Times New Roman"/>
          <w:sz w:val="24"/>
          <w:szCs w:val="24"/>
        </w:rPr>
        <w:t>Suggestions to address the challenges of GSFP.</w:t>
      </w:r>
    </w:p>
    <w:p w14:paraId="7D44B946" w14:textId="77777777" w:rsidR="00320E58" w:rsidRDefault="00320E58" w:rsidP="00320E58">
      <w:pPr>
        <w:spacing w:line="480" w:lineRule="auto"/>
        <w:rPr>
          <w:rFonts w:ascii="Times New Roman" w:hAnsi="Times New Roman" w:cs="Times New Roman"/>
          <w:sz w:val="24"/>
          <w:szCs w:val="24"/>
        </w:rPr>
      </w:pPr>
      <w:r>
        <w:rPr>
          <w:rFonts w:ascii="Times New Roman" w:hAnsi="Times New Roman" w:cs="Times New Roman"/>
          <w:sz w:val="24"/>
          <w:szCs w:val="24"/>
        </w:rPr>
        <w:t xml:space="preserve">Category of respondents who provided the primary data to enable discussions of the above key findings were pupils, members of SIC, a member of MIC, municipal education director, parents and cooks. </w:t>
      </w:r>
    </w:p>
    <w:p w14:paraId="5084C0CB" w14:textId="77777777" w:rsidR="00320E58" w:rsidRDefault="00320E58" w:rsidP="00320E58">
      <w:pPr>
        <w:spacing w:line="480" w:lineRule="auto"/>
        <w:rPr>
          <w:rFonts w:ascii="Times New Roman" w:hAnsi="Times New Roman" w:cs="Times New Roman"/>
          <w:sz w:val="24"/>
          <w:szCs w:val="24"/>
        </w:rPr>
      </w:pPr>
    </w:p>
    <w:p w14:paraId="0FE50A16" w14:textId="77777777" w:rsidR="00320E58" w:rsidRDefault="00320E58" w:rsidP="00320E58">
      <w:pPr>
        <w:spacing w:line="480" w:lineRule="auto"/>
        <w:rPr>
          <w:rFonts w:ascii="Times New Roman" w:hAnsi="Times New Roman" w:cs="Times New Roman"/>
          <w:b/>
          <w:sz w:val="24"/>
          <w:szCs w:val="24"/>
        </w:rPr>
      </w:pPr>
    </w:p>
    <w:p w14:paraId="60C09567" w14:textId="77777777" w:rsidR="00320E58" w:rsidRPr="00BB4CB8" w:rsidRDefault="00320E58" w:rsidP="00DF3CCD">
      <w:pPr>
        <w:pStyle w:val="Heading3"/>
      </w:pPr>
      <w:bookmarkStart w:id="117" w:name="_Toc55527397"/>
      <w:r>
        <w:lastRenderedPageBreak/>
        <w:t xml:space="preserve">5.2 </w:t>
      </w:r>
      <w:r w:rsidRPr="00BB4CB8">
        <w:t xml:space="preserve">Meals </w:t>
      </w:r>
      <w:r>
        <w:t>Provided t</w:t>
      </w:r>
      <w:r w:rsidRPr="00BB4CB8">
        <w:t>o Pupils in Beneficiary Schools</w:t>
      </w:r>
      <w:bookmarkEnd w:id="117"/>
    </w:p>
    <w:p w14:paraId="57307F16"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Based on the conceptual framework of the GSFP, one of the secondary objectives of the programme is to improve the health status of pupils. This is achieved by providing children in the targeted basic primary schools and kindergartens in the deprived settlements with one hot and nutritious meal per day with the use of crops locally produced in the country. Even though the policy does not specify any menu to be prepared to pupils in beneficiary schools, the focal point was to provide meals fortified with essential food nutrients which have the potential to deal with malnutrition among school children. Findings from this study show that foods provided to pupils in the beneficiary schools at each school day constitute a balance diet. By implication, malnutrition among the beneficiary school children were as well addressed. Similar findings was revealed in the study of Mahama (2018), which shows that children under GSFP were being fed with foods enriched in all the fundamental food nutrients. </w:t>
      </w:r>
    </w:p>
    <w:p w14:paraId="7A8853B1"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Notwithstanding the meals being nutritionally balanced, it was also relevant to know how pupils respond to the meals being provided to them because it is the precondition to evaluate the impact of school feeding programme on pupils’ </w:t>
      </w:r>
      <w:proofErr w:type="spellStart"/>
      <w:r>
        <w:rPr>
          <w:rFonts w:ascii="Times New Roman" w:hAnsi="Times New Roman" w:cs="Times New Roman"/>
          <w:sz w:val="24"/>
          <w:szCs w:val="24"/>
        </w:rPr>
        <w:t>enrollment</w:t>
      </w:r>
      <w:proofErr w:type="spellEnd"/>
      <w:r>
        <w:rPr>
          <w:rFonts w:ascii="Times New Roman" w:hAnsi="Times New Roman" w:cs="Times New Roman"/>
          <w:sz w:val="24"/>
          <w:szCs w:val="24"/>
        </w:rPr>
        <w:t xml:space="preserve">, attendance and retention. The study reveals that about 70% and 20% of the pupils enjoy meals being served to them at all time and sometimes respectively. This implies that meals provided were in right preferences of pupils taste and the meals were enough to the satisfaction of pupils. This was not also different from the results found in the study conducted by Mahama (2018), which emphasized that the meals offered </w:t>
      </w:r>
      <w:r w:rsidRPr="00CF1912">
        <w:rPr>
          <w:rFonts w:ascii="Times New Roman" w:hAnsi="Times New Roman" w:cs="Times New Roman"/>
          <w:sz w:val="24"/>
          <w:szCs w:val="24"/>
        </w:rPr>
        <w:t>to their girls at</w:t>
      </w:r>
      <w:r>
        <w:rPr>
          <w:rFonts w:ascii="Times New Roman" w:hAnsi="Times New Roman" w:cs="Times New Roman"/>
          <w:sz w:val="24"/>
          <w:szCs w:val="24"/>
        </w:rPr>
        <w:t xml:space="preserve"> beneficiary schools are</w:t>
      </w:r>
      <w:r w:rsidRPr="00CF1912">
        <w:rPr>
          <w:rFonts w:ascii="Times New Roman" w:hAnsi="Times New Roman" w:cs="Times New Roman"/>
          <w:sz w:val="24"/>
          <w:szCs w:val="24"/>
        </w:rPr>
        <w:t xml:space="preserve"> preferred over</w:t>
      </w:r>
      <w:r>
        <w:rPr>
          <w:rFonts w:ascii="Times New Roman" w:hAnsi="Times New Roman" w:cs="Times New Roman"/>
          <w:sz w:val="24"/>
          <w:szCs w:val="24"/>
        </w:rPr>
        <w:t xml:space="preserve"> what is prepared at home. By justification, majority (80%) of the school cooks in this present study indicated that the turnout of pupils to be served with school meals is appreciable. In addition to this, the feeding cost per plate has been raised from GH₡1 to GH₡ 1.50 pesewas between 2018 and 2020. With this 50% increment of feeding grant, caterers are able to provide foods </w:t>
      </w:r>
      <w:r>
        <w:rPr>
          <w:rFonts w:ascii="Times New Roman" w:hAnsi="Times New Roman" w:cs="Times New Roman"/>
          <w:sz w:val="24"/>
          <w:szCs w:val="24"/>
        </w:rPr>
        <w:lastRenderedPageBreak/>
        <w:t xml:space="preserve">that are sufficient in quantity and rich in quality to beneficiary children for a high level of satisfaction. In contrast, </w:t>
      </w:r>
      <w:r w:rsidRPr="00222951">
        <w:rPr>
          <w:rFonts w:ascii="Times New Roman" w:hAnsi="Times New Roman" w:cs="Times New Roman"/>
          <w:sz w:val="24"/>
          <w:szCs w:val="24"/>
        </w:rPr>
        <w:t>Oduro</w:t>
      </w:r>
      <w:r>
        <w:rPr>
          <w:rFonts w:ascii="Times New Roman" w:hAnsi="Times New Roman" w:cs="Times New Roman"/>
          <w:sz w:val="24"/>
          <w:szCs w:val="24"/>
        </w:rPr>
        <w:t xml:space="preserve"> and Adwoa, (2014)   found out that school children who were not pleased with foods served to them was based on the fact that the meals were not nutritious  and sufficient sustain them till closing and even the meals provided to each pupil per day was GH₡0.40 which was not enough to prepare rich and enough food </w:t>
      </w:r>
    </w:p>
    <w:p w14:paraId="5AFFB24C"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With the provision of nutritionally balanced meals to these high turnout of pupils during feeding time, it can be confirmed that the intervention is addressing malnutrition among school children. With this reason, </w:t>
      </w:r>
      <w:proofErr w:type="spellStart"/>
      <w:r w:rsidRPr="004372EF">
        <w:rPr>
          <w:rFonts w:ascii="Times New Roman" w:hAnsi="Times New Roman" w:cs="Times New Roman"/>
          <w:sz w:val="24"/>
          <w:szCs w:val="24"/>
        </w:rPr>
        <w:t>Kamaludeen</w:t>
      </w:r>
      <w:proofErr w:type="spellEnd"/>
      <w:r>
        <w:rPr>
          <w:rFonts w:ascii="Times New Roman" w:hAnsi="Times New Roman" w:cs="Times New Roman"/>
          <w:sz w:val="24"/>
          <w:szCs w:val="24"/>
        </w:rPr>
        <w:t xml:space="preserve"> (2014) maintained that SFP is remedy to treat malnutrition among school children. </w:t>
      </w:r>
    </w:p>
    <w:p w14:paraId="1E67F756"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All (100%) of the pupils said that meals are provided once in each school day and about 70% of the selected schools for the study provide meals during the afternoon.  Reading from this fact, it </w:t>
      </w:r>
      <w:r w:rsidRPr="001216D8">
        <w:rPr>
          <w:rFonts w:ascii="Times New Roman" w:hAnsi="Times New Roman" w:cs="Times New Roman"/>
          <w:sz w:val="24"/>
          <w:szCs w:val="24"/>
        </w:rPr>
        <w:t>can be inferred that most of the beneficiary children who come to school without money or being fed in the home may have to cope with hunger until lunch time. Moh</w:t>
      </w:r>
      <w:r>
        <w:rPr>
          <w:rFonts w:ascii="Times New Roman" w:hAnsi="Times New Roman" w:cs="Times New Roman"/>
          <w:sz w:val="24"/>
          <w:szCs w:val="24"/>
        </w:rPr>
        <w:t xml:space="preserve">ammed and </w:t>
      </w:r>
      <w:proofErr w:type="spellStart"/>
      <w:r w:rsidRPr="006549E3">
        <w:rPr>
          <w:rFonts w:ascii="Times New Roman" w:hAnsi="Times New Roman" w:cs="Times New Roman"/>
          <w:sz w:val="24"/>
          <w:szCs w:val="24"/>
        </w:rPr>
        <w:t>Sakara</w:t>
      </w:r>
      <w:proofErr w:type="spellEnd"/>
      <w:r w:rsidRPr="006549E3">
        <w:rPr>
          <w:rFonts w:ascii="Times New Roman" w:hAnsi="Times New Roman" w:cs="Times New Roman"/>
          <w:sz w:val="24"/>
          <w:szCs w:val="24"/>
        </w:rPr>
        <w:t>,</w:t>
      </w:r>
      <w:r>
        <w:rPr>
          <w:rFonts w:ascii="Times New Roman" w:hAnsi="Times New Roman" w:cs="Times New Roman"/>
          <w:sz w:val="24"/>
          <w:szCs w:val="24"/>
        </w:rPr>
        <w:t xml:space="preserve"> (2014) therefore, recommend</w:t>
      </w:r>
      <w:r w:rsidRPr="001216D8">
        <w:rPr>
          <w:rFonts w:ascii="Times New Roman" w:hAnsi="Times New Roman" w:cs="Times New Roman"/>
          <w:sz w:val="24"/>
          <w:szCs w:val="24"/>
        </w:rPr>
        <w:t xml:space="preserve"> that though the one hot meal per school days is significant, pupils should</w:t>
      </w:r>
      <w:r>
        <w:rPr>
          <w:rFonts w:ascii="Times New Roman" w:hAnsi="Times New Roman" w:cs="Times New Roman"/>
          <w:sz w:val="24"/>
          <w:szCs w:val="24"/>
        </w:rPr>
        <w:t xml:space="preserve"> be additionally offered snacks to enable children to survive in class especially children from poor homes. </w:t>
      </w:r>
    </w:p>
    <w:p w14:paraId="15885D09" w14:textId="77777777" w:rsidR="00320E58" w:rsidRPr="00351232" w:rsidRDefault="00320E58" w:rsidP="00DF3CCD">
      <w:pPr>
        <w:pStyle w:val="Heading3"/>
      </w:pPr>
      <w:bookmarkStart w:id="118" w:name="_Toc55527398"/>
      <w:r>
        <w:t>5.3 The Impact of GSFP on Enrolment, Attendance and R</w:t>
      </w:r>
      <w:r w:rsidRPr="00351232">
        <w:t>etention</w:t>
      </w:r>
      <w:bookmarkEnd w:id="118"/>
    </w:p>
    <w:p w14:paraId="2B65DDFD" w14:textId="77777777" w:rsidR="00320E58" w:rsidRPr="00DF3CCD" w:rsidRDefault="00320E58" w:rsidP="00320E58">
      <w:pPr>
        <w:spacing w:line="480" w:lineRule="auto"/>
        <w:jc w:val="both"/>
        <w:rPr>
          <w:rStyle w:val="Heading4Char"/>
        </w:rPr>
      </w:pPr>
      <w:r>
        <w:rPr>
          <w:rFonts w:ascii="Times New Roman" w:hAnsi="Times New Roman" w:cs="Times New Roman"/>
          <w:b/>
          <w:sz w:val="24"/>
          <w:szCs w:val="24"/>
        </w:rPr>
        <w:t>5</w:t>
      </w:r>
      <w:r w:rsidRPr="00DF3CCD">
        <w:rPr>
          <w:rStyle w:val="Heading4Char"/>
        </w:rPr>
        <w:t>.3.1The Impact of GSFP on Pupils’ Enrolment</w:t>
      </w:r>
    </w:p>
    <w:p w14:paraId="7E0203D4"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significant number of respondents from each of the categories assented that school feeding programme has led to a tremendous upsurge in pupils’ enrolment. </w:t>
      </w:r>
      <w:r w:rsidRPr="00846468">
        <w:rPr>
          <w:rFonts w:ascii="Times New Roman" w:hAnsi="Times New Roman" w:cs="Times New Roman"/>
          <w:sz w:val="24"/>
          <w:szCs w:val="24"/>
        </w:rPr>
        <w:t xml:space="preserve">Lambers </w:t>
      </w:r>
      <w:r>
        <w:rPr>
          <w:rFonts w:ascii="Times New Roman" w:hAnsi="Times New Roman" w:cs="Times New Roman"/>
          <w:sz w:val="24"/>
          <w:szCs w:val="24"/>
        </w:rPr>
        <w:t>(2009) recognized school meals as recovery intervention for</w:t>
      </w:r>
      <w:r w:rsidRPr="00846468">
        <w:rPr>
          <w:rFonts w:ascii="Times New Roman" w:hAnsi="Times New Roman" w:cs="Times New Roman"/>
          <w:sz w:val="24"/>
          <w:szCs w:val="24"/>
        </w:rPr>
        <w:t xml:space="preserve"> increasing enro</w:t>
      </w:r>
      <w:r>
        <w:rPr>
          <w:rFonts w:ascii="Times New Roman" w:hAnsi="Times New Roman" w:cs="Times New Roman"/>
          <w:sz w:val="24"/>
          <w:szCs w:val="24"/>
        </w:rPr>
        <w:t>lment, attendance and retention</w:t>
      </w:r>
      <w:r w:rsidRPr="00846468">
        <w:rPr>
          <w:rFonts w:ascii="Times New Roman" w:hAnsi="Times New Roman" w:cs="Times New Roman"/>
          <w:sz w:val="24"/>
          <w:szCs w:val="24"/>
        </w:rPr>
        <w:t xml:space="preserve"> rates.</w:t>
      </w:r>
      <w:r>
        <w:rPr>
          <w:rFonts w:ascii="Times New Roman" w:hAnsi="Times New Roman" w:cs="Times New Roman"/>
          <w:sz w:val="24"/>
          <w:szCs w:val="24"/>
        </w:rPr>
        <w:t xml:space="preserve"> The veracity of this findings can be affirmed as about 31(77.5%) of the pupils agreed that GSFP improves enrolment, attendance and retention. Findings reveal that there </w:t>
      </w:r>
      <w:r>
        <w:rPr>
          <w:rFonts w:ascii="Times New Roman" w:hAnsi="Times New Roman" w:cs="Times New Roman"/>
          <w:sz w:val="24"/>
          <w:szCs w:val="24"/>
        </w:rPr>
        <w:lastRenderedPageBreak/>
        <w:t xml:space="preserve">was an increase in enrolment in two years after the implementation of the GSFP in each of the schools with a positive change of 31.46% in enrolment. </w:t>
      </w:r>
    </w:p>
    <w:p w14:paraId="2E59E2D0"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rate of change in enrolment among boys and girls was 41.86% and 22.70% respectively. It is clearly to state that a lot of the boys were taken advantageous of the intervention than the girls. Nevertheless, the rate of change of enrolment was very significant to meet the second primary objectives of the programme. Head Teachers were asked to subjectively express their views on present state of pupils’ enrolment in relation to the implementation of the GSFP. Responses indicated that there was a slow growth rate in pupils’ enrolment before the implementation of the programme and this may be propelled by the natural increase in population growth rate. However, enrolment rate began to increase exponentially after the implementation of the GSFP because parents were stimulated to enrol their children in beneficiary schools occurring in every month. This corroborates with a study conducted by </w:t>
      </w:r>
      <w:proofErr w:type="spellStart"/>
      <w:r w:rsidRPr="004372EF">
        <w:rPr>
          <w:rFonts w:ascii="Times New Roman" w:hAnsi="Times New Roman" w:cs="Times New Roman"/>
          <w:sz w:val="24"/>
          <w:szCs w:val="24"/>
        </w:rPr>
        <w:t>Kamaludeen</w:t>
      </w:r>
      <w:proofErr w:type="spellEnd"/>
      <w:r>
        <w:rPr>
          <w:rFonts w:ascii="Times New Roman" w:hAnsi="Times New Roman" w:cs="Times New Roman"/>
          <w:sz w:val="24"/>
          <w:szCs w:val="24"/>
        </w:rPr>
        <w:t xml:space="preserve"> (2014) who discovered that </w:t>
      </w:r>
      <w:r w:rsidRPr="00AE387D">
        <w:rPr>
          <w:rFonts w:ascii="Times New Roman" w:hAnsi="Times New Roman" w:cs="Times New Roman"/>
          <w:sz w:val="24"/>
          <w:szCs w:val="24"/>
        </w:rPr>
        <w:t>school enrolment</w:t>
      </w:r>
      <w:r>
        <w:rPr>
          <w:rFonts w:ascii="Times New Roman" w:hAnsi="Times New Roman" w:cs="Times New Roman"/>
          <w:sz w:val="24"/>
          <w:szCs w:val="24"/>
        </w:rPr>
        <w:t xml:space="preserve"> rate after the implementation</w:t>
      </w:r>
      <w:r w:rsidRPr="00AE387D">
        <w:rPr>
          <w:rFonts w:ascii="Times New Roman" w:hAnsi="Times New Roman" w:cs="Times New Roman"/>
          <w:sz w:val="24"/>
          <w:szCs w:val="24"/>
        </w:rPr>
        <w:t xml:space="preserve"> of th</w:t>
      </w:r>
      <w:r>
        <w:rPr>
          <w:rFonts w:ascii="Times New Roman" w:hAnsi="Times New Roman" w:cs="Times New Roman"/>
          <w:sz w:val="24"/>
          <w:szCs w:val="24"/>
        </w:rPr>
        <w:t xml:space="preserve">e GSFP was higher than before the introduction of the programme. In the same study, majority of the teachers (76.7%) agreed that GSFP has increased enrolment. </w:t>
      </w:r>
    </w:p>
    <w:p w14:paraId="495F16B6"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member of Municipal Implementation Committee endorsed the above facts that GSFP has spur a significant improvement in school enrolment in the Berekum East Municipality. The committee member pointed out that the initiative is sustaining over 5000 pupils in the municipality and that dropout rate would be increased by 15% if the programme is cancelled. This implies that the programme is supporting a lot of parents especially those who are facing extreme financial burdens. </w:t>
      </w:r>
    </w:p>
    <w:p w14:paraId="5FF71317"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Municipal Education Director noted that the implementation of the GSFP has created a wide gap between beneficiary schools and non-beneficiary schools in terms of </w:t>
      </w:r>
      <w:proofErr w:type="spellStart"/>
      <w:r>
        <w:rPr>
          <w:rFonts w:ascii="Times New Roman" w:hAnsi="Times New Roman" w:cs="Times New Roman"/>
          <w:sz w:val="24"/>
          <w:szCs w:val="24"/>
        </w:rPr>
        <w:t>enrollment</w:t>
      </w:r>
      <w:proofErr w:type="spellEnd"/>
      <w:r>
        <w:rPr>
          <w:rFonts w:ascii="Times New Roman" w:hAnsi="Times New Roman" w:cs="Times New Roman"/>
          <w:sz w:val="24"/>
          <w:szCs w:val="24"/>
        </w:rPr>
        <w:t xml:space="preserve">. The enrolment in beneficiary schools increases faster than the enrolment in non-beneficiary </w:t>
      </w:r>
      <w:r>
        <w:rPr>
          <w:rFonts w:ascii="Times New Roman" w:hAnsi="Times New Roman" w:cs="Times New Roman"/>
          <w:sz w:val="24"/>
          <w:szCs w:val="24"/>
        </w:rPr>
        <w:lastRenderedPageBreak/>
        <w:t xml:space="preserve">schools due to the implementation of school feeding in beneficiary schools. Some members of SIC reported that the rate of enrolment will influence school decisions to refer some of the pupils to other schools. It can be inferred from this fact that there has been pressure on school facilities due to congestion of pupils in classroom and therefore, some students need to be referred to ease congestion. </w:t>
      </w:r>
    </w:p>
    <w:p w14:paraId="24A4446E" w14:textId="77777777" w:rsidR="00320E58" w:rsidRDefault="00320E58" w:rsidP="00DF3CCD">
      <w:pPr>
        <w:pStyle w:val="Heading4"/>
      </w:pPr>
      <w:r>
        <w:t xml:space="preserve">5.3.2 </w:t>
      </w:r>
      <w:r w:rsidRPr="007A226F">
        <w:t>The Impact of GSFP on Pupils’</w:t>
      </w:r>
      <w:r>
        <w:t xml:space="preserve"> Attendance</w:t>
      </w:r>
    </w:p>
    <w:p w14:paraId="4CE1F917"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Regarding pupils’ attendance, 32(80%) of the pupils indicated that they cannot attend school without the provision of school meal. This means that GSFP has been serving as a driving force for many pupils to attend school. About 95% of the pupils were able attend school on an average of 4 days in a week. This shows that regular attendance was very impressive. Majority) 85%) of classroom teachers complementary responded that GSFP enable pupils to attend school regularly. Majority of the pupils representing 95% and 65% said that sickness and absence of provision of school meals would discourage pupils from attending school respectively. Pupils had genuine reasons for their absenteeism because people usually do not feel comfortable to participate in an activity when hunger and sickness plague them. </w:t>
      </w:r>
    </w:p>
    <w:p w14:paraId="141DCBFD"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the study by Oduro and Adwoa (2014), about half of parents revealed that GSFP motivates their children to attend school regularly without returning to their homes with complaint of hunger. On the contrary, results showed that pupils are discouraged to attend school because they do not eat food from the house or get money for breakfast and moreover, meals served in the school are provided only in the afternoon. Even though pupils’ attendance in this present study was not adversely affected by the provision of school meals in the afternoon time (late provision of meals), close to half (47.5%) were not school attending early.  It may be argued that pupils spend some of the school hours in the homes and communities to search for food to eat before thy come to school. This is culminated in lateness and subsequently contact hours are affected. The long effect of this would be poor academic performance. </w:t>
      </w:r>
    </w:p>
    <w:p w14:paraId="56275A36"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Despite the lateness, pupils’ attendance was very significant to meet educational objectives as one head master expressed that the entire number to days to attend school within a term is usually 60 days but before the implementation the programme, the most number of days students could attend school within the term was 40. After the implementation of the programme, students are able to at least attend school for 50 days with a term. From the foregoing discussion, it can be seen that the programme has been able to reduced absenteeism and truancy among school children. In line with this study, </w:t>
      </w:r>
      <w:r w:rsidRPr="00784564">
        <w:rPr>
          <w:rFonts w:ascii="Times New Roman" w:hAnsi="Times New Roman" w:cs="Times New Roman"/>
          <w:sz w:val="24"/>
          <w:szCs w:val="24"/>
        </w:rPr>
        <w:t>89.2%</w:t>
      </w:r>
      <w:r>
        <w:rPr>
          <w:rFonts w:ascii="Times New Roman" w:hAnsi="Times New Roman" w:cs="Times New Roman"/>
          <w:sz w:val="24"/>
          <w:szCs w:val="24"/>
        </w:rPr>
        <w:t xml:space="preserve"> of head teachers in another study argued that GSFP has led to an improvement in pupils’ attendance. It was also believed that any record of absenteeism could mean limited access to daily school meals since most of the pupils come to school because of school meals (Mahama, 2018).</w:t>
      </w:r>
    </w:p>
    <w:p w14:paraId="3EBCB763" w14:textId="77777777" w:rsidR="00320E58" w:rsidRPr="00787D47" w:rsidRDefault="00320E58" w:rsidP="00DF3CCD">
      <w:pPr>
        <w:pStyle w:val="Heading4"/>
      </w:pPr>
      <w:r>
        <w:t xml:space="preserve">5.3.3 </w:t>
      </w:r>
      <w:r w:rsidRPr="007A226F">
        <w:t>The Impact of GSFP on Pupils’</w:t>
      </w:r>
      <w:r>
        <w:t xml:space="preserve"> Retention</w:t>
      </w:r>
    </w:p>
    <w:p w14:paraId="68D42EC6"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With respect to the impact of GSFP on pupils’ retention, the findings show that pupils do not attend school for sake of only school meals but also to be retained to achieve their educational outcomes. Lending credence to this, 80% of the classroom teachers indicated that the programme has significantly affected pupils to stay in class till closing. A head teacher from one of the selected schools explained that before the programme was introduced, pupils had to go home and find something to eat during break time but not all pupils would come back to school to complete their remaining lessons. The underlying reasons could be that students become exhausted after walking a long distance to their homes and this could make them feel indolent to return to school. The head teacher finalized that this unfortunate phenomenon became uncommon after the implementation of the programme. The findings was not different from a study by </w:t>
      </w:r>
      <w:proofErr w:type="spellStart"/>
      <w:r>
        <w:rPr>
          <w:rFonts w:ascii="Times New Roman" w:hAnsi="Times New Roman" w:cs="Times New Roman"/>
          <w:sz w:val="24"/>
          <w:szCs w:val="24"/>
        </w:rPr>
        <w:t>Konzabre</w:t>
      </w:r>
      <w:proofErr w:type="spellEnd"/>
      <w:r w:rsidRPr="00346A88">
        <w:rPr>
          <w:rFonts w:ascii="Times New Roman" w:hAnsi="Times New Roman" w:cs="Times New Roman"/>
          <w:sz w:val="24"/>
          <w:szCs w:val="24"/>
        </w:rPr>
        <w:t xml:space="preserve"> (2018)</w:t>
      </w:r>
      <w:r>
        <w:rPr>
          <w:rFonts w:ascii="Times New Roman" w:hAnsi="Times New Roman" w:cs="Times New Roman"/>
          <w:sz w:val="24"/>
          <w:szCs w:val="24"/>
        </w:rPr>
        <w:t xml:space="preserve"> as the findings revealed that absence or presence of school meal has a direct relationship with retention. In the same study one headmistress added that when her school had not introduced GSFP, most of the children had to run to their respective homes to get food during classes’ hours and this was impeding </w:t>
      </w:r>
      <w:r>
        <w:rPr>
          <w:rFonts w:ascii="Times New Roman" w:hAnsi="Times New Roman" w:cs="Times New Roman"/>
          <w:sz w:val="24"/>
          <w:szCs w:val="24"/>
        </w:rPr>
        <w:lastRenderedPageBreak/>
        <w:t>teaching and learning.  This implies that the programme has been able to address hunger among children in schools thereby, making school children comfortable to study in school at all time and this goes a long way to improve pupils’ retention. For this reason, majority of the pupils representing 38(95 %( said that they cannot stay in school if school feeding is not provided.</w:t>
      </w:r>
    </w:p>
    <w:p w14:paraId="2F134BA8" w14:textId="77777777" w:rsidR="00320E58" w:rsidRPr="001216D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present findings also show that 82.5% of the pupils want to complete their primary education in their present schools. This is consistent with the findings of </w:t>
      </w:r>
      <w:proofErr w:type="spellStart"/>
      <w:r w:rsidRPr="004372EF">
        <w:rPr>
          <w:rFonts w:ascii="Times New Roman" w:hAnsi="Times New Roman" w:cs="Times New Roman"/>
          <w:sz w:val="24"/>
          <w:szCs w:val="24"/>
        </w:rPr>
        <w:t>Kamaludeen</w:t>
      </w:r>
      <w:proofErr w:type="spellEnd"/>
      <w:r>
        <w:rPr>
          <w:rFonts w:ascii="Times New Roman" w:hAnsi="Times New Roman" w:cs="Times New Roman"/>
          <w:sz w:val="24"/>
          <w:szCs w:val="24"/>
        </w:rPr>
        <w:t xml:space="preserve"> (2014) who found out that </w:t>
      </w:r>
      <w:r w:rsidRPr="00C42C15">
        <w:rPr>
          <w:rFonts w:ascii="Times New Roman" w:hAnsi="Times New Roman" w:cs="Times New Roman"/>
          <w:sz w:val="24"/>
          <w:szCs w:val="24"/>
        </w:rPr>
        <w:t>90.0%</w:t>
      </w:r>
      <w:r>
        <w:rPr>
          <w:rFonts w:ascii="Times New Roman" w:hAnsi="Times New Roman" w:cs="Times New Roman"/>
          <w:sz w:val="24"/>
          <w:szCs w:val="24"/>
        </w:rPr>
        <w:t xml:space="preserve"> of the pupils remained</w:t>
      </w:r>
      <w:r w:rsidRPr="00C42C15">
        <w:rPr>
          <w:rFonts w:ascii="Times New Roman" w:hAnsi="Times New Roman" w:cs="Times New Roman"/>
          <w:sz w:val="24"/>
          <w:szCs w:val="24"/>
        </w:rPr>
        <w:t xml:space="preserve"> in school till closing time and 96.7% of </w:t>
      </w:r>
      <w:r>
        <w:rPr>
          <w:rFonts w:ascii="Times New Roman" w:hAnsi="Times New Roman" w:cs="Times New Roman"/>
          <w:sz w:val="24"/>
          <w:szCs w:val="24"/>
        </w:rPr>
        <w:t xml:space="preserve">the pupils were certain of completing </w:t>
      </w:r>
      <w:r w:rsidRPr="00C42C15">
        <w:rPr>
          <w:rFonts w:ascii="Times New Roman" w:hAnsi="Times New Roman" w:cs="Times New Roman"/>
          <w:sz w:val="24"/>
          <w:szCs w:val="24"/>
        </w:rPr>
        <w:t>primary education in the same school.</w:t>
      </w:r>
    </w:p>
    <w:p w14:paraId="124A2AD3"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Before the introduction of GSFP (2008/2009 academic year), dropout and retention rate for the entire schools stood at 22.60% and 77.40% respectively. For reasons of school dropout, it can be quickly posited that poor academic performance, misconduct and high schooling cost such as feeding cost and school fees were some of the major factors leading this high dropout rate (22.60%). However, the veracity of this study is that only half (50%) of the respondents could indicate that academic performance scale was between good and very good when the schools had not joined GSFP. Academic performance stood up after the introduction of GSFP and in effect, dropout rate was reduced by 20.86% and retention rate scaled up from 77.40% to 98.26% in the 2010/2011 academic year. In a related study, </w:t>
      </w:r>
      <w:proofErr w:type="spellStart"/>
      <w:r>
        <w:rPr>
          <w:rFonts w:ascii="Times New Roman" w:hAnsi="Times New Roman" w:cs="Times New Roman"/>
          <w:sz w:val="24"/>
          <w:szCs w:val="24"/>
        </w:rPr>
        <w:t>Konzabre</w:t>
      </w:r>
      <w:proofErr w:type="spellEnd"/>
      <w:r w:rsidRPr="00346A88">
        <w:rPr>
          <w:rFonts w:ascii="Times New Roman" w:hAnsi="Times New Roman" w:cs="Times New Roman"/>
          <w:sz w:val="24"/>
          <w:szCs w:val="24"/>
        </w:rPr>
        <w:t xml:space="preserve"> (2018)</w:t>
      </w:r>
      <w:r>
        <w:rPr>
          <w:rFonts w:ascii="Times New Roman" w:hAnsi="Times New Roman" w:cs="Times New Roman"/>
          <w:sz w:val="24"/>
          <w:szCs w:val="24"/>
        </w:rPr>
        <w:t xml:space="preserve"> had similar findings which revealed that dropout and retention rate were </w:t>
      </w:r>
      <w:r w:rsidRPr="00EE7847">
        <w:rPr>
          <w:rFonts w:ascii="Times New Roman" w:hAnsi="Times New Roman" w:cs="Times New Roman"/>
          <w:sz w:val="24"/>
          <w:szCs w:val="24"/>
        </w:rPr>
        <w:t>respectively</w:t>
      </w:r>
      <w:r>
        <w:rPr>
          <w:rFonts w:ascii="Times New Roman" w:hAnsi="Times New Roman" w:cs="Times New Roman"/>
          <w:sz w:val="24"/>
          <w:szCs w:val="24"/>
        </w:rPr>
        <w:t xml:space="preserve"> </w:t>
      </w:r>
      <w:r w:rsidRPr="00C73389">
        <w:rPr>
          <w:rFonts w:ascii="Times New Roman" w:hAnsi="Times New Roman" w:cs="Times New Roman"/>
          <w:sz w:val="24"/>
          <w:szCs w:val="24"/>
        </w:rPr>
        <w:t>6.98%</w:t>
      </w:r>
      <w:r>
        <w:rPr>
          <w:rFonts w:ascii="Times New Roman" w:hAnsi="Times New Roman" w:cs="Times New Roman"/>
          <w:sz w:val="24"/>
          <w:szCs w:val="24"/>
        </w:rPr>
        <w:t xml:space="preserve"> and </w:t>
      </w:r>
      <w:r w:rsidRPr="00C73389">
        <w:rPr>
          <w:rFonts w:ascii="Times New Roman" w:hAnsi="Times New Roman" w:cs="Times New Roman"/>
          <w:sz w:val="24"/>
          <w:szCs w:val="24"/>
        </w:rPr>
        <w:t>93.02%</w:t>
      </w:r>
      <w:r>
        <w:rPr>
          <w:rFonts w:ascii="Times New Roman" w:hAnsi="Times New Roman" w:cs="Times New Roman"/>
          <w:sz w:val="24"/>
          <w:szCs w:val="24"/>
        </w:rPr>
        <w:t xml:space="preserve"> r in the </w:t>
      </w:r>
      <w:r w:rsidRPr="00C73389">
        <w:rPr>
          <w:rFonts w:ascii="Times New Roman" w:hAnsi="Times New Roman" w:cs="Times New Roman"/>
          <w:sz w:val="24"/>
          <w:szCs w:val="24"/>
        </w:rPr>
        <w:t>2010/ 2011</w:t>
      </w:r>
      <w:r>
        <w:rPr>
          <w:rFonts w:ascii="Times New Roman" w:hAnsi="Times New Roman" w:cs="Times New Roman"/>
          <w:sz w:val="24"/>
          <w:szCs w:val="24"/>
        </w:rPr>
        <w:t xml:space="preserve"> academic year (before schools joined GSFP). However, the introduction of school feeding programme in the </w:t>
      </w:r>
      <w:r w:rsidRPr="00A652ED">
        <w:rPr>
          <w:rFonts w:ascii="Times New Roman" w:hAnsi="Times New Roman" w:cs="Times New Roman"/>
          <w:sz w:val="24"/>
          <w:szCs w:val="24"/>
        </w:rPr>
        <w:t>2012/ 2013 academic year</w:t>
      </w:r>
      <w:r>
        <w:rPr>
          <w:rFonts w:ascii="Times New Roman" w:hAnsi="Times New Roman" w:cs="Times New Roman"/>
          <w:sz w:val="24"/>
          <w:szCs w:val="24"/>
        </w:rPr>
        <w:t xml:space="preserve"> stimulated a marginal reduction of </w:t>
      </w:r>
      <w:r w:rsidRPr="00A652ED">
        <w:rPr>
          <w:rFonts w:ascii="Times New Roman" w:hAnsi="Times New Roman" w:cs="Times New Roman"/>
          <w:sz w:val="24"/>
          <w:szCs w:val="24"/>
        </w:rPr>
        <w:t xml:space="preserve">6.28% </w:t>
      </w:r>
      <w:r>
        <w:rPr>
          <w:rFonts w:ascii="Times New Roman" w:hAnsi="Times New Roman" w:cs="Times New Roman"/>
          <w:sz w:val="24"/>
          <w:szCs w:val="24"/>
        </w:rPr>
        <w:t xml:space="preserve">of school dropout rate as compared to the reduction of a dropout rate of 20.86% found in this present study. The present study justifies that GSFP has contributed a significant reduction of school dropout as evidenced in the study of Salifu et al (2018), who </w:t>
      </w:r>
      <w:r>
        <w:rPr>
          <w:rFonts w:ascii="Times New Roman" w:hAnsi="Times New Roman" w:cs="Times New Roman"/>
          <w:sz w:val="24"/>
          <w:szCs w:val="24"/>
        </w:rPr>
        <w:lastRenderedPageBreak/>
        <w:t xml:space="preserve">discovered that SFP has </w:t>
      </w:r>
      <w:r w:rsidRPr="003D74FB">
        <w:rPr>
          <w:rFonts w:ascii="Times New Roman" w:hAnsi="Times New Roman" w:cs="Times New Roman"/>
          <w:sz w:val="24"/>
          <w:szCs w:val="24"/>
        </w:rPr>
        <w:t>increased retention of children in the beneficiary schools</w:t>
      </w:r>
      <w:r>
        <w:rPr>
          <w:rFonts w:ascii="Times New Roman" w:hAnsi="Times New Roman" w:cs="Times New Roman"/>
          <w:sz w:val="24"/>
          <w:szCs w:val="24"/>
        </w:rPr>
        <w:t xml:space="preserve"> with a considerable reduction in </w:t>
      </w:r>
      <w:r w:rsidRPr="007A226F">
        <w:rPr>
          <w:rFonts w:ascii="Times New Roman" w:hAnsi="Times New Roman" w:cs="Times New Roman"/>
          <w:sz w:val="24"/>
          <w:szCs w:val="24"/>
        </w:rPr>
        <w:t>pupils’ absente</w:t>
      </w:r>
      <w:r>
        <w:rPr>
          <w:rFonts w:ascii="Times New Roman" w:hAnsi="Times New Roman" w:cs="Times New Roman"/>
          <w:sz w:val="24"/>
          <w:szCs w:val="24"/>
        </w:rPr>
        <w:t>eism, lateness, truancy and school drop</w:t>
      </w:r>
      <w:r w:rsidRPr="007A226F">
        <w:rPr>
          <w:rFonts w:ascii="Times New Roman" w:hAnsi="Times New Roman" w:cs="Times New Roman"/>
          <w:sz w:val="24"/>
          <w:szCs w:val="24"/>
        </w:rPr>
        <w:t>out</w:t>
      </w:r>
      <w:r>
        <w:rPr>
          <w:rFonts w:ascii="Times New Roman" w:hAnsi="Times New Roman" w:cs="Times New Roman"/>
          <w:sz w:val="24"/>
          <w:szCs w:val="24"/>
        </w:rPr>
        <w:t>.</w:t>
      </w:r>
    </w:p>
    <w:p w14:paraId="42599C5F" w14:textId="77777777" w:rsidR="00320E58" w:rsidRPr="00787D47" w:rsidRDefault="00320E58" w:rsidP="00DF3CCD">
      <w:pPr>
        <w:pStyle w:val="Heading3"/>
      </w:pPr>
      <w:bookmarkStart w:id="119" w:name="_Toc55527399"/>
      <w:r w:rsidRPr="00787D47">
        <w:t xml:space="preserve">5.4 </w:t>
      </w:r>
      <w:r>
        <w:t>The B</w:t>
      </w:r>
      <w:r w:rsidRPr="00787D47">
        <w:t>enefits of GSFP</w:t>
      </w:r>
      <w:bookmarkEnd w:id="119"/>
    </w:p>
    <w:p w14:paraId="02D0B970"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literature, the benefits of GSFP cannot be overemphasized. In this study about 60% of parents indicated that GSFP motivates them to </w:t>
      </w:r>
      <w:proofErr w:type="spellStart"/>
      <w:r>
        <w:rPr>
          <w:rFonts w:ascii="Times New Roman" w:hAnsi="Times New Roman" w:cs="Times New Roman"/>
          <w:sz w:val="24"/>
          <w:szCs w:val="24"/>
        </w:rPr>
        <w:t>enroll</w:t>
      </w:r>
      <w:proofErr w:type="spellEnd"/>
      <w:r>
        <w:rPr>
          <w:rFonts w:ascii="Times New Roman" w:hAnsi="Times New Roman" w:cs="Times New Roman"/>
          <w:sz w:val="24"/>
          <w:szCs w:val="24"/>
        </w:rPr>
        <w:t xml:space="preserve"> their wards in school. For this reason, about 70% of parents indicated that they do not wish their wards to be enrolled in non-beneficiary schools and 90% of the parents also indicated that their wards benefit from GSFP. This implies that majority of the parents were in support of the programme as about 80% of the parents were satisfied with the operation of the intervention and wished the intervention to continue forever. As a motivational factor, Lawson (2012) maintained</w:t>
      </w:r>
      <w:r w:rsidRPr="00695E65">
        <w:rPr>
          <w:rFonts w:ascii="Times New Roman" w:hAnsi="Times New Roman" w:cs="Times New Roman"/>
          <w:sz w:val="24"/>
          <w:szCs w:val="24"/>
        </w:rPr>
        <w:t xml:space="preserve"> tha</w:t>
      </w:r>
      <w:r>
        <w:rPr>
          <w:rFonts w:ascii="Times New Roman" w:hAnsi="Times New Roman" w:cs="Times New Roman"/>
          <w:sz w:val="24"/>
          <w:szCs w:val="24"/>
        </w:rPr>
        <w:t xml:space="preserve">t the benefit of SFP is to </w:t>
      </w:r>
      <w:r w:rsidRPr="00695E65">
        <w:rPr>
          <w:rFonts w:ascii="Times New Roman" w:hAnsi="Times New Roman" w:cs="Times New Roman"/>
          <w:sz w:val="24"/>
          <w:szCs w:val="24"/>
        </w:rPr>
        <w:t>serves as an incentive for children to attend school on</w:t>
      </w:r>
      <w:r>
        <w:rPr>
          <w:rFonts w:ascii="Times New Roman" w:hAnsi="Times New Roman" w:cs="Times New Roman"/>
          <w:sz w:val="24"/>
          <w:szCs w:val="24"/>
        </w:rPr>
        <w:t xml:space="preserve"> a regular basis.</w:t>
      </w:r>
    </w:p>
    <w:p w14:paraId="1C66B7C2"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Findings also reveal that the intervention has minimized the extreme financial burdens of parents as the burden of parents to bear the feeding cost of their wards has been relieved. By implication, the socio economic problem such as poverty rate has been reduction through the introduction of this initiative. </w:t>
      </w:r>
    </w:p>
    <w:p w14:paraId="2BA45E8E" w14:textId="77777777" w:rsidR="00320E58" w:rsidRDefault="00320E58" w:rsidP="00320E58">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t>On the issue of hunger, cooks noted that the programme has enabled pupils to regularly attend school especially pupils who wished to quit school as a result of hunger. In terms of health benefits, respondents expressed that the food was nourishing enough to address health problems. Similar benefits were identified by Lawson (2012), who said that SFP is a powerful intervention for gaining multiple sets of benefits in areas such as,</w:t>
      </w:r>
      <w:r w:rsidRPr="00695E65">
        <w:rPr>
          <w:rFonts w:ascii="Times New Roman" w:hAnsi="Times New Roman" w:cs="Times New Roman"/>
          <w:sz w:val="24"/>
          <w:szCs w:val="24"/>
        </w:rPr>
        <w:t xml:space="preserve"> po</w:t>
      </w:r>
      <w:r>
        <w:rPr>
          <w:rFonts w:ascii="Times New Roman" w:hAnsi="Times New Roman" w:cs="Times New Roman"/>
          <w:sz w:val="24"/>
          <w:szCs w:val="24"/>
        </w:rPr>
        <w:t xml:space="preserve">verty reduction, nutrition and </w:t>
      </w:r>
      <w:r w:rsidRPr="00695E65">
        <w:rPr>
          <w:rFonts w:ascii="Times New Roman" w:hAnsi="Times New Roman" w:cs="Times New Roman"/>
          <w:sz w:val="24"/>
          <w:szCs w:val="24"/>
        </w:rPr>
        <w:t>health, and agricultural development</w:t>
      </w:r>
      <w:r>
        <w:rPr>
          <w:rFonts w:ascii="Times New Roman" w:hAnsi="Times New Roman" w:cs="Times New Roman"/>
          <w:sz w:val="24"/>
          <w:szCs w:val="24"/>
        </w:rPr>
        <w:t xml:space="preserve">, </w:t>
      </w:r>
      <w:r w:rsidRPr="00CD16A7">
        <w:rPr>
          <w:rFonts w:ascii="Times New Roman" w:hAnsi="Times New Roman" w:cs="Times New Roman"/>
          <w:sz w:val="24"/>
          <w:szCs w:val="24"/>
        </w:rPr>
        <w:t>education, gender equality,</w:t>
      </w:r>
      <w:r>
        <w:rPr>
          <w:rFonts w:ascii="Times New Roman" w:hAnsi="Times New Roman" w:cs="Times New Roman"/>
          <w:sz w:val="24"/>
          <w:szCs w:val="24"/>
        </w:rPr>
        <w:t xml:space="preserve"> and</w:t>
      </w:r>
      <w:r w:rsidRPr="00CD16A7">
        <w:rPr>
          <w:rFonts w:ascii="Times New Roman" w:hAnsi="Times New Roman" w:cs="Times New Roman"/>
          <w:sz w:val="24"/>
          <w:szCs w:val="24"/>
        </w:rPr>
        <w:t xml:space="preserve"> food security</w:t>
      </w:r>
      <w:r>
        <w:rPr>
          <w:rFonts w:ascii="Times New Roman" w:hAnsi="Times New Roman" w:cs="Times New Roman"/>
          <w:sz w:val="24"/>
          <w:szCs w:val="24"/>
        </w:rPr>
        <w:t>. Despite the aforementioned benefits, one of the respondents interrogated why the programme is producing a health problems. However, the specific health problems were not pinpointed.</w:t>
      </w:r>
    </w:p>
    <w:p w14:paraId="5BCC263B" w14:textId="77777777" w:rsidR="00320E58" w:rsidRDefault="00320E58" w:rsidP="00320E58">
      <w:pPr>
        <w:shd w:val="clear" w:color="auto" w:fill="FFFFFF" w:themeFill="background1"/>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programme was also found to be a means of reducing unemployment rated as respondents showed that the programme has employed a lot of cooks to assist the caterers. </w:t>
      </w:r>
    </w:p>
    <w:p w14:paraId="41E38B90" w14:textId="77777777" w:rsidR="00320E58" w:rsidRPr="00974E40" w:rsidRDefault="00320E58" w:rsidP="00DF3CCD">
      <w:pPr>
        <w:pStyle w:val="Heading3"/>
      </w:pPr>
      <w:bookmarkStart w:id="120" w:name="_Toc55527400"/>
      <w:r>
        <w:t xml:space="preserve">5.5 </w:t>
      </w:r>
      <w:r w:rsidRPr="00974E40">
        <w:t>GSFP and Pupils’ Participation in Academic Activities</w:t>
      </w:r>
      <w:bookmarkEnd w:id="120"/>
    </w:p>
    <w:p w14:paraId="516DDCE4"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relevance of improving attendance and retention through the introduction of school feeding programme is premised on getting pupils to participate in school activities. In the light of this, it was relevant to know if provision of school meals actually get pupils involved in academic activities. In this study, about 87.5% of the pupils participate in school activities after eating school meals. 90% of the pupils said that their schools encourage learning. In the quest to know the most school condition that stiffens the desire of pupils to learn, the findings revealed that pupils are mostly encouraged by school meals to learn. </w:t>
      </w:r>
      <w:r w:rsidRPr="000C4ADE">
        <w:rPr>
          <w:rFonts w:ascii="Times New Roman" w:hAnsi="Times New Roman" w:cs="Times New Roman"/>
          <w:sz w:val="24"/>
          <w:szCs w:val="24"/>
        </w:rPr>
        <w:t>This shows that school feeding has a significant effect on pupils’ participation in school activities.</w:t>
      </w:r>
      <w:r>
        <w:rPr>
          <w:rFonts w:ascii="Times New Roman" w:hAnsi="Times New Roman" w:cs="Times New Roman"/>
          <w:sz w:val="24"/>
          <w:szCs w:val="24"/>
        </w:rPr>
        <w:t xml:space="preserve"> None of the pupils indicated that library encourages them to learn. Presence of teachers was the secondary condition that encouraged pupils to learn.  Mahama (2018) posits that good relationship among teachers and pupils enhances learning and motivates pupils to attend school regularly. In a different view, </w:t>
      </w:r>
      <w:proofErr w:type="spellStart"/>
      <w:r>
        <w:rPr>
          <w:rFonts w:ascii="Times New Roman" w:hAnsi="Times New Roman" w:cs="Times New Roman"/>
          <w:sz w:val="24"/>
          <w:szCs w:val="24"/>
        </w:rPr>
        <w:t>Odame</w:t>
      </w:r>
      <w:proofErr w:type="spellEnd"/>
      <w:r>
        <w:rPr>
          <w:rFonts w:ascii="Times New Roman" w:hAnsi="Times New Roman" w:cs="Times New Roman"/>
          <w:sz w:val="24"/>
          <w:szCs w:val="24"/>
        </w:rPr>
        <w:t xml:space="preserve"> (2014) postulates that improved attendance as a result of SFP enable pupil to participate in academic activities such as </w:t>
      </w:r>
      <w:r w:rsidRPr="003A1F42">
        <w:rPr>
          <w:rFonts w:ascii="Times New Roman" w:hAnsi="Times New Roman" w:cs="Times New Roman"/>
          <w:sz w:val="24"/>
          <w:szCs w:val="24"/>
        </w:rPr>
        <w:t>class assignments and exercises</w:t>
      </w:r>
      <w:r>
        <w:rPr>
          <w:rFonts w:ascii="Times New Roman" w:hAnsi="Times New Roman" w:cs="Times New Roman"/>
          <w:sz w:val="24"/>
          <w:szCs w:val="24"/>
        </w:rPr>
        <w:t xml:space="preserve">. </w:t>
      </w:r>
    </w:p>
    <w:p w14:paraId="7EBFFEE6" w14:textId="77777777" w:rsidR="00320E58" w:rsidRPr="00196870" w:rsidRDefault="00320E58" w:rsidP="00DF3CCD">
      <w:pPr>
        <w:pStyle w:val="Heading3"/>
      </w:pPr>
      <w:bookmarkStart w:id="121" w:name="_Toc55527401"/>
      <w:r w:rsidRPr="00196870">
        <w:t>5.6 GSFP and Pupils’ Academic Performance</w:t>
      </w:r>
      <w:bookmarkEnd w:id="121"/>
    </w:p>
    <w:p w14:paraId="26A2C939"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Active participation of academic activities is one of the bases for improving pupils’ academic performance. In this study, 80% of the classroom teachers confirmed that pupils actively participate in class activities after eating school meals. This implies that meals served to pupils were sufficient in energy giving nutrients that keep most of the pupils’ active in class, 80% of the classroom teachers were convinced that the programme has significantly affected pupils’ academic performance. This majority indicated that the implementation of the GSFP has been able to put pupils’ academic performance above average as it was not the case before the implementation of the programme. This fact is substantiated by findings of </w:t>
      </w:r>
      <w:proofErr w:type="spellStart"/>
      <w:r>
        <w:rPr>
          <w:rFonts w:ascii="Times New Roman" w:hAnsi="Times New Roman" w:cs="Times New Roman"/>
          <w:sz w:val="24"/>
          <w:szCs w:val="24"/>
        </w:rPr>
        <w:lastRenderedPageBreak/>
        <w:t>Kamaludeen</w:t>
      </w:r>
      <w:proofErr w:type="spellEnd"/>
      <w:r>
        <w:rPr>
          <w:rFonts w:ascii="Times New Roman" w:hAnsi="Times New Roman" w:cs="Times New Roman"/>
          <w:sz w:val="24"/>
          <w:szCs w:val="24"/>
        </w:rPr>
        <w:t xml:space="preserve"> (2014) who discovered </w:t>
      </w:r>
      <w:r w:rsidRPr="009015D5">
        <w:rPr>
          <w:rFonts w:ascii="Times New Roman" w:hAnsi="Times New Roman" w:cs="Times New Roman"/>
          <w:sz w:val="24"/>
          <w:szCs w:val="24"/>
        </w:rPr>
        <w:t>that majority</w:t>
      </w:r>
      <w:r>
        <w:rPr>
          <w:rFonts w:ascii="Times New Roman" w:hAnsi="Times New Roman" w:cs="Times New Roman"/>
          <w:sz w:val="24"/>
          <w:szCs w:val="24"/>
        </w:rPr>
        <w:t xml:space="preserve"> (70%)</w:t>
      </w:r>
      <w:r w:rsidRPr="009015D5">
        <w:rPr>
          <w:rFonts w:ascii="Times New Roman" w:hAnsi="Times New Roman" w:cs="Times New Roman"/>
          <w:sz w:val="24"/>
          <w:szCs w:val="24"/>
        </w:rPr>
        <w:t xml:space="preserve"> </w:t>
      </w:r>
      <w:r>
        <w:rPr>
          <w:rFonts w:ascii="Times New Roman" w:hAnsi="Times New Roman" w:cs="Times New Roman"/>
          <w:sz w:val="24"/>
          <w:szCs w:val="24"/>
        </w:rPr>
        <w:t>of the respondents</w:t>
      </w:r>
      <w:r w:rsidRPr="009015D5">
        <w:rPr>
          <w:rFonts w:ascii="Times New Roman" w:hAnsi="Times New Roman" w:cs="Times New Roman"/>
          <w:sz w:val="24"/>
          <w:szCs w:val="24"/>
        </w:rPr>
        <w:t xml:space="preserve"> agreed with the claim that provision of meals</w:t>
      </w:r>
      <w:r>
        <w:rPr>
          <w:rFonts w:ascii="Times New Roman" w:hAnsi="Times New Roman" w:cs="Times New Roman"/>
          <w:sz w:val="24"/>
          <w:szCs w:val="24"/>
        </w:rPr>
        <w:t xml:space="preserve"> has had a significant effect</w:t>
      </w:r>
      <w:r w:rsidRPr="009015D5">
        <w:rPr>
          <w:rFonts w:ascii="Times New Roman" w:hAnsi="Times New Roman" w:cs="Times New Roman"/>
          <w:sz w:val="24"/>
          <w:szCs w:val="24"/>
        </w:rPr>
        <w:t xml:space="preserve"> on the acade</w:t>
      </w:r>
      <w:r>
        <w:rPr>
          <w:rFonts w:ascii="Times New Roman" w:hAnsi="Times New Roman" w:cs="Times New Roman"/>
          <w:sz w:val="24"/>
          <w:szCs w:val="24"/>
        </w:rPr>
        <w:t xml:space="preserve">mic performance of pupils and the GSFP has progressed the academic performance of pupils  them from good and very Good scores to excellent scores.  </w:t>
      </w:r>
      <w:r w:rsidRPr="002B1AFF">
        <w:rPr>
          <w:rFonts w:ascii="Times New Roman" w:hAnsi="Times New Roman" w:cs="Times New Roman"/>
          <w:sz w:val="24"/>
          <w:szCs w:val="24"/>
        </w:rPr>
        <w:t xml:space="preserve">Del Rosso </w:t>
      </w:r>
      <w:r>
        <w:rPr>
          <w:rFonts w:ascii="Times New Roman" w:hAnsi="Times New Roman" w:cs="Times New Roman"/>
          <w:sz w:val="24"/>
          <w:szCs w:val="24"/>
        </w:rPr>
        <w:t>(</w:t>
      </w:r>
      <w:r w:rsidRPr="002B1AFF">
        <w:rPr>
          <w:rFonts w:ascii="Times New Roman" w:hAnsi="Times New Roman" w:cs="Times New Roman"/>
          <w:sz w:val="24"/>
          <w:szCs w:val="24"/>
        </w:rPr>
        <w:t>1999</w:t>
      </w:r>
      <w:r>
        <w:rPr>
          <w:rFonts w:ascii="Times New Roman" w:hAnsi="Times New Roman" w:cs="Times New Roman"/>
          <w:sz w:val="24"/>
          <w:szCs w:val="24"/>
        </w:rPr>
        <w:t xml:space="preserve">) as cited in of </w:t>
      </w:r>
      <w:proofErr w:type="spellStart"/>
      <w:r>
        <w:rPr>
          <w:rFonts w:ascii="Times New Roman" w:hAnsi="Times New Roman" w:cs="Times New Roman"/>
          <w:sz w:val="24"/>
          <w:szCs w:val="24"/>
        </w:rPr>
        <w:t>Kamaludeen</w:t>
      </w:r>
      <w:proofErr w:type="spellEnd"/>
      <w:r>
        <w:rPr>
          <w:rFonts w:ascii="Times New Roman" w:hAnsi="Times New Roman" w:cs="Times New Roman"/>
          <w:sz w:val="24"/>
          <w:szCs w:val="24"/>
        </w:rPr>
        <w:t xml:space="preserve"> (2014) provides empirical proof that children who do not suffer from nutrient deficiencies are more likely to academically perform better than children who suffer from nutrient deficiencies. </w:t>
      </w:r>
    </w:p>
    <w:p w14:paraId="4E0E595C"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Even though more than half (60) of the classroom teachers specifically indicated that pupils’ academic performance was good after the introduction of the programme, few (20%) of the classroom teachers agreed that the programme has put academic performance of pupils at a very good scores. It can be inferred that pupils’ lateness to school was hampering excellence the achievement of very good or excellent academic performance. </w:t>
      </w:r>
    </w:p>
    <w:p w14:paraId="17870D78" w14:textId="77777777" w:rsidR="00320E58" w:rsidRPr="00C46540" w:rsidRDefault="00320E58" w:rsidP="00DF3CCD">
      <w:pPr>
        <w:pStyle w:val="Heading3"/>
      </w:pPr>
      <w:bookmarkStart w:id="122" w:name="_Toc55527402"/>
      <w:r>
        <w:t xml:space="preserve">5.7 </w:t>
      </w:r>
      <w:r w:rsidRPr="00C46540">
        <w:t>Challenges Affecting</w:t>
      </w:r>
      <w:r>
        <w:t xml:space="preserve"> the Success</w:t>
      </w:r>
      <w:r w:rsidRPr="00C46540">
        <w:t xml:space="preserve"> GSFP</w:t>
      </w:r>
      <w:bookmarkEnd w:id="122"/>
      <w:r w:rsidRPr="00C46540">
        <w:t xml:space="preserve"> </w:t>
      </w:r>
    </w:p>
    <w:p w14:paraId="331C6F6A"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Delay of school feeding funds seemed to be one of the major challenges affecting the success of the programme. Caterers involved in the operation of GSFP provide their services to schools by pre-financing. When payments made to caterers for their services delivered are delayed, caterers are discouraged to carry out their operation and tend to suspend the programme until payments are made. Caterers who finance the programme base on credit tend to compromise the quality and the quantity of the meals served to school children due to the fact that loans given to them are not enough. </w:t>
      </w:r>
      <w:proofErr w:type="spellStart"/>
      <w:r w:rsidRPr="00787E45">
        <w:rPr>
          <w:rFonts w:ascii="Times New Roman" w:hAnsi="Times New Roman" w:cs="Times New Roman"/>
          <w:sz w:val="24"/>
          <w:szCs w:val="24"/>
        </w:rPr>
        <w:t>Konzabre</w:t>
      </w:r>
      <w:proofErr w:type="spellEnd"/>
      <w:r w:rsidRPr="00787E45">
        <w:rPr>
          <w:rFonts w:ascii="Times New Roman" w:hAnsi="Times New Roman" w:cs="Times New Roman"/>
          <w:sz w:val="24"/>
          <w:szCs w:val="24"/>
        </w:rPr>
        <w:t xml:space="preserve"> (2018) identified</w:t>
      </w:r>
      <w:r>
        <w:rPr>
          <w:rFonts w:ascii="Times New Roman" w:hAnsi="Times New Roman" w:cs="Times New Roman"/>
          <w:sz w:val="24"/>
          <w:szCs w:val="24"/>
        </w:rPr>
        <w:t xml:space="preserve"> a similar challenge where caterers had to feed students though financial loans due to delays of payments of caterers. This rendered the caterers not to prepare sufficient and nutritious meals to school children.</w:t>
      </w:r>
    </w:p>
    <w:p w14:paraId="64EAFF89"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Inadequate of funds emerged as the secondary challenge which hampered the full expectations of the programme. As part of the programme to improve the health status of pupils, deworming of pupils was to be undertaken in every quarter of the year but funds were not disbursed on timely basis and even if funds are disbursed, they are not enough to prepare enough foods for the pupils let alone deworming pupils in addition. For this reason any newly enrolled child puts extra pressure on the feeding grant because it only make budget provision for existing beneficiary children. Even though the feeding cost per child was pegged at GH₡ 1.50 pesewas, it appeared not to be huge enough to prepare good meals for pupils. In the case of </w:t>
      </w:r>
      <w:proofErr w:type="spellStart"/>
      <w:r w:rsidRPr="00946F53">
        <w:rPr>
          <w:rFonts w:ascii="Times New Roman" w:hAnsi="Times New Roman" w:cs="Times New Roman"/>
          <w:sz w:val="24"/>
          <w:szCs w:val="24"/>
        </w:rPr>
        <w:t>Afrane</w:t>
      </w:r>
      <w:proofErr w:type="spellEnd"/>
      <w:r w:rsidRPr="00946F53">
        <w:rPr>
          <w:rFonts w:ascii="Times New Roman" w:hAnsi="Times New Roman" w:cs="Times New Roman"/>
          <w:sz w:val="24"/>
          <w:szCs w:val="24"/>
        </w:rPr>
        <w:t xml:space="preserve"> (2015)</w:t>
      </w:r>
      <w:r>
        <w:rPr>
          <w:rFonts w:ascii="Times New Roman" w:hAnsi="Times New Roman" w:cs="Times New Roman"/>
          <w:sz w:val="24"/>
          <w:szCs w:val="24"/>
        </w:rPr>
        <w:t xml:space="preserve">, the study revealed that </w:t>
      </w:r>
      <w:r w:rsidRPr="00946F53">
        <w:rPr>
          <w:rFonts w:ascii="Times New Roman" w:hAnsi="Times New Roman" w:cs="Times New Roman"/>
          <w:sz w:val="24"/>
          <w:szCs w:val="24"/>
        </w:rPr>
        <w:t>insufficient funds to operate the programme, preparation of one type of meal</w:t>
      </w:r>
      <w:r>
        <w:rPr>
          <w:rFonts w:ascii="Times New Roman" w:hAnsi="Times New Roman" w:cs="Times New Roman"/>
          <w:sz w:val="24"/>
          <w:szCs w:val="24"/>
        </w:rPr>
        <w:t xml:space="preserve"> and </w:t>
      </w:r>
      <w:r w:rsidRPr="00946F53">
        <w:rPr>
          <w:rFonts w:ascii="Times New Roman" w:hAnsi="Times New Roman" w:cs="Times New Roman"/>
          <w:sz w:val="24"/>
          <w:szCs w:val="24"/>
        </w:rPr>
        <w:t>inability of caterers to show up in school regularly to cook</w:t>
      </w:r>
      <w:r>
        <w:rPr>
          <w:rFonts w:ascii="Times New Roman" w:hAnsi="Times New Roman" w:cs="Times New Roman"/>
          <w:sz w:val="24"/>
          <w:szCs w:val="24"/>
        </w:rPr>
        <w:t xml:space="preserve"> were the major setbacks impeding the smooth operation of the programme. This means that policy implementers failed to make adequate funds available to operate the programme. Thus, multiple problems emerge as a result of inadequate of funds.</w:t>
      </w:r>
    </w:p>
    <w:p w14:paraId="265A164B"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Poor kitchen and canteen facilities and deficit of classroom infrastructures were all problems that have to do with funding.  Political partisanship,   failure to patronize local food stuffs and ineffective monitoring and evaluation were identified as the minor challenges. </w:t>
      </w:r>
    </w:p>
    <w:p w14:paraId="691607D2" w14:textId="77777777" w:rsidR="00320E58" w:rsidRPr="00DF3CCD" w:rsidRDefault="00320E58" w:rsidP="00DF3CCD">
      <w:pPr>
        <w:pStyle w:val="Heading3"/>
        <w:rPr>
          <w:rStyle w:val="Heading3Char"/>
          <w:b/>
          <w:bCs/>
        </w:rPr>
      </w:pPr>
      <w:bookmarkStart w:id="123" w:name="_Toc55527403"/>
      <w:r w:rsidRPr="00DF3CCD">
        <w:t>5</w:t>
      </w:r>
      <w:r w:rsidRPr="00DF3CCD">
        <w:rPr>
          <w:rStyle w:val="Heading3Char"/>
          <w:b/>
          <w:bCs/>
        </w:rPr>
        <w:t>.8 Suggestions to Address the Challenges of GSFP</w:t>
      </w:r>
      <w:bookmarkEnd w:id="123"/>
    </w:p>
    <w:p w14:paraId="0D36F58F"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Most of the Pupils (70%) believed that the best approach to improve attendance and retention is to increase school meals served to them. \22.5% of the respondents believed that poor school facilities could hamper the improvement in attendance and retention and therefore, school facilities should be improved. This implies that majority of the pupils were much more concerned about getting school meals than getting improved school facilities. </w:t>
      </w:r>
    </w:p>
    <w:p w14:paraId="10772281"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It seems cost per meal for each child was not enough to provide satisfactory meals for the pupils, so it was suggested that the cost per plate for each pupil should be increased. Most of </w:t>
      </w:r>
      <w:r>
        <w:rPr>
          <w:rFonts w:ascii="Times New Roman" w:hAnsi="Times New Roman" w:cs="Times New Roman"/>
          <w:sz w:val="24"/>
          <w:szCs w:val="24"/>
        </w:rPr>
        <w:lastRenderedPageBreak/>
        <w:t xml:space="preserve">the challenges facing the programme were money related issues and therefore, the respondents put forward that the Ministry of Finance should ensure adequate and regular release of funds to support the operation of the programme especially in the areas of providing a well-furnished kitchen and canteen facilities, building of additional classrooms to minimize the overcrowding of pupils in the classroom, </w:t>
      </w:r>
    </w:p>
    <w:p w14:paraId="45736124"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On the issue of political partisanship, it was suggested that anyone who is engaged to run the programme should be based on merit rather than nepotism and political favouritism. </w:t>
      </w:r>
    </w:p>
    <w:p w14:paraId="76627758" w14:textId="77777777" w:rsidR="00320E58" w:rsidRDefault="00320E58" w:rsidP="00320E58">
      <w:pPr>
        <w:spacing w:line="480" w:lineRule="auto"/>
        <w:jc w:val="both"/>
        <w:rPr>
          <w:rFonts w:ascii="Times New Roman" w:hAnsi="Times New Roman" w:cs="Times New Roman"/>
          <w:sz w:val="24"/>
          <w:szCs w:val="24"/>
        </w:rPr>
      </w:pPr>
    </w:p>
    <w:p w14:paraId="3A895FEF" w14:textId="77777777" w:rsidR="00320E58" w:rsidRPr="005502DB" w:rsidRDefault="00320E58" w:rsidP="00DF3CCD">
      <w:pPr>
        <w:pStyle w:val="Heading3"/>
      </w:pPr>
      <w:bookmarkStart w:id="124" w:name="_Toc55527404"/>
      <w:r>
        <w:t>5.9 C</w:t>
      </w:r>
      <w:r w:rsidRPr="005502DB">
        <w:t>onclusions</w:t>
      </w:r>
      <w:bookmarkEnd w:id="124"/>
      <w:r w:rsidRPr="005502DB">
        <w:t xml:space="preserve"> </w:t>
      </w:r>
    </w:p>
    <w:p w14:paraId="43321C21"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Ghana School Feeding Programme has primary objectives to achieve in order to fulfil the </w:t>
      </w:r>
      <w:r w:rsidRPr="007E4473">
        <w:rPr>
          <w:rFonts w:ascii="Times New Roman" w:hAnsi="Times New Roman" w:cs="Times New Roman"/>
          <w:sz w:val="24"/>
          <w:szCs w:val="24"/>
        </w:rPr>
        <w:t>Goal 1 and 2 of the Millennium Development Goals</w:t>
      </w:r>
      <w:r>
        <w:rPr>
          <w:rFonts w:ascii="Times New Roman" w:hAnsi="Times New Roman" w:cs="Times New Roman"/>
          <w:sz w:val="24"/>
          <w:szCs w:val="24"/>
        </w:rPr>
        <w:t xml:space="preserve">. The aspect of the School feeding objectives that were relevant to this study is to improve pupils’ enrolment, attendance and retention. Based on the findings of this study, it can be concluded that any attempt to cancel the operation of the GSFP would induce an adverse changes in pupils’ enrolment, attendance and retention. With the presence of GSFP in the Berekum East Municipality, there was a significant improvement in enrolment, attendance and retention. </w:t>
      </w:r>
    </w:p>
    <w:p w14:paraId="746E02B0"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Regarding enrolment, it can be inferred that decisions of parents to enrol their wards in school are influenced by the presence of GSFP in school. Parents were motivated by school feeding programme to send their wards to school. Parents whose child or children were benefiting from the programme were not financially rich enough to provide meals for their children when they come to school.  This educational intervention is the means by which majority of children are educated and it is supporting most parents in Berekum environs by minimizing their financial burden of feeding their wards during each school day.</w:t>
      </w:r>
    </w:p>
    <w:p w14:paraId="3B6A1EF0"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On the issue of attendance, it can also be said that the programme is the antidote for reducing absenteeism. Pupils go to school on the condition that school meals would be provided. Despite some of the pupils expressed dislike for the school meals, responses of pupils to eat school meals were appreciable.  It can therefore be deduced that pupils would unhesitatingly attend school to eat school meals even if the meals are not up to a desired satisfaction. Most of the pupils are from poor homes and thus pupils do not have any other alternatives to get food in school apart from the school meals provided. It should be called to attention that school meals were not the only condition that encourage pupils to attend school but most of the pupils were depending on the school meals to attend school regularly. Presence of teachers, friendship making and school library remain the minor conditions that stimulate improvement in pupils’ attendance. In a clear emphasis, the GSFP has significantly impacted on pupils’ attendance. However, the programme has failed to address lateness of pupils based on the grounds that the programme only provides one nutritious hot meal to students during the afternoon. Thus, pupils who come to school without breakfast money spend enough time to get breakfast in their homes before they come to school. </w:t>
      </w:r>
    </w:p>
    <w:p w14:paraId="7131A08C"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impact of GSFP on retention is noticeable since school dropout rated was reduced by 20.86% after the implementation of the programme. The programme has led to improvement in pupils’ retention because majority of the pupils representing 39(97.5%) never wished to go to any other school especially non beneficiary schools and about 82.5 % of the pupils hoped to complete school in their present schools.  This effect has in turn led to a positive improvement in pupils’ learning and academic performance. However, the programme has not done very much to improve academic performance as compared to enrolment, attendance and retention. </w:t>
      </w:r>
    </w:p>
    <w:p w14:paraId="17E90004"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Finally, the programme has not been able to score a 100% achievement in its overall objectives due to pressing challenges faced by the programme. There seems not be adequate </w:t>
      </w:r>
      <w:r>
        <w:rPr>
          <w:rFonts w:ascii="Times New Roman" w:hAnsi="Times New Roman" w:cs="Times New Roman"/>
          <w:sz w:val="24"/>
          <w:szCs w:val="24"/>
        </w:rPr>
        <w:lastRenderedPageBreak/>
        <w:t>disbursement of funds to fix all money related problems such as poor kitchen and lack of canteen, delay of payments of caterers, overcrowding in classrooms due to insufficient classrooms, no budget for newly enrolled children and ineffective monitoring and evaluation due insufficient of funds. These challenges should be addressed base on the recommendations from this study.</w:t>
      </w:r>
    </w:p>
    <w:p w14:paraId="60B25552" w14:textId="77777777" w:rsidR="00320E58" w:rsidRPr="00207A53" w:rsidRDefault="00320E58" w:rsidP="00DF3CCD">
      <w:pPr>
        <w:pStyle w:val="Heading3"/>
      </w:pPr>
      <w:bookmarkStart w:id="125" w:name="_Toc55527405"/>
      <w:r w:rsidRPr="00207A53">
        <w:t>5.10 Recommendations</w:t>
      </w:r>
      <w:bookmarkEnd w:id="125"/>
      <w:r w:rsidRPr="00207A53">
        <w:t xml:space="preserve"> </w:t>
      </w:r>
    </w:p>
    <w:p w14:paraId="348009A6" w14:textId="77777777" w:rsidR="00320E58" w:rsidRDefault="00320E58" w:rsidP="00320E58">
      <w:pPr>
        <w:spacing w:line="480" w:lineRule="auto"/>
        <w:jc w:val="both"/>
        <w:rPr>
          <w:rFonts w:ascii="Times New Roman" w:hAnsi="Times New Roman" w:cs="Times New Roman"/>
          <w:sz w:val="24"/>
          <w:szCs w:val="24"/>
        </w:rPr>
      </w:pPr>
      <w:r>
        <w:rPr>
          <w:rFonts w:ascii="Times New Roman" w:hAnsi="Times New Roman" w:cs="Times New Roman"/>
          <w:sz w:val="24"/>
          <w:szCs w:val="24"/>
        </w:rPr>
        <w:t>Based on the findings and conclusions of this study, the followings recommendations are made in order to make the programme more effective for the attainment of its objectives.</w:t>
      </w:r>
    </w:p>
    <w:p w14:paraId="2EFEFD7F" w14:textId="77777777" w:rsidR="00320E58" w:rsidRPr="00795D32" w:rsidRDefault="00320E58" w:rsidP="00320E58">
      <w:pPr>
        <w:pStyle w:val="ListParagraph"/>
        <w:numPr>
          <w:ilvl w:val="0"/>
          <w:numId w:val="7"/>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Pr="001B48F0">
        <w:rPr>
          <w:rFonts w:ascii="Times New Roman" w:hAnsi="Times New Roman" w:cs="Times New Roman"/>
          <w:sz w:val="24"/>
          <w:szCs w:val="24"/>
        </w:rPr>
        <w:t>Ministry of Gender, Children and Social Protection</w:t>
      </w:r>
      <w:r>
        <w:rPr>
          <w:rFonts w:ascii="Times New Roman" w:hAnsi="Times New Roman" w:cs="Times New Roman"/>
          <w:sz w:val="24"/>
          <w:szCs w:val="24"/>
        </w:rPr>
        <w:t xml:space="preserve"> should seek a legal backings that permit the ministry to get a fairly percentage share of revenues generated by District Assemblies such as the District Assembly Common Fund, Internally Generated Fund and Capacity Support Fund so that additional sources of funds would be created to consolidate the feeding grant released by Ministry of Finance. The government should also seek for financial aid from international donors. This will ensure availability of adequate funds to run the programme smoothly.</w:t>
      </w:r>
    </w:p>
    <w:p w14:paraId="074FC2F6" w14:textId="77777777" w:rsidR="00320E58" w:rsidRDefault="00320E58" w:rsidP="00320E58">
      <w:pPr>
        <w:pStyle w:val="ListParagraph"/>
        <w:numPr>
          <w:ilvl w:val="0"/>
          <w:numId w:val="7"/>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The pre-financing of the programme should not be the burden of caterers alone but it should be shared between the government and caterers so that in event of delay of funds disbursement, caterers would have enough funds to operate the programme without compromising the quality and quantity of meals provided to school children. </w:t>
      </w:r>
    </w:p>
    <w:p w14:paraId="19F71855" w14:textId="77777777" w:rsidR="00320E58" w:rsidRDefault="00320E58" w:rsidP="00320E58">
      <w:pPr>
        <w:pStyle w:val="ListParagraph"/>
        <w:numPr>
          <w:ilvl w:val="0"/>
          <w:numId w:val="7"/>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Background checks should be done to identify pupils who do not take breakfast and money when coming to school so that oats or porridge can be provided to them in the morning. This will help avoid lateness among pupils caused by spending time at home to fish for food.</w:t>
      </w:r>
    </w:p>
    <w:p w14:paraId="376D3ADD" w14:textId="77777777" w:rsidR="00320E58" w:rsidRDefault="00320E58" w:rsidP="00320E58">
      <w:pPr>
        <w:pStyle w:val="ListParagraph"/>
        <w:numPr>
          <w:ilvl w:val="0"/>
          <w:numId w:val="7"/>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School Implementation Committee should be adequately resourced in order to ensure effective monitoring and evaluation of the programme. The monitoring team should ensure any stakeholders strictly adhere to the guidelines specified by the programme. </w:t>
      </w:r>
    </w:p>
    <w:p w14:paraId="7477FCC9" w14:textId="77777777" w:rsidR="00320E58" w:rsidRDefault="00320E58" w:rsidP="00320E58">
      <w:pPr>
        <w:pStyle w:val="ListParagraph"/>
        <w:numPr>
          <w:ilvl w:val="0"/>
          <w:numId w:val="7"/>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Quarterly periodic assessment of the programme should be done so that areas that need urgent attention can be detected. The assessment process should engage the services of Ghana Health Service to undertake a health screening on pupils, cooks and caterers and even the kitchen facilities so that any health problems can be addressed.</w:t>
      </w:r>
    </w:p>
    <w:p w14:paraId="3A299651" w14:textId="77777777" w:rsidR="00320E58" w:rsidRPr="00DB2EF7" w:rsidRDefault="00320E58" w:rsidP="00320E58">
      <w:pPr>
        <w:pStyle w:val="ListParagraph"/>
        <w:numPr>
          <w:ilvl w:val="0"/>
          <w:numId w:val="7"/>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Additional unit of classrooms should be built to accommodate the increasingly enrolled students.</w:t>
      </w:r>
    </w:p>
    <w:p w14:paraId="68787F75" w14:textId="77777777" w:rsidR="00320E58" w:rsidRDefault="00320E58" w:rsidP="00320E58">
      <w:pPr>
        <w:pStyle w:val="ListParagraph"/>
        <w:numPr>
          <w:ilvl w:val="0"/>
          <w:numId w:val="7"/>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Cooperation among the strategic partners such as MoH, GES and </w:t>
      </w:r>
      <w:proofErr w:type="spellStart"/>
      <w:r>
        <w:rPr>
          <w:rFonts w:ascii="Times New Roman" w:hAnsi="Times New Roman" w:cs="Times New Roman"/>
          <w:sz w:val="24"/>
          <w:szCs w:val="24"/>
        </w:rPr>
        <w:t>MoFA</w:t>
      </w:r>
      <w:proofErr w:type="spellEnd"/>
      <w:r>
        <w:rPr>
          <w:rFonts w:ascii="Times New Roman" w:hAnsi="Times New Roman" w:cs="Times New Roman"/>
          <w:sz w:val="24"/>
          <w:szCs w:val="24"/>
        </w:rPr>
        <w:t xml:space="preserve"> should be intensified to correct any communication gap among them.</w:t>
      </w:r>
    </w:p>
    <w:p w14:paraId="71BEAA21" w14:textId="77777777" w:rsidR="00320E58" w:rsidRPr="00234453" w:rsidRDefault="00320E58" w:rsidP="00320E58">
      <w:pPr>
        <w:pStyle w:val="ListParagraph"/>
        <w:numPr>
          <w:ilvl w:val="0"/>
          <w:numId w:val="7"/>
        </w:numPr>
        <w:spacing w:after="160" w:line="480" w:lineRule="auto"/>
        <w:jc w:val="both"/>
        <w:rPr>
          <w:rFonts w:ascii="Times New Roman" w:hAnsi="Times New Roman" w:cs="Times New Roman"/>
          <w:sz w:val="24"/>
          <w:szCs w:val="24"/>
        </w:rPr>
      </w:pPr>
      <w:r>
        <w:rPr>
          <w:rFonts w:ascii="Times New Roman" w:hAnsi="Times New Roman" w:cs="Times New Roman"/>
          <w:sz w:val="24"/>
          <w:szCs w:val="24"/>
        </w:rPr>
        <w:t xml:space="preserve">Since literature has proved that nutritious diet has a significant impact on academic performance, each school should have a dietician who evaluates the nutrients of a food so that the nutritious benefits envisaged by the programme can be assured. </w:t>
      </w:r>
    </w:p>
    <w:p w14:paraId="3A91B324" w14:textId="77777777" w:rsidR="00320E58" w:rsidRDefault="00320E58" w:rsidP="00320E58">
      <w:pPr>
        <w:spacing w:line="480" w:lineRule="auto"/>
        <w:jc w:val="both"/>
        <w:rPr>
          <w:rFonts w:ascii="Times New Roman" w:hAnsi="Times New Roman" w:cs="Times New Roman"/>
          <w:sz w:val="24"/>
          <w:szCs w:val="24"/>
        </w:rPr>
      </w:pPr>
    </w:p>
    <w:p w14:paraId="02924F5D" w14:textId="77777777" w:rsidR="00320E58" w:rsidRDefault="00320E58" w:rsidP="00320E58">
      <w:pPr>
        <w:spacing w:line="480" w:lineRule="auto"/>
        <w:jc w:val="both"/>
        <w:rPr>
          <w:rFonts w:ascii="Times New Roman" w:hAnsi="Times New Roman" w:cs="Times New Roman"/>
          <w:sz w:val="24"/>
          <w:szCs w:val="24"/>
        </w:rPr>
      </w:pPr>
    </w:p>
    <w:p w14:paraId="41FB49C0" w14:textId="77777777" w:rsidR="00320E58" w:rsidRDefault="00320E58" w:rsidP="00320E58">
      <w:pPr>
        <w:spacing w:line="480" w:lineRule="auto"/>
        <w:jc w:val="both"/>
        <w:rPr>
          <w:rFonts w:ascii="Times New Roman" w:hAnsi="Times New Roman" w:cs="Times New Roman"/>
          <w:sz w:val="24"/>
          <w:szCs w:val="24"/>
        </w:rPr>
      </w:pPr>
    </w:p>
    <w:p w14:paraId="60490F9C" w14:textId="77777777" w:rsidR="00320E58" w:rsidRDefault="00320E58" w:rsidP="00320E58">
      <w:pPr>
        <w:spacing w:line="480" w:lineRule="auto"/>
        <w:jc w:val="both"/>
        <w:rPr>
          <w:rFonts w:ascii="Times New Roman" w:hAnsi="Times New Roman" w:cs="Times New Roman"/>
          <w:sz w:val="24"/>
          <w:szCs w:val="24"/>
        </w:rPr>
      </w:pPr>
    </w:p>
    <w:p w14:paraId="6DE8C1BD" w14:textId="77777777" w:rsidR="00320E58" w:rsidRDefault="00320E58" w:rsidP="00320E58">
      <w:pPr>
        <w:spacing w:line="480" w:lineRule="auto"/>
        <w:jc w:val="both"/>
        <w:rPr>
          <w:rFonts w:ascii="Times New Roman" w:hAnsi="Times New Roman" w:cs="Times New Roman"/>
          <w:sz w:val="24"/>
          <w:szCs w:val="24"/>
        </w:rPr>
      </w:pPr>
    </w:p>
    <w:p w14:paraId="155D6959" w14:textId="77777777" w:rsidR="00B86F6B" w:rsidRDefault="00B86F6B">
      <w:pPr>
        <w:rPr>
          <w:rFonts w:ascii="Times New Roman" w:hAnsi="Times New Roman" w:cs="Times New Roman"/>
          <w:sz w:val="24"/>
          <w:szCs w:val="24"/>
        </w:rPr>
      </w:pPr>
      <w:r>
        <w:rPr>
          <w:rFonts w:ascii="Times New Roman" w:hAnsi="Times New Roman" w:cs="Times New Roman"/>
          <w:sz w:val="24"/>
          <w:szCs w:val="24"/>
        </w:rPr>
        <w:br w:type="page"/>
      </w:r>
    </w:p>
    <w:p w14:paraId="3B9F2E35" w14:textId="77777777" w:rsidR="00B86F6B" w:rsidRPr="00222951" w:rsidRDefault="00B86F6B" w:rsidP="00B86F6B">
      <w:pPr>
        <w:pStyle w:val="Heading1"/>
      </w:pPr>
      <w:bookmarkStart w:id="126" w:name="_Toc55527406"/>
      <w:r w:rsidRPr="00222951">
        <w:lastRenderedPageBreak/>
        <w:t>REFERENCES</w:t>
      </w:r>
      <w:bookmarkEnd w:id="126"/>
    </w:p>
    <w:p w14:paraId="64BC8DE7" w14:textId="77777777" w:rsidR="00B86F6B" w:rsidRDefault="00B86F6B" w:rsidP="00B86F6B">
      <w:pPr>
        <w:spacing w:line="480" w:lineRule="auto"/>
        <w:ind w:left="785" w:hangingChars="327" w:hanging="785"/>
        <w:jc w:val="both"/>
        <w:rPr>
          <w:rFonts w:ascii="Times New Roman" w:hAnsi="Times New Roman" w:cs="Times New Roman"/>
          <w:sz w:val="24"/>
          <w:szCs w:val="24"/>
        </w:rPr>
      </w:pPr>
      <w:r w:rsidRPr="00222951">
        <w:rPr>
          <w:rFonts w:ascii="Times New Roman" w:hAnsi="Times New Roman" w:cs="Times New Roman"/>
          <w:sz w:val="24"/>
          <w:szCs w:val="24"/>
        </w:rPr>
        <w:t>Acheampong, K. (2009). Revisiting Free Compulsory Unive</w:t>
      </w:r>
      <w:r>
        <w:rPr>
          <w:rFonts w:ascii="Times New Roman" w:hAnsi="Times New Roman" w:cs="Times New Roman"/>
          <w:sz w:val="24"/>
          <w:szCs w:val="24"/>
        </w:rPr>
        <w:t xml:space="preserve">rsal Basic Education (FCUBE) in </w:t>
      </w:r>
      <w:r w:rsidRPr="00222951">
        <w:rPr>
          <w:rFonts w:ascii="Times New Roman" w:hAnsi="Times New Roman" w:cs="Times New Roman"/>
          <w:sz w:val="24"/>
          <w:szCs w:val="24"/>
        </w:rPr>
        <w:t>Ghana. Comparative Education, 45(2), 175–195. Doi: 10.1080/ 03050060902920534</w:t>
      </w:r>
    </w:p>
    <w:p w14:paraId="309CD147" w14:textId="77777777" w:rsidR="00B86F6B" w:rsidRDefault="00B86F6B" w:rsidP="00B86F6B">
      <w:pPr>
        <w:spacing w:line="480" w:lineRule="auto"/>
        <w:ind w:left="785" w:hangingChars="327" w:hanging="785"/>
        <w:jc w:val="both"/>
        <w:rPr>
          <w:rFonts w:ascii="Times New Roman" w:hAnsi="Times New Roman" w:cs="Times New Roman"/>
          <w:sz w:val="24"/>
          <w:szCs w:val="24"/>
        </w:rPr>
      </w:pPr>
      <w:r w:rsidRPr="000A78A3">
        <w:rPr>
          <w:rFonts w:ascii="Times New Roman" w:hAnsi="Times New Roman" w:cs="Times New Roman"/>
          <w:sz w:val="24"/>
          <w:szCs w:val="24"/>
        </w:rPr>
        <w:t xml:space="preserve"> Adelman</w:t>
      </w:r>
      <w:r>
        <w:rPr>
          <w:rFonts w:ascii="Times New Roman" w:hAnsi="Times New Roman" w:cs="Times New Roman"/>
          <w:sz w:val="24"/>
          <w:szCs w:val="24"/>
        </w:rPr>
        <w:t xml:space="preserve"> S.,</w:t>
      </w:r>
      <w:r w:rsidRPr="000A78A3">
        <w:rPr>
          <w:rFonts w:ascii="Times New Roman" w:hAnsi="Times New Roman" w:cs="Times New Roman"/>
          <w:sz w:val="24"/>
          <w:szCs w:val="24"/>
        </w:rPr>
        <w:t xml:space="preserve"> Gilligan</w:t>
      </w:r>
      <w:r>
        <w:rPr>
          <w:rFonts w:ascii="Times New Roman" w:hAnsi="Times New Roman" w:cs="Times New Roman"/>
          <w:sz w:val="24"/>
          <w:szCs w:val="24"/>
        </w:rPr>
        <w:t xml:space="preserve"> D. O., &amp;</w:t>
      </w:r>
      <w:r w:rsidRPr="000A78A3">
        <w:rPr>
          <w:rFonts w:ascii="Times New Roman" w:hAnsi="Times New Roman" w:cs="Times New Roman"/>
          <w:sz w:val="24"/>
          <w:szCs w:val="24"/>
        </w:rPr>
        <w:t xml:space="preserve"> Lehrer</w:t>
      </w:r>
      <w:r>
        <w:rPr>
          <w:rFonts w:ascii="Times New Roman" w:hAnsi="Times New Roman" w:cs="Times New Roman"/>
          <w:sz w:val="24"/>
          <w:szCs w:val="24"/>
        </w:rPr>
        <w:t xml:space="preserve"> K</w:t>
      </w:r>
      <w:r w:rsidRPr="000A78A3">
        <w:rPr>
          <w:rFonts w:ascii="Times New Roman" w:hAnsi="Times New Roman" w:cs="Times New Roman"/>
          <w:sz w:val="24"/>
          <w:szCs w:val="24"/>
        </w:rPr>
        <w:t xml:space="preserve">. </w:t>
      </w:r>
      <w:r>
        <w:rPr>
          <w:rFonts w:ascii="Times New Roman" w:hAnsi="Times New Roman" w:cs="Times New Roman"/>
          <w:sz w:val="24"/>
          <w:szCs w:val="24"/>
        </w:rPr>
        <w:t>(</w:t>
      </w:r>
      <w:r w:rsidRPr="000A78A3">
        <w:rPr>
          <w:rFonts w:ascii="Times New Roman" w:hAnsi="Times New Roman" w:cs="Times New Roman"/>
          <w:sz w:val="24"/>
          <w:szCs w:val="24"/>
        </w:rPr>
        <w:t>2007</w:t>
      </w:r>
      <w:r>
        <w:rPr>
          <w:rFonts w:ascii="Times New Roman" w:hAnsi="Times New Roman" w:cs="Times New Roman"/>
          <w:sz w:val="24"/>
          <w:szCs w:val="24"/>
        </w:rPr>
        <w:t>)</w:t>
      </w:r>
      <w:r w:rsidRPr="000A78A3">
        <w:rPr>
          <w:rFonts w:ascii="Times New Roman" w:hAnsi="Times New Roman" w:cs="Times New Roman"/>
          <w:sz w:val="24"/>
          <w:szCs w:val="24"/>
        </w:rPr>
        <w:t>. How Effective Are Food-for-Education Programs?  2020 Focus Brief on the World’s Poor and Hungry People. Washington, DC: IFPRI.</w:t>
      </w:r>
    </w:p>
    <w:p w14:paraId="0B155C06" w14:textId="77777777" w:rsidR="00B86F6B" w:rsidRDefault="00B86F6B" w:rsidP="00B86F6B">
      <w:pPr>
        <w:spacing w:line="480" w:lineRule="auto"/>
        <w:ind w:left="785" w:hangingChars="327" w:hanging="785"/>
        <w:jc w:val="both"/>
        <w:rPr>
          <w:rFonts w:ascii="Times New Roman" w:hAnsi="Times New Roman" w:cs="Times New Roman"/>
          <w:sz w:val="24"/>
          <w:szCs w:val="24"/>
        </w:rPr>
      </w:pPr>
      <w:r>
        <w:rPr>
          <w:rFonts w:ascii="Times New Roman" w:hAnsi="Times New Roman" w:cs="Times New Roman"/>
          <w:sz w:val="24"/>
          <w:szCs w:val="24"/>
        </w:rPr>
        <w:t xml:space="preserve">Adekunle, D. T. &amp; </w:t>
      </w:r>
      <w:proofErr w:type="spellStart"/>
      <w:r w:rsidRPr="00D47DAD">
        <w:rPr>
          <w:rFonts w:ascii="Times New Roman" w:hAnsi="Times New Roman" w:cs="Times New Roman"/>
          <w:sz w:val="24"/>
          <w:szCs w:val="24"/>
        </w:rPr>
        <w:t>Ogbogu</w:t>
      </w:r>
      <w:proofErr w:type="spellEnd"/>
      <w:r>
        <w:rPr>
          <w:rFonts w:ascii="Times New Roman" w:hAnsi="Times New Roman" w:cs="Times New Roman"/>
          <w:sz w:val="24"/>
          <w:szCs w:val="24"/>
        </w:rPr>
        <w:t xml:space="preserve"> C. O. (2016). </w:t>
      </w:r>
      <w:r w:rsidRPr="009D67F6">
        <w:rPr>
          <w:rFonts w:ascii="Times New Roman" w:hAnsi="Times New Roman" w:cs="Times New Roman"/>
          <w:sz w:val="24"/>
          <w:szCs w:val="24"/>
        </w:rPr>
        <w:t>The effects of school fee</w:t>
      </w:r>
      <w:r>
        <w:rPr>
          <w:rFonts w:ascii="Times New Roman" w:hAnsi="Times New Roman" w:cs="Times New Roman"/>
          <w:sz w:val="24"/>
          <w:szCs w:val="24"/>
        </w:rPr>
        <w:t xml:space="preserve">ding programme on enrolment and </w:t>
      </w:r>
      <w:r w:rsidRPr="009D67F6">
        <w:rPr>
          <w:rFonts w:ascii="Times New Roman" w:hAnsi="Times New Roman" w:cs="Times New Roman"/>
          <w:sz w:val="24"/>
          <w:szCs w:val="24"/>
        </w:rPr>
        <w:t>performance of public elementary school</w:t>
      </w:r>
      <w:r>
        <w:rPr>
          <w:rFonts w:ascii="Times New Roman" w:hAnsi="Times New Roman" w:cs="Times New Roman"/>
          <w:sz w:val="24"/>
          <w:szCs w:val="24"/>
        </w:rPr>
        <w:t xml:space="preserve"> pupils in Osun State, Nigeria. 6(3). 39-46. </w:t>
      </w:r>
      <w:r w:rsidRPr="00CD2277">
        <w:rPr>
          <w:rFonts w:ascii="Times New Roman" w:hAnsi="Times New Roman" w:cs="Times New Roman"/>
          <w:sz w:val="24"/>
          <w:szCs w:val="24"/>
        </w:rPr>
        <w:t>doi:10.5430/wje.v6n3p39</w:t>
      </w:r>
    </w:p>
    <w:p w14:paraId="4D7813BE" w14:textId="77777777" w:rsidR="00B86F6B" w:rsidRDefault="00B86F6B" w:rsidP="00B86F6B">
      <w:pPr>
        <w:spacing w:line="480" w:lineRule="auto"/>
        <w:ind w:left="785" w:hangingChars="327" w:hanging="785"/>
        <w:jc w:val="both"/>
        <w:rPr>
          <w:rFonts w:ascii="Times New Roman" w:hAnsi="Times New Roman" w:cs="Times New Roman"/>
          <w:sz w:val="24"/>
          <w:szCs w:val="24"/>
        </w:rPr>
      </w:pPr>
      <w:proofErr w:type="spellStart"/>
      <w:r w:rsidRPr="005E325D">
        <w:rPr>
          <w:rFonts w:ascii="Times New Roman" w:hAnsi="Times New Roman" w:cs="Times New Roman"/>
          <w:sz w:val="24"/>
          <w:szCs w:val="24"/>
        </w:rPr>
        <w:t>Afrane</w:t>
      </w:r>
      <w:proofErr w:type="spellEnd"/>
      <w:r>
        <w:rPr>
          <w:rFonts w:ascii="Times New Roman" w:hAnsi="Times New Roman" w:cs="Times New Roman"/>
          <w:sz w:val="24"/>
          <w:szCs w:val="24"/>
        </w:rPr>
        <w:t xml:space="preserve"> O. O. (2015). </w:t>
      </w:r>
      <w:r w:rsidRPr="005E325D">
        <w:rPr>
          <w:rFonts w:ascii="Times New Roman" w:hAnsi="Times New Roman" w:cs="Times New Roman"/>
          <w:sz w:val="24"/>
          <w:szCs w:val="24"/>
        </w:rPr>
        <w:t>A political economy anal</w:t>
      </w:r>
      <w:r>
        <w:rPr>
          <w:rFonts w:ascii="Times New Roman" w:hAnsi="Times New Roman" w:cs="Times New Roman"/>
          <w:sz w:val="24"/>
          <w:szCs w:val="24"/>
        </w:rPr>
        <w:t xml:space="preserve">ysis of Ghana’s school </w:t>
      </w:r>
      <w:r w:rsidRPr="005E325D">
        <w:rPr>
          <w:rFonts w:ascii="Times New Roman" w:hAnsi="Times New Roman" w:cs="Times New Roman"/>
          <w:sz w:val="24"/>
          <w:szCs w:val="24"/>
        </w:rPr>
        <w:t>feeding programme</w:t>
      </w:r>
      <w:r>
        <w:rPr>
          <w:rFonts w:ascii="Times New Roman" w:hAnsi="Times New Roman" w:cs="Times New Roman"/>
          <w:sz w:val="24"/>
          <w:szCs w:val="24"/>
        </w:rPr>
        <w:t xml:space="preserve">. Dissertation Submitted To The University </w:t>
      </w:r>
      <w:proofErr w:type="spellStart"/>
      <w:r>
        <w:rPr>
          <w:rFonts w:ascii="Times New Roman" w:hAnsi="Times New Roman" w:cs="Times New Roman"/>
          <w:sz w:val="24"/>
          <w:szCs w:val="24"/>
        </w:rPr>
        <w:t>Of</w:t>
      </w:r>
      <w:r w:rsidRPr="005E325D">
        <w:rPr>
          <w:rFonts w:ascii="Times New Roman" w:hAnsi="Times New Roman" w:cs="Times New Roman"/>
          <w:sz w:val="24"/>
          <w:szCs w:val="24"/>
        </w:rPr>
        <w:t>ghana</w:t>
      </w:r>
      <w:proofErr w:type="spellEnd"/>
      <w:r w:rsidRPr="005E325D">
        <w:rPr>
          <w:rFonts w:ascii="Times New Roman" w:hAnsi="Times New Roman" w:cs="Times New Roman"/>
          <w:sz w:val="24"/>
          <w:szCs w:val="24"/>
        </w:rPr>
        <w:t>, Legon In Partial</w:t>
      </w:r>
      <w:r>
        <w:rPr>
          <w:rFonts w:ascii="Times New Roman" w:hAnsi="Times New Roman" w:cs="Times New Roman"/>
          <w:sz w:val="24"/>
          <w:szCs w:val="24"/>
        </w:rPr>
        <w:t xml:space="preserve"> Fulfilment Of The Requirement</w:t>
      </w:r>
      <w:r w:rsidRPr="005E325D">
        <w:rPr>
          <w:rFonts w:ascii="Times New Roman" w:hAnsi="Times New Roman" w:cs="Times New Roman"/>
          <w:sz w:val="24"/>
          <w:szCs w:val="24"/>
        </w:rPr>
        <w:t xml:space="preserve"> for The Award Of Ma Social Policy Studies Degree.</w:t>
      </w:r>
    </w:p>
    <w:p w14:paraId="129A3765" w14:textId="77777777" w:rsidR="00B86F6B" w:rsidRDefault="00B86F6B" w:rsidP="00B86F6B">
      <w:pPr>
        <w:spacing w:line="480" w:lineRule="auto"/>
        <w:ind w:left="785" w:hangingChars="327" w:hanging="785"/>
        <w:jc w:val="both"/>
        <w:rPr>
          <w:rFonts w:ascii="Times New Roman" w:hAnsi="Times New Roman" w:cs="Times New Roman"/>
          <w:sz w:val="24"/>
          <w:szCs w:val="24"/>
        </w:rPr>
      </w:pPr>
      <w:proofErr w:type="spellStart"/>
      <w:r w:rsidRPr="00823E43">
        <w:rPr>
          <w:rFonts w:ascii="Times New Roman" w:hAnsi="Times New Roman" w:cs="Times New Roman"/>
          <w:sz w:val="24"/>
          <w:szCs w:val="24"/>
        </w:rPr>
        <w:t>Akanbi</w:t>
      </w:r>
      <w:proofErr w:type="spellEnd"/>
      <w:r w:rsidRPr="00823E43">
        <w:rPr>
          <w:rFonts w:ascii="Times New Roman" w:hAnsi="Times New Roman" w:cs="Times New Roman"/>
          <w:sz w:val="24"/>
          <w:szCs w:val="24"/>
        </w:rPr>
        <w:t xml:space="preserve">, G. O. (2011). Home Grown School Feeding and </w:t>
      </w:r>
      <w:r>
        <w:rPr>
          <w:rFonts w:ascii="Times New Roman" w:hAnsi="Times New Roman" w:cs="Times New Roman"/>
          <w:sz w:val="24"/>
          <w:szCs w:val="24"/>
        </w:rPr>
        <w:t xml:space="preserve">Health Programme in Nigeria: An </w:t>
      </w:r>
      <w:r w:rsidRPr="00823E43">
        <w:rPr>
          <w:rFonts w:ascii="Times New Roman" w:hAnsi="Times New Roman" w:cs="Times New Roman"/>
          <w:sz w:val="24"/>
          <w:szCs w:val="24"/>
        </w:rPr>
        <w:t>innovative approach to boosting enrolment in publ</w:t>
      </w:r>
      <w:r>
        <w:rPr>
          <w:rFonts w:ascii="Times New Roman" w:hAnsi="Times New Roman" w:cs="Times New Roman"/>
          <w:sz w:val="24"/>
          <w:szCs w:val="24"/>
        </w:rPr>
        <w:t xml:space="preserve">ic primary schools – a study of Osun </w:t>
      </w:r>
      <w:r w:rsidRPr="00823E43">
        <w:rPr>
          <w:rFonts w:ascii="Times New Roman" w:hAnsi="Times New Roman" w:cs="Times New Roman"/>
          <w:sz w:val="24"/>
          <w:szCs w:val="24"/>
        </w:rPr>
        <w:t>State 2002 – 2010.</w:t>
      </w:r>
    </w:p>
    <w:p w14:paraId="414BC93A" w14:textId="77777777" w:rsidR="00B86F6B" w:rsidRDefault="00B86F6B" w:rsidP="00B86F6B">
      <w:pPr>
        <w:spacing w:line="480" w:lineRule="auto"/>
        <w:ind w:left="785" w:hangingChars="327" w:hanging="785"/>
        <w:jc w:val="both"/>
        <w:rPr>
          <w:rFonts w:ascii="Times New Roman" w:hAnsi="Times New Roman" w:cs="Times New Roman"/>
          <w:sz w:val="24"/>
          <w:szCs w:val="24"/>
        </w:rPr>
      </w:pPr>
      <w:proofErr w:type="spellStart"/>
      <w:r w:rsidRPr="003026BE">
        <w:rPr>
          <w:rFonts w:ascii="Times New Roman" w:hAnsi="Times New Roman" w:cs="Times New Roman"/>
          <w:sz w:val="24"/>
          <w:szCs w:val="24"/>
        </w:rPr>
        <w:t>Aliu</w:t>
      </w:r>
      <w:proofErr w:type="spellEnd"/>
      <w:r w:rsidRPr="003026BE">
        <w:rPr>
          <w:rFonts w:ascii="Times New Roman" w:hAnsi="Times New Roman" w:cs="Times New Roman"/>
          <w:sz w:val="24"/>
          <w:szCs w:val="24"/>
        </w:rPr>
        <w:t xml:space="preserve">, M., &amp; </w:t>
      </w:r>
      <w:proofErr w:type="spellStart"/>
      <w:r w:rsidRPr="003026BE">
        <w:rPr>
          <w:rFonts w:ascii="Times New Roman" w:hAnsi="Times New Roman" w:cs="Times New Roman"/>
          <w:sz w:val="24"/>
          <w:szCs w:val="24"/>
        </w:rPr>
        <w:t>Fawzia</w:t>
      </w:r>
      <w:proofErr w:type="spellEnd"/>
      <w:r w:rsidRPr="003026BE">
        <w:rPr>
          <w:rFonts w:ascii="Times New Roman" w:hAnsi="Times New Roman" w:cs="Times New Roman"/>
          <w:sz w:val="24"/>
          <w:szCs w:val="24"/>
        </w:rPr>
        <w:t>, S.</w:t>
      </w:r>
      <w:r>
        <w:rPr>
          <w:rFonts w:ascii="Times New Roman" w:hAnsi="Times New Roman" w:cs="Times New Roman"/>
          <w:sz w:val="24"/>
          <w:szCs w:val="24"/>
        </w:rPr>
        <w:t xml:space="preserve"> (2014).</w:t>
      </w:r>
      <w:r w:rsidRPr="003026BE">
        <w:rPr>
          <w:rFonts w:ascii="Times New Roman" w:hAnsi="Times New Roman" w:cs="Times New Roman"/>
          <w:sz w:val="24"/>
          <w:szCs w:val="24"/>
        </w:rPr>
        <w:t xml:space="preserve"> Assessing Ghana school feeding</w:t>
      </w:r>
      <w:r>
        <w:rPr>
          <w:rFonts w:ascii="Times New Roman" w:hAnsi="Times New Roman" w:cs="Times New Roman"/>
          <w:sz w:val="24"/>
          <w:szCs w:val="24"/>
        </w:rPr>
        <w:t xml:space="preserve"> programme on the enrolment of </w:t>
      </w:r>
      <w:r w:rsidRPr="003026BE">
        <w:rPr>
          <w:rFonts w:ascii="Times New Roman" w:hAnsi="Times New Roman" w:cs="Times New Roman"/>
          <w:sz w:val="24"/>
          <w:szCs w:val="24"/>
        </w:rPr>
        <w:t>beneficiary schools in The Tamale Metropoli</w:t>
      </w:r>
      <w:r>
        <w:rPr>
          <w:rFonts w:ascii="Times New Roman" w:hAnsi="Times New Roman" w:cs="Times New Roman"/>
          <w:sz w:val="24"/>
          <w:szCs w:val="24"/>
        </w:rPr>
        <w:t xml:space="preserve">tan Assembly of Northern Ghana. </w:t>
      </w:r>
      <w:r w:rsidRPr="003026BE">
        <w:rPr>
          <w:rFonts w:ascii="Times New Roman" w:hAnsi="Times New Roman" w:cs="Times New Roman"/>
          <w:sz w:val="24"/>
          <w:szCs w:val="24"/>
        </w:rPr>
        <w:t>http://scholar.google.com/scholar?q=Aliu%2</w:t>
      </w:r>
      <w:r>
        <w:rPr>
          <w:rFonts w:ascii="Times New Roman" w:hAnsi="Times New Roman" w:cs="Times New Roman"/>
          <w:sz w:val="24"/>
          <w:szCs w:val="24"/>
        </w:rPr>
        <w:t>C+M.%2C+%26+Fawzia%2C+S.+&amp;btnG=</w:t>
      </w:r>
      <w:r w:rsidRPr="003026BE">
        <w:rPr>
          <w:rFonts w:ascii="Times New Roman" w:hAnsi="Times New Roman" w:cs="Times New Roman"/>
          <w:sz w:val="24"/>
          <w:szCs w:val="24"/>
        </w:rPr>
        <w:t>&amp;hl=en&amp;as_sdt= %2C5</w:t>
      </w:r>
    </w:p>
    <w:p w14:paraId="13737E01" w14:textId="77777777" w:rsidR="00B86F6B" w:rsidRDefault="00B86F6B" w:rsidP="00B86F6B">
      <w:pPr>
        <w:spacing w:line="480" w:lineRule="auto"/>
        <w:ind w:left="785" w:hangingChars="327" w:hanging="785"/>
        <w:jc w:val="both"/>
        <w:rPr>
          <w:rFonts w:ascii="Times New Roman" w:hAnsi="Times New Roman" w:cs="Times New Roman"/>
          <w:sz w:val="24"/>
          <w:szCs w:val="24"/>
        </w:rPr>
      </w:pPr>
      <w:r w:rsidRPr="00E06F92">
        <w:rPr>
          <w:rFonts w:ascii="Times New Roman" w:hAnsi="Times New Roman" w:cs="Times New Roman"/>
          <w:sz w:val="24"/>
          <w:szCs w:val="24"/>
        </w:rPr>
        <w:t xml:space="preserve">Bundy, D., </w:t>
      </w:r>
      <w:proofErr w:type="spellStart"/>
      <w:r w:rsidRPr="00E06F92">
        <w:rPr>
          <w:rFonts w:ascii="Times New Roman" w:hAnsi="Times New Roman" w:cs="Times New Roman"/>
          <w:sz w:val="24"/>
          <w:szCs w:val="24"/>
        </w:rPr>
        <w:t>Burbano</w:t>
      </w:r>
      <w:proofErr w:type="spellEnd"/>
      <w:r w:rsidRPr="00E06F92">
        <w:rPr>
          <w:rFonts w:ascii="Times New Roman" w:hAnsi="Times New Roman" w:cs="Times New Roman"/>
          <w:sz w:val="24"/>
          <w:szCs w:val="24"/>
        </w:rPr>
        <w:t xml:space="preserve">, C., </w:t>
      </w:r>
      <w:proofErr w:type="spellStart"/>
      <w:r w:rsidRPr="00E06F92">
        <w:rPr>
          <w:rFonts w:ascii="Times New Roman" w:hAnsi="Times New Roman" w:cs="Times New Roman"/>
          <w:sz w:val="24"/>
          <w:szCs w:val="24"/>
        </w:rPr>
        <w:t>Grosh</w:t>
      </w:r>
      <w:proofErr w:type="spellEnd"/>
      <w:r w:rsidRPr="00E06F92">
        <w:rPr>
          <w:rFonts w:ascii="Times New Roman" w:hAnsi="Times New Roman" w:cs="Times New Roman"/>
          <w:sz w:val="24"/>
          <w:szCs w:val="24"/>
        </w:rPr>
        <w:t xml:space="preserve">, M., </w:t>
      </w:r>
      <w:proofErr w:type="spellStart"/>
      <w:r w:rsidRPr="00E06F92">
        <w:rPr>
          <w:rFonts w:ascii="Times New Roman" w:hAnsi="Times New Roman" w:cs="Times New Roman"/>
          <w:sz w:val="24"/>
          <w:szCs w:val="24"/>
        </w:rPr>
        <w:t>Gell</w:t>
      </w:r>
      <w:r>
        <w:rPr>
          <w:rFonts w:ascii="Times New Roman" w:hAnsi="Times New Roman" w:cs="Times New Roman"/>
          <w:sz w:val="24"/>
          <w:szCs w:val="24"/>
        </w:rPr>
        <w:t>i</w:t>
      </w:r>
      <w:proofErr w:type="spellEnd"/>
      <w:r>
        <w:rPr>
          <w:rFonts w:ascii="Times New Roman" w:hAnsi="Times New Roman" w:cs="Times New Roman"/>
          <w:sz w:val="24"/>
          <w:szCs w:val="24"/>
        </w:rPr>
        <w:t xml:space="preserve">, A., Jukes, M., and Drake, L. </w:t>
      </w:r>
      <w:r w:rsidRPr="00E06F92">
        <w:rPr>
          <w:rFonts w:ascii="Times New Roman" w:hAnsi="Times New Roman" w:cs="Times New Roman"/>
          <w:sz w:val="24"/>
          <w:szCs w:val="24"/>
        </w:rPr>
        <w:t>(2009). Rethinking School Fee</w:t>
      </w:r>
      <w:r>
        <w:rPr>
          <w:rFonts w:ascii="Times New Roman" w:hAnsi="Times New Roman" w:cs="Times New Roman"/>
          <w:sz w:val="24"/>
          <w:szCs w:val="24"/>
        </w:rPr>
        <w:t xml:space="preserve">ding: Social Safety Nets, Child </w:t>
      </w:r>
      <w:r w:rsidRPr="00E06F92">
        <w:rPr>
          <w:rFonts w:ascii="Times New Roman" w:hAnsi="Times New Roman" w:cs="Times New Roman"/>
          <w:sz w:val="24"/>
          <w:szCs w:val="24"/>
        </w:rPr>
        <w:t>Development, and the Education Sector. The World Bank.</w:t>
      </w:r>
    </w:p>
    <w:p w14:paraId="50B5AE39" w14:textId="77777777" w:rsidR="00B86F6B" w:rsidRPr="00222951" w:rsidRDefault="00B86F6B" w:rsidP="00B86F6B">
      <w:pPr>
        <w:spacing w:line="480" w:lineRule="auto"/>
        <w:ind w:left="785" w:hangingChars="327" w:hanging="785"/>
        <w:jc w:val="both"/>
        <w:rPr>
          <w:rFonts w:ascii="Times New Roman" w:hAnsi="Times New Roman" w:cs="Times New Roman"/>
          <w:sz w:val="24"/>
          <w:szCs w:val="24"/>
        </w:rPr>
      </w:pPr>
      <w:proofErr w:type="spellStart"/>
      <w:r w:rsidRPr="0025764C">
        <w:rPr>
          <w:rFonts w:ascii="Times New Roman" w:hAnsi="Times New Roman" w:cs="Times New Roman"/>
          <w:sz w:val="24"/>
          <w:szCs w:val="24"/>
        </w:rPr>
        <w:lastRenderedPageBreak/>
        <w:t>Chachu</w:t>
      </w:r>
      <w:proofErr w:type="spellEnd"/>
      <w:r w:rsidRPr="0025764C">
        <w:rPr>
          <w:rFonts w:ascii="Times New Roman" w:hAnsi="Times New Roman" w:cs="Times New Roman"/>
          <w:sz w:val="24"/>
          <w:szCs w:val="24"/>
        </w:rPr>
        <w:t>, O. D. (2011). ‘Cost Effectiveness Analysis:</w:t>
      </w:r>
      <w:r>
        <w:rPr>
          <w:rFonts w:ascii="Times New Roman" w:hAnsi="Times New Roman" w:cs="Times New Roman"/>
          <w:sz w:val="24"/>
          <w:szCs w:val="24"/>
        </w:rPr>
        <w:t xml:space="preserve"> Selected programmes in Ghana’s </w:t>
      </w:r>
      <w:r w:rsidRPr="0025764C">
        <w:rPr>
          <w:rFonts w:ascii="Times New Roman" w:hAnsi="Times New Roman" w:cs="Times New Roman"/>
          <w:sz w:val="24"/>
          <w:szCs w:val="24"/>
        </w:rPr>
        <w:t>education sector’. ISODEC, Accra</w:t>
      </w:r>
    </w:p>
    <w:p w14:paraId="64E9B3F2"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t>Countryman S. &amp; Richardson K. (2007). A comparison of effects of eating breakfast on student motivation and student academic participation. Potsdam, New York. pp. 5</w:t>
      </w:r>
    </w:p>
    <w:p w14:paraId="74A932B0"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t xml:space="preserve">De </w:t>
      </w:r>
      <w:proofErr w:type="spellStart"/>
      <w:r w:rsidRPr="00B730DD">
        <w:rPr>
          <w:rFonts w:ascii="Times New Roman" w:hAnsi="Times New Roman" w:cs="Times New Roman"/>
          <w:sz w:val="24"/>
          <w:szCs w:val="24"/>
        </w:rPr>
        <w:t>Hauwere</w:t>
      </w:r>
      <w:proofErr w:type="spellEnd"/>
      <w:r w:rsidRPr="00B730DD">
        <w:rPr>
          <w:rFonts w:ascii="Times New Roman" w:hAnsi="Times New Roman" w:cs="Times New Roman"/>
          <w:sz w:val="24"/>
          <w:szCs w:val="24"/>
        </w:rPr>
        <w:t>, K. (2010). The Ghana School Feeding Programme. A practical exploration of the behind the façade ‘approach. Accessedonline:http://scholar.google.com/scholar?q=De+Hauwere%2C+K.+%282010%29&amp;btnG=&amp;hl=en&amp;as_sdt=0%2C5</w:t>
      </w:r>
    </w:p>
    <w:p w14:paraId="1A0A79BC"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t>Del Rosso, J. M. (1999). School feeding programs: Improving effectiveness, Development Goals and Girls‟ empowerment.</w:t>
      </w:r>
    </w:p>
    <w:p w14:paraId="1EECD513"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proofErr w:type="spellStart"/>
      <w:r w:rsidRPr="00B730DD">
        <w:rPr>
          <w:rFonts w:ascii="Times New Roman" w:hAnsi="Times New Roman" w:cs="Times New Roman"/>
          <w:sz w:val="24"/>
          <w:szCs w:val="24"/>
        </w:rPr>
        <w:t>Duah</w:t>
      </w:r>
      <w:proofErr w:type="spellEnd"/>
      <w:r w:rsidRPr="00B730DD">
        <w:rPr>
          <w:rFonts w:ascii="Times New Roman" w:hAnsi="Times New Roman" w:cs="Times New Roman"/>
          <w:sz w:val="24"/>
          <w:szCs w:val="24"/>
        </w:rPr>
        <w:t xml:space="preserve">, F. A. (2011).  Implementation of Ghana School Feeding Programme in the </w:t>
      </w:r>
      <w:proofErr w:type="spellStart"/>
      <w:r w:rsidRPr="00B730DD">
        <w:rPr>
          <w:rFonts w:ascii="Times New Roman" w:hAnsi="Times New Roman" w:cs="Times New Roman"/>
          <w:sz w:val="24"/>
          <w:szCs w:val="24"/>
        </w:rPr>
        <w:t>Asunafo</w:t>
      </w:r>
      <w:proofErr w:type="spellEnd"/>
      <w:r w:rsidRPr="00B730DD">
        <w:rPr>
          <w:rFonts w:ascii="Times New Roman" w:hAnsi="Times New Roman" w:cs="Times New Roman"/>
          <w:sz w:val="24"/>
          <w:szCs w:val="24"/>
        </w:rPr>
        <w:t xml:space="preserve"> South District. A Thesis submitted to the Institute of Distance Learning, Kwame Nkrumah University of Science and Technology in Partial fulfilment of the Requirements for the Degree of Commonwealth Executive Masters of Public Administration.</w:t>
      </w:r>
    </w:p>
    <w:p w14:paraId="7EB70115"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t xml:space="preserve">Fowler, E. M., (2012). Local Ghanaian perceptions after one year of a new school feeding program in </w:t>
      </w:r>
      <w:proofErr w:type="spellStart"/>
      <w:r w:rsidRPr="00B730DD">
        <w:rPr>
          <w:rFonts w:ascii="Times New Roman" w:hAnsi="Times New Roman" w:cs="Times New Roman"/>
          <w:sz w:val="24"/>
          <w:szCs w:val="24"/>
        </w:rPr>
        <w:t>Adjeikrom</w:t>
      </w:r>
      <w:proofErr w:type="spellEnd"/>
      <w:r w:rsidRPr="00B730DD">
        <w:rPr>
          <w:rFonts w:ascii="Times New Roman" w:hAnsi="Times New Roman" w:cs="Times New Roman"/>
          <w:sz w:val="24"/>
          <w:szCs w:val="24"/>
        </w:rPr>
        <w:t>, Ghana.</w:t>
      </w:r>
    </w:p>
    <w:p w14:paraId="4DB171E6"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t>Gall, M. D., Borg, W. R., &amp; Gall, J. P. (1996). Educational research: An introduction. London: Longman</w:t>
      </w:r>
    </w:p>
    <w:p w14:paraId="2B6B545B"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proofErr w:type="spellStart"/>
      <w:r w:rsidRPr="00B730DD">
        <w:rPr>
          <w:rFonts w:ascii="Times New Roman" w:hAnsi="Times New Roman" w:cs="Times New Roman"/>
          <w:sz w:val="24"/>
          <w:szCs w:val="24"/>
        </w:rPr>
        <w:t>Gelli</w:t>
      </w:r>
      <w:proofErr w:type="spellEnd"/>
      <w:r w:rsidRPr="00B730DD">
        <w:rPr>
          <w:rFonts w:ascii="Times New Roman" w:hAnsi="Times New Roman" w:cs="Times New Roman"/>
          <w:sz w:val="24"/>
          <w:szCs w:val="24"/>
        </w:rPr>
        <w:t>, A., Meir, U., and Espejo, F. (2007). Does provision of food in school increase girls’ enrolment? Evidence from schools in sub-Saharan Africa. Food and Nutrition Bulletin, 28(2): 149-155.</w:t>
      </w:r>
    </w:p>
    <w:p w14:paraId="4F8FEBB1"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lastRenderedPageBreak/>
        <w:t>Ghana School Feeding Programme. Annual Operating Plan 2011. Retrieved on 20 March,</w:t>
      </w:r>
    </w:p>
    <w:p w14:paraId="5F51CDD3"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Pr>
          <w:rFonts w:ascii="Times New Roman" w:hAnsi="Times New Roman" w:cs="Times New Roman"/>
          <w:sz w:val="24"/>
          <w:szCs w:val="24"/>
        </w:rPr>
        <w:t xml:space="preserve">2020. </w:t>
      </w:r>
      <w:r w:rsidRPr="00B730DD">
        <w:rPr>
          <w:rFonts w:ascii="Times New Roman" w:hAnsi="Times New Roman" w:cs="Times New Roman"/>
          <w:sz w:val="24"/>
          <w:szCs w:val="24"/>
        </w:rPr>
        <w:t>Available: http://www.signschoolfeeding.org/ dynamic/downloads/AOP%202011%20final% 20draft.pdf2005; 26:286-87.</w:t>
      </w:r>
    </w:p>
    <w:p w14:paraId="60520067"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t>GSFP, (2010). Feeding the nation’s future leaders</w:t>
      </w:r>
    </w:p>
    <w:p w14:paraId="44E646B6"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t>Ghana Statistical Service, (2010). Ghana Living Standards Survey, Report of the Fifth Round. Republic of Ghana Statistical Service, Accra, Ghana.</w:t>
      </w:r>
    </w:p>
    <w:p w14:paraId="51337F0B"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t>Government of Ghana. (2015) Draft national school feeding policy. : Accra Printing Press Assembly.</w:t>
      </w:r>
    </w:p>
    <w:p w14:paraId="3F9DBB69"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t xml:space="preserve">Gray, E. D. (2009). Doing Research </w:t>
      </w:r>
      <w:proofErr w:type="gramStart"/>
      <w:r w:rsidRPr="00B730DD">
        <w:rPr>
          <w:rFonts w:ascii="Times New Roman" w:hAnsi="Times New Roman" w:cs="Times New Roman"/>
          <w:sz w:val="24"/>
          <w:szCs w:val="24"/>
        </w:rPr>
        <w:t>In</w:t>
      </w:r>
      <w:proofErr w:type="gramEnd"/>
      <w:r w:rsidRPr="00B730DD">
        <w:rPr>
          <w:rFonts w:ascii="Times New Roman" w:hAnsi="Times New Roman" w:cs="Times New Roman"/>
          <w:sz w:val="24"/>
          <w:szCs w:val="24"/>
        </w:rPr>
        <w:t xml:space="preserve"> the Real World. Sage Publication Limited Los Angeles.</w:t>
      </w:r>
    </w:p>
    <w:p w14:paraId="212B92FF" w14:textId="77777777" w:rsidR="00B86F6B" w:rsidRPr="00B730DD" w:rsidRDefault="00B86F6B" w:rsidP="00B86F6B">
      <w:pPr>
        <w:tabs>
          <w:tab w:val="left" w:pos="2214"/>
        </w:tabs>
        <w:spacing w:line="480" w:lineRule="auto"/>
        <w:ind w:left="785" w:hangingChars="327" w:hanging="785"/>
        <w:jc w:val="both"/>
        <w:rPr>
          <w:rStyle w:val="Hyperlink"/>
          <w:rFonts w:ascii="Times New Roman" w:hAnsi="Times New Roman" w:cs="Times New Roman"/>
          <w:sz w:val="24"/>
          <w:szCs w:val="24"/>
        </w:rPr>
      </w:pPr>
      <w:proofErr w:type="spellStart"/>
      <w:r w:rsidRPr="00B730DD">
        <w:rPr>
          <w:rFonts w:ascii="Times New Roman" w:hAnsi="Times New Roman" w:cs="Times New Roman"/>
          <w:sz w:val="24"/>
          <w:szCs w:val="24"/>
        </w:rPr>
        <w:t>Gyebi</w:t>
      </w:r>
      <w:proofErr w:type="spellEnd"/>
      <w:r w:rsidRPr="00B730DD">
        <w:rPr>
          <w:rFonts w:ascii="Times New Roman" w:hAnsi="Times New Roman" w:cs="Times New Roman"/>
          <w:sz w:val="24"/>
          <w:szCs w:val="24"/>
        </w:rPr>
        <w:t xml:space="preserve"> E. (2019). Government to 'revolutionise' school feeding programme. </w:t>
      </w:r>
      <w:hyperlink r:id="rId20" w:history="1">
        <w:r w:rsidRPr="00B730DD">
          <w:rPr>
            <w:rStyle w:val="Hyperlink"/>
            <w:rFonts w:ascii="Times New Roman" w:hAnsi="Times New Roman" w:cs="Times New Roman"/>
            <w:sz w:val="24"/>
            <w:szCs w:val="24"/>
          </w:rPr>
          <w:t>https://www.myjoyonline.com/news/2019/may-29th/govt-secures-support-to-revolutionalise-school-feeding-programme.php</w:t>
        </w:r>
      </w:hyperlink>
    </w:p>
    <w:p w14:paraId="1FB31109" w14:textId="77777777" w:rsidR="00B86F6B" w:rsidRPr="00B730DD" w:rsidRDefault="00B86F6B" w:rsidP="00B86F6B">
      <w:pPr>
        <w:tabs>
          <w:tab w:val="left" w:pos="2214"/>
        </w:tabs>
        <w:spacing w:line="480" w:lineRule="auto"/>
        <w:ind w:left="785" w:hangingChars="327" w:hanging="785"/>
        <w:jc w:val="both"/>
        <w:rPr>
          <w:rStyle w:val="Hyperlink"/>
          <w:rFonts w:ascii="Times New Roman" w:hAnsi="Times New Roman" w:cs="Times New Roman"/>
          <w:sz w:val="24"/>
          <w:szCs w:val="24"/>
        </w:rPr>
      </w:pPr>
      <w:r w:rsidRPr="00B730DD">
        <w:rPr>
          <w:rFonts w:ascii="Times New Roman" w:hAnsi="Times New Roman" w:cs="Times New Roman"/>
          <w:sz w:val="24"/>
          <w:szCs w:val="24"/>
        </w:rPr>
        <w:t>Jacoby, E., S. Cueto, and E. Pollitt. (1996). Benefits of a school breakfast program among Andean children in Huaraz, Peru. Food and Nutrition Bulletin (17)</w:t>
      </w:r>
    </w:p>
    <w:p w14:paraId="33A15C4A" w14:textId="77777777" w:rsidR="00B86F6B" w:rsidRPr="00B730DD" w:rsidRDefault="00B86F6B" w:rsidP="00B86F6B">
      <w:pPr>
        <w:tabs>
          <w:tab w:val="left" w:pos="2214"/>
        </w:tabs>
        <w:spacing w:line="480" w:lineRule="auto"/>
        <w:ind w:left="785" w:hangingChars="327" w:hanging="785"/>
        <w:jc w:val="both"/>
        <w:rPr>
          <w:rFonts w:ascii="Times New Roman" w:hAnsi="Times New Roman" w:cs="Times New Roman"/>
          <w:sz w:val="24"/>
          <w:szCs w:val="24"/>
        </w:rPr>
      </w:pPr>
      <w:proofErr w:type="spellStart"/>
      <w:r w:rsidRPr="00B730DD">
        <w:rPr>
          <w:rFonts w:ascii="Times New Roman" w:hAnsi="Times New Roman" w:cs="Times New Roman"/>
          <w:sz w:val="24"/>
          <w:szCs w:val="24"/>
        </w:rPr>
        <w:t>Jepkemboi</w:t>
      </w:r>
      <w:proofErr w:type="spellEnd"/>
      <w:r w:rsidRPr="00B730DD">
        <w:rPr>
          <w:rFonts w:ascii="Times New Roman" w:hAnsi="Times New Roman" w:cs="Times New Roman"/>
          <w:sz w:val="24"/>
          <w:szCs w:val="24"/>
        </w:rPr>
        <w:t xml:space="preserve"> G. (2018) The Effects of Hunger on Physical and Cognitive Development of Children. In: </w:t>
      </w:r>
      <w:proofErr w:type="spellStart"/>
      <w:r w:rsidRPr="00B730DD">
        <w:rPr>
          <w:rFonts w:ascii="Times New Roman" w:hAnsi="Times New Roman" w:cs="Times New Roman"/>
          <w:sz w:val="24"/>
          <w:szCs w:val="24"/>
        </w:rPr>
        <w:t>Szente</w:t>
      </w:r>
      <w:proofErr w:type="spellEnd"/>
      <w:r w:rsidRPr="00B730DD">
        <w:rPr>
          <w:rFonts w:ascii="Times New Roman" w:hAnsi="Times New Roman" w:cs="Times New Roman"/>
          <w:sz w:val="24"/>
          <w:szCs w:val="24"/>
        </w:rPr>
        <w:t xml:space="preserve"> J. (eds) Assisting Young Children Caught in Disasters. Educating the Young Child (Advances in Theory and Research, Implications for Practice), vol 13. Springer, Cham</w:t>
      </w:r>
    </w:p>
    <w:p w14:paraId="505E4A70" w14:textId="77777777" w:rsidR="00B86F6B" w:rsidRPr="00B730DD" w:rsidRDefault="00B86F6B" w:rsidP="00B86F6B">
      <w:pPr>
        <w:spacing w:line="480" w:lineRule="auto"/>
        <w:ind w:left="785" w:hangingChars="327" w:hanging="785"/>
        <w:jc w:val="both"/>
        <w:rPr>
          <w:rFonts w:ascii="Times New Roman" w:hAnsi="Times New Roman" w:cs="Times New Roman"/>
          <w:color w:val="000000"/>
          <w:sz w:val="24"/>
          <w:szCs w:val="24"/>
          <w:shd w:val="clear" w:color="auto" w:fill="FFFFFF"/>
        </w:rPr>
      </w:pPr>
      <w:r w:rsidRPr="00B730DD">
        <w:rPr>
          <w:rFonts w:ascii="Times New Roman" w:hAnsi="Times New Roman" w:cs="Times New Roman"/>
          <w:color w:val="000000"/>
          <w:sz w:val="24"/>
          <w:szCs w:val="24"/>
          <w:shd w:val="clear" w:color="auto" w:fill="FFFFFF"/>
        </w:rPr>
        <w:t xml:space="preserve">Jomaa LH, McDonnell E, &amp; </w:t>
      </w:r>
      <w:proofErr w:type="spellStart"/>
      <w:r w:rsidRPr="00B730DD">
        <w:rPr>
          <w:rFonts w:ascii="Times New Roman" w:hAnsi="Times New Roman" w:cs="Times New Roman"/>
          <w:color w:val="000000"/>
          <w:sz w:val="24"/>
          <w:szCs w:val="24"/>
          <w:shd w:val="clear" w:color="auto" w:fill="FFFFFF"/>
        </w:rPr>
        <w:t>Probart</w:t>
      </w:r>
      <w:proofErr w:type="spellEnd"/>
      <w:r w:rsidRPr="00B730DD">
        <w:rPr>
          <w:rFonts w:ascii="Times New Roman" w:hAnsi="Times New Roman" w:cs="Times New Roman"/>
          <w:color w:val="000000"/>
          <w:sz w:val="24"/>
          <w:szCs w:val="24"/>
          <w:shd w:val="clear" w:color="auto" w:fill="FFFFFF"/>
        </w:rPr>
        <w:t xml:space="preserve"> C (2011). School feeding programs in developing countries: impacts on children's health and educational outcomes. </w:t>
      </w:r>
      <w:proofErr w:type="spellStart"/>
      <w:r w:rsidRPr="00B730DD">
        <w:rPr>
          <w:rFonts w:ascii="Times New Roman" w:hAnsi="Times New Roman" w:cs="Times New Roman"/>
          <w:color w:val="000000"/>
          <w:sz w:val="24"/>
          <w:szCs w:val="24"/>
          <w:shd w:val="clear" w:color="auto" w:fill="FFFFFF"/>
        </w:rPr>
        <w:t>doi</w:t>
      </w:r>
      <w:proofErr w:type="spellEnd"/>
      <w:r w:rsidRPr="00B730DD">
        <w:rPr>
          <w:rFonts w:ascii="Times New Roman" w:hAnsi="Times New Roman" w:cs="Times New Roman"/>
          <w:color w:val="000000"/>
          <w:sz w:val="24"/>
          <w:szCs w:val="24"/>
          <w:shd w:val="clear" w:color="auto" w:fill="FFFFFF"/>
        </w:rPr>
        <w:t>: 10.1111/j.1753-4887.2010.</w:t>
      </w:r>
      <w:proofErr w:type="gramStart"/>
      <w:r w:rsidRPr="00B730DD">
        <w:rPr>
          <w:rFonts w:ascii="Times New Roman" w:hAnsi="Times New Roman" w:cs="Times New Roman"/>
          <w:color w:val="000000"/>
          <w:sz w:val="24"/>
          <w:szCs w:val="24"/>
          <w:shd w:val="clear" w:color="auto" w:fill="FFFFFF"/>
        </w:rPr>
        <w:t>00369.x.</w:t>
      </w:r>
      <w:proofErr w:type="gramEnd"/>
    </w:p>
    <w:p w14:paraId="4C5A966F" w14:textId="77777777" w:rsidR="00B86F6B" w:rsidRPr="00B730DD" w:rsidRDefault="00B86F6B" w:rsidP="00B86F6B">
      <w:pPr>
        <w:spacing w:line="480" w:lineRule="auto"/>
        <w:ind w:left="785" w:hangingChars="327" w:hanging="785"/>
        <w:jc w:val="both"/>
        <w:rPr>
          <w:rFonts w:ascii="Times New Roman" w:hAnsi="Times New Roman" w:cs="Times New Roman"/>
          <w:color w:val="000000"/>
          <w:sz w:val="24"/>
          <w:szCs w:val="24"/>
          <w:shd w:val="clear" w:color="auto" w:fill="FFFFFF"/>
        </w:rPr>
      </w:pPr>
      <w:proofErr w:type="spellStart"/>
      <w:r w:rsidRPr="00B730DD">
        <w:rPr>
          <w:rFonts w:ascii="Times New Roman" w:hAnsi="Times New Roman" w:cs="Times New Roman"/>
          <w:color w:val="000000"/>
          <w:sz w:val="24"/>
          <w:szCs w:val="24"/>
          <w:shd w:val="clear" w:color="auto" w:fill="FFFFFF"/>
        </w:rPr>
        <w:lastRenderedPageBreak/>
        <w:t>Imoru</w:t>
      </w:r>
      <w:proofErr w:type="spellEnd"/>
      <w:r w:rsidRPr="00B730DD">
        <w:rPr>
          <w:rFonts w:ascii="Times New Roman" w:hAnsi="Times New Roman" w:cs="Times New Roman"/>
          <w:color w:val="000000"/>
          <w:sz w:val="24"/>
          <w:szCs w:val="24"/>
          <w:shd w:val="clear" w:color="auto" w:fill="FFFFFF"/>
        </w:rPr>
        <w:t>, A. (2010). Ghana School Feeding Programme wobbles on in three Northern Regions. Retrieved 20</w:t>
      </w:r>
      <w:r w:rsidRPr="00B730DD">
        <w:rPr>
          <w:rFonts w:ascii="Times New Roman" w:hAnsi="Times New Roman" w:cs="Times New Roman"/>
          <w:color w:val="000000"/>
          <w:sz w:val="24"/>
          <w:szCs w:val="24"/>
          <w:shd w:val="clear" w:color="auto" w:fill="FFFFFF"/>
          <w:vertAlign w:val="superscript"/>
        </w:rPr>
        <w:t>th</w:t>
      </w:r>
      <w:r w:rsidRPr="00B730DD">
        <w:rPr>
          <w:rFonts w:ascii="Times New Roman" w:hAnsi="Times New Roman" w:cs="Times New Roman"/>
          <w:color w:val="000000"/>
          <w:sz w:val="24"/>
          <w:szCs w:val="24"/>
          <w:shd w:val="clear" w:color="auto" w:fill="FFFFFF"/>
        </w:rPr>
        <w:t xml:space="preserve"> April 2020 http://rumnet.wordpress.com/2010/03/02/ghana-school-feedingprogramme-gsfp/   </w:t>
      </w:r>
    </w:p>
    <w:p w14:paraId="4A4A01CE" w14:textId="77777777" w:rsidR="00B86F6B" w:rsidRPr="00B730DD" w:rsidRDefault="00B86F6B" w:rsidP="00B86F6B">
      <w:pPr>
        <w:spacing w:line="480" w:lineRule="auto"/>
        <w:ind w:left="785" w:hangingChars="327" w:hanging="785"/>
        <w:jc w:val="both"/>
        <w:rPr>
          <w:rStyle w:val="Hyperlink"/>
          <w:rFonts w:ascii="Times New Roman" w:hAnsi="Times New Roman" w:cs="Times New Roman"/>
          <w:sz w:val="24"/>
          <w:szCs w:val="24"/>
        </w:rPr>
      </w:pPr>
      <w:r w:rsidRPr="00B730DD">
        <w:rPr>
          <w:rFonts w:ascii="Times New Roman" w:hAnsi="Times New Roman" w:cs="Times New Roman"/>
          <w:sz w:val="24"/>
          <w:szCs w:val="24"/>
        </w:rPr>
        <w:t xml:space="preserve">Kaci Y. A. (2105). The universal declaration of human rights. </w:t>
      </w:r>
      <w:hyperlink r:id="rId21" w:history="1">
        <w:r w:rsidRPr="00B730DD">
          <w:rPr>
            <w:rStyle w:val="Hyperlink"/>
            <w:rFonts w:ascii="Times New Roman" w:hAnsi="Times New Roman" w:cs="Times New Roman"/>
            <w:sz w:val="24"/>
            <w:szCs w:val="24"/>
          </w:rPr>
          <w:t>https://www.un.org/en/udhrbook/pdf/udhr_booklet_en_web.pdf</w:t>
        </w:r>
      </w:hyperlink>
    </w:p>
    <w:p w14:paraId="143421BE"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proofErr w:type="spellStart"/>
      <w:r w:rsidRPr="00B730DD">
        <w:rPr>
          <w:rFonts w:ascii="Times New Roman" w:hAnsi="Times New Roman" w:cs="Times New Roman"/>
          <w:sz w:val="24"/>
          <w:szCs w:val="24"/>
        </w:rPr>
        <w:t>Kamaludeen</w:t>
      </w:r>
      <w:proofErr w:type="spellEnd"/>
      <w:r w:rsidRPr="00B730DD">
        <w:rPr>
          <w:rFonts w:ascii="Times New Roman" w:hAnsi="Times New Roman" w:cs="Times New Roman"/>
          <w:sz w:val="24"/>
          <w:szCs w:val="24"/>
        </w:rPr>
        <w:t xml:space="preserve"> H. (2014). The Impact of the Ghana School Feeding Programme on Enrolment, Attendance and Retention in Ga South Municipal Schools. This thesis is submitted to the University of Ghana, Legon in partial fulfilment of the requirement for the award of MPhil public administration degree</w:t>
      </w:r>
    </w:p>
    <w:p w14:paraId="2EFF2AB3"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proofErr w:type="spellStart"/>
      <w:r w:rsidRPr="00B730DD">
        <w:rPr>
          <w:rFonts w:ascii="Times New Roman" w:hAnsi="Times New Roman" w:cs="Times New Roman"/>
          <w:sz w:val="24"/>
          <w:szCs w:val="24"/>
        </w:rPr>
        <w:t>Kazianga</w:t>
      </w:r>
      <w:proofErr w:type="spellEnd"/>
      <w:r w:rsidRPr="00B730DD">
        <w:rPr>
          <w:rFonts w:ascii="Times New Roman" w:hAnsi="Times New Roman" w:cs="Times New Roman"/>
          <w:sz w:val="24"/>
          <w:szCs w:val="24"/>
        </w:rPr>
        <w:t xml:space="preserve">, H., De </w:t>
      </w:r>
      <w:proofErr w:type="spellStart"/>
      <w:r w:rsidRPr="00B730DD">
        <w:rPr>
          <w:rFonts w:ascii="Times New Roman" w:hAnsi="Times New Roman" w:cs="Times New Roman"/>
          <w:sz w:val="24"/>
          <w:szCs w:val="24"/>
        </w:rPr>
        <w:t>Walque</w:t>
      </w:r>
      <w:proofErr w:type="spellEnd"/>
      <w:r w:rsidRPr="00B730DD">
        <w:rPr>
          <w:rFonts w:ascii="Times New Roman" w:hAnsi="Times New Roman" w:cs="Times New Roman"/>
          <w:sz w:val="24"/>
          <w:szCs w:val="24"/>
        </w:rPr>
        <w:t>, D., &amp; Alderman, H. (2012). Educational and health impacts of two school feeding schemes: Evidence from a randomized trial in rural Burkina Faso. World Bank Policy Research Working Paper, (4976).</w:t>
      </w:r>
    </w:p>
    <w:p w14:paraId="0E15E31B"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proofErr w:type="spellStart"/>
      <w:r w:rsidRPr="00B730DD">
        <w:rPr>
          <w:rFonts w:ascii="Times New Roman" w:hAnsi="Times New Roman" w:cs="Times New Roman"/>
          <w:sz w:val="24"/>
          <w:szCs w:val="24"/>
        </w:rPr>
        <w:t>Kiilu</w:t>
      </w:r>
      <w:proofErr w:type="spellEnd"/>
      <w:r w:rsidRPr="00B730DD">
        <w:rPr>
          <w:rFonts w:ascii="Times New Roman" w:hAnsi="Times New Roman" w:cs="Times New Roman"/>
          <w:sz w:val="24"/>
          <w:szCs w:val="24"/>
        </w:rPr>
        <w:t xml:space="preserve">, R. M., and </w:t>
      </w:r>
      <w:proofErr w:type="spellStart"/>
      <w:r w:rsidRPr="00B730DD">
        <w:rPr>
          <w:rFonts w:ascii="Times New Roman" w:hAnsi="Times New Roman" w:cs="Times New Roman"/>
          <w:sz w:val="24"/>
          <w:szCs w:val="24"/>
        </w:rPr>
        <w:t>Mugambi</w:t>
      </w:r>
      <w:proofErr w:type="spellEnd"/>
      <w:r w:rsidRPr="00B730DD">
        <w:rPr>
          <w:rFonts w:ascii="Times New Roman" w:hAnsi="Times New Roman" w:cs="Times New Roman"/>
          <w:sz w:val="24"/>
          <w:szCs w:val="24"/>
        </w:rPr>
        <w:t>, L. (2019). Status of school feeding programme policy initiatives in primary schools in Machakos County, Kenya. African Educational Research Journal, 7(1): 33-39.</w:t>
      </w:r>
    </w:p>
    <w:p w14:paraId="78B6409F"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proofErr w:type="spellStart"/>
      <w:r w:rsidRPr="00B730DD">
        <w:rPr>
          <w:rFonts w:ascii="Times New Roman" w:hAnsi="Times New Roman" w:cs="Times New Roman"/>
          <w:sz w:val="24"/>
          <w:szCs w:val="24"/>
        </w:rPr>
        <w:t>Konzabre</w:t>
      </w:r>
      <w:proofErr w:type="spellEnd"/>
      <w:r w:rsidRPr="00B730DD">
        <w:rPr>
          <w:rFonts w:ascii="Times New Roman" w:hAnsi="Times New Roman" w:cs="Times New Roman"/>
          <w:sz w:val="24"/>
          <w:szCs w:val="24"/>
        </w:rPr>
        <w:t xml:space="preserve"> J. G. (2018). The impact of Ghana’s school feeding programme on </w:t>
      </w:r>
      <w:proofErr w:type="spellStart"/>
      <w:r w:rsidRPr="00B730DD">
        <w:rPr>
          <w:rFonts w:ascii="Times New Roman" w:hAnsi="Times New Roman" w:cs="Times New Roman"/>
          <w:sz w:val="24"/>
          <w:szCs w:val="24"/>
        </w:rPr>
        <w:t>enrollment</w:t>
      </w:r>
      <w:proofErr w:type="spellEnd"/>
      <w:r w:rsidRPr="00B730DD">
        <w:rPr>
          <w:rFonts w:ascii="Times New Roman" w:hAnsi="Times New Roman" w:cs="Times New Roman"/>
          <w:sz w:val="24"/>
          <w:szCs w:val="24"/>
        </w:rPr>
        <w:t xml:space="preserve"> and retention of pupils in </w:t>
      </w:r>
      <w:proofErr w:type="spellStart"/>
      <w:r w:rsidRPr="00B730DD">
        <w:rPr>
          <w:rFonts w:ascii="Times New Roman" w:hAnsi="Times New Roman" w:cs="Times New Roman"/>
          <w:sz w:val="24"/>
          <w:szCs w:val="24"/>
        </w:rPr>
        <w:t>Talensi</w:t>
      </w:r>
      <w:proofErr w:type="spellEnd"/>
      <w:r w:rsidRPr="00B730DD">
        <w:rPr>
          <w:rFonts w:ascii="Times New Roman" w:hAnsi="Times New Roman" w:cs="Times New Roman"/>
          <w:sz w:val="24"/>
          <w:szCs w:val="24"/>
        </w:rPr>
        <w:t xml:space="preserve"> district in upper east region. Vol.6, No.6, pp.69-89</w:t>
      </w:r>
    </w:p>
    <w:p w14:paraId="02DA0E59"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t xml:space="preserve">Kumar, R. (2011). Research methodology. A step-by-step guide for Beginners, Sage Publication Ltd. </w:t>
      </w:r>
      <w:proofErr w:type="spellStart"/>
      <w:r w:rsidRPr="00B730DD">
        <w:rPr>
          <w:rFonts w:ascii="Times New Roman" w:hAnsi="Times New Roman" w:cs="Times New Roman"/>
          <w:sz w:val="24"/>
          <w:szCs w:val="24"/>
        </w:rPr>
        <w:t>Olivers</w:t>
      </w:r>
      <w:proofErr w:type="spellEnd"/>
      <w:r w:rsidRPr="00B730DD">
        <w:rPr>
          <w:rFonts w:ascii="Times New Roman" w:hAnsi="Times New Roman" w:cs="Times New Roman"/>
          <w:sz w:val="24"/>
          <w:szCs w:val="24"/>
        </w:rPr>
        <w:t xml:space="preserve"> Yard 55 city Road, ECIX ISP</w:t>
      </w:r>
    </w:p>
    <w:p w14:paraId="0265261B"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t>Lawson M. (2012). Impact of school feeding programs on educational, nutritional, and agricultural development goals: a systematic review of literature</w:t>
      </w:r>
    </w:p>
    <w:p w14:paraId="7D738F02"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lastRenderedPageBreak/>
        <w:t>Lambers, W. (2009). Ending Child hunger: School feeding in Ghana. Retrieved14-08-2020 http://voices.yahoo.com/ending-child-hunger-school-feeding-ghana-2666476.html</w:t>
      </w:r>
    </w:p>
    <w:p w14:paraId="55422F37"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t xml:space="preserve">Lynch A. (2013). Inaction or in action’, the effectiveness of the Ghana school feeding programme: The Case of </w:t>
      </w:r>
      <w:proofErr w:type="spellStart"/>
      <w:r w:rsidRPr="00B730DD">
        <w:rPr>
          <w:rFonts w:ascii="Times New Roman" w:hAnsi="Times New Roman" w:cs="Times New Roman"/>
          <w:sz w:val="24"/>
          <w:szCs w:val="24"/>
        </w:rPr>
        <w:t>Ntranoa</w:t>
      </w:r>
      <w:proofErr w:type="spellEnd"/>
      <w:r w:rsidRPr="00B730DD">
        <w:rPr>
          <w:rFonts w:ascii="Times New Roman" w:hAnsi="Times New Roman" w:cs="Times New Roman"/>
          <w:sz w:val="24"/>
          <w:szCs w:val="24"/>
        </w:rPr>
        <w:t xml:space="preserve"> School, Cape Coast, Ghana. University of Limerick </w:t>
      </w:r>
    </w:p>
    <w:p w14:paraId="671A2E1D"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t xml:space="preserve">Mahama S. (2018). The impact of Ghana school feeding programme on female enrolment, attendance and retention in the </w:t>
      </w:r>
      <w:proofErr w:type="spellStart"/>
      <w:r w:rsidRPr="00B730DD">
        <w:rPr>
          <w:rFonts w:ascii="Times New Roman" w:hAnsi="Times New Roman" w:cs="Times New Roman"/>
          <w:sz w:val="24"/>
          <w:szCs w:val="24"/>
        </w:rPr>
        <w:t>Wa</w:t>
      </w:r>
      <w:proofErr w:type="spellEnd"/>
      <w:r w:rsidRPr="00B730DD">
        <w:rPr>
          <w:rFonts w:ascii="Times New Roman" w:hAnsi="Times New Roman" w:cs="Times New Roman"/>
          <w:sz w:val="24"/>
          <w:szCs w:val="24"/>
        </w:rPr>
        <w:t xml:space="preserve"> Municipality of the upper west region of Ghana. </w:t>
      </w:r>
    </w:p>
    <w:p w14:paraId="72680645"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t xml:space="preserve">Mohammed, A &amp; </w:t>
      </w:r>
      <w:proofErr w:type="spellStart"/>
      <w:r w:rsidRPr="00B730DD">
        <w:rPr>
          <w:rFonts w:ascii="Times New Roman" w:hAnsi="Times New Roman" w:cs="Times New Roman"/>
          <w:sz w:val="24"/>
          <w:szCs w:val="24"/>
        </w:rPr>
        <w:t>Sakara</w:t>
      </w:r>
      <w:proofErr w:type="spellEnd"/>
      <w:r w:rsidRPr="00B730DD">
        <w:rPr>
          <w:rFonts w:ascii="Times New Roman" w:hAnsi="Times New Roman" w:cs="Times New Roman"/>
          <w:sz w:val="24"/>
          <w:szCs w:val="24"/>
        </w:rPr>
        <w:t>, F. (2014). Assessing Ghana School Feeding Programme on the Enrolment of beneficiary schools in the Tamale Metropolitan Assembly of Northern Ghana. International Journal of Economics, Commerce and Management. Vol. II, Issue 10, United Kingdom</w:t>
      </w:r>
    </w:p>
    <w:p w14:paraId="1BC568F3" w14:textId="77777777" w:rsidR="00B86F6B" w:rsidRPr="00B730DD" w:rsidRDefault="00B86F6B" w:rsidP="00B86F6B">
      <w:pPr>
        <w:spacing w:line="480" w:lineRule="auto"/>
        <w:ind w:left="785" w:hangingChars="327" w:hanging="785"/>
        <w:jc w:val="both"/>
        <w:rPr>
          <w:rFonts w:ascii="Times New Roman" w:hAnsi="Times New Roman" w:cs="Times New Roman"/>
          <w:color w:val="0000FF"/>
          <w:sz w:val="24"/>
          <w:szCs w:val="24"/>
          <w:u w:val="single"/>
        </w:rPr>
      </w:pPr>
      <w:r w:rsidRPr="00B730DD">
        <w:rPr>
          <w:rFonts w:ascii="Times New Roman" w:hAnsi="Times New Roman" w:cs="Times New Roman"/>
          <w:sz w:val="24"/>
          <w:szCs w:val="24"/>
        </w:rPr>
        <w:t xml:space="preserve"> </w:t>
      </w:r>
      <w:proofErr w:type="spellStart"/>
      <w:r w:rsidRPr="00B730DD">
        <w:rPr>
          <w:rFonts w:ascii="Times New Roman" w:hAnsi="Times New Roman" w:cs="Times New Roman"/>
          <w:sz w:val="24"/>
          <w:szCs w:val="24"/>
        </w:rPr>
        <w:t>Mwin</w:t>
      </w:r>
      <w:proofErr w:type="spellEnd"/>
      <w:r w:rsidRPr="00B730DD">
        <w:rPr>
          <w:rFonts w:ascii="Times New Roman" w:hAnsi="Times New Roman" w:cs="Times New Roman"/>
          <w:sz w:val="24"/>
          <w:szCs w:val="24"/>
        </w:rPr>
        <w:t xml:space="preserve"> D. O. (2017). Sustaining the Ghana School Feeding Programme - Providing equal opportunities and increasing enrolment. </w:t>
      </w:r>
      <w:hyperlink r:id="rId22" w:history="1">
        <w:r w:rsidRPr="00B730DD">
          <w:rPr>
            <w:rStyle w:val="Hyperlink"/>
            <w:rFonts w:ascii="Times New Roman" w:hAnsi="Times New Roman" w:cs="Times New Roman"/>
            <w:sz w:val="24"/>
            <w:szCs w:val="24"/>
          </w:rPr>
          <w:t>https://www.graphic.com.gh/features/opinion/sustaining-the-ghana-school-feeding-programme-providing-equal-opportunities-and-increasing-enrolment.html</w:t>
        </w:r>
      </w:hyperlink>
    </w:p>
    <w:p w14:paraId="7F57EAB2"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proofErr w:type="spellStart"/>
      <w:r w:rsidRPr="00B730DD">
        <w:rPr>
          <w:rFonts w:ascii="Times New Roman" w:hAnsi="Times New Roman" w:cs="Times New Roman"/>
          <w:sz w:val="24"/>
          <w:szCs w:val="24"/>
        </w:rPr>
        <w:t>Odame</w:t>
      </w:r>
      <w:proofErr w:type="spellEnd"/>
      <w:r w:rsidRPr="00B730DD">
        <w:rPr>
          <w:rFonts w:ascii="Times New Roman" w:hAnsi="Times New Roman" w:cs="Times New Roman"/>
          <w:sz w:val="24"/>
          <w:szCs w:val="24"/>
        </w:rPr>
        <w:t xml:space="preserve"> L. (2014). School feeding programme and educational outcome in </w:t>
      </w:r>
      <w:proofErr w:type="spellStart"/>
      <w:r w:rsidRPr="00B730DD">
        <w:rPr>
          <w:rFonts w:ascii="Times New Roman" w:hAnsi="Times New Roman" w:cs="Times New Roman"/>
          <w:sz w:val="24"/>
          <w:szCs w:val="24"/>
        </w:rPr>
        <w:t>Tema</w:t>
      </w:r>
      <w:proofErr w:type="spellEnd"/>
      <w:r w:rsidRPr="00B730DD">
        <w:rPr>
          <w:rFonts w:ascii="Times New Roman" w:hAnsi="Times New Roman" w:cs="Times New Roman"/>
          <w:sz w:val="24"/>
          <w:szCs w:val="24"/>
        </w:rPr>
        <w:t xml:space="preserve"> municipality.  A Thesis Submitted </w:t>
      </w:r>
      <w:proofErr w:type="gramStart"/>
      <w:r w:rsidRPr="00B730DD">
        <w:rPr>
          <w:rFonts w:ascii="Times New Roman" w:hAnsi="Times New Roman" w:cs="Times New Roman"/>
          <w:sz w:val="24"/>
          <w:szCs w:val="24"/>
        </w:rPr>
        <w:t>To</w:t>
      </w:r>
      <w:proofErr w:type="gramEnd"/>
      <w:r w:rsidRPr="00B730DD">
        <w:rPr>
          <w:rFonts w:ascii="Times New Roman" w:hAnsi="Times New Roman" w:cs="Times New Roman"/>
          <w:sz w:val="24"/>
          <w:szCs w:val="24"/>
        </w:rPr>
        <w:t xml:space="preserve"> the University Of Ghana, Legon in Partial Fulfilment of The Requirement For The Award Of Ma Population Studies Degree </w:t>
      </w:r>
    </w:p>
    <w:p w14:paraId="6AD3A63F"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t xml:space="preserve">Oduro-O. E. &amp; Adwoa Y. G. (2014) The Contribution of the Ghana Schools Feeding Programme to Basic School Participation: A Study of Selected Schools in the </w:t>
      </w:r>
      <w:proofErr w:type="spellStart"/>
      <w:r w:rsidRPr="00B730DD">
        <w:rPr>
          <w:rFonts w:ascii="Times New Roman" w:hAnsi="Times New Roman" w:cs="Times New Roman"/>
          <w:sz w:val="24"/>
          <w:szCs w:val="24"/>
        </w:rPr>
        <w:t>Kwaebibirim</w:t>
      </w:r>
      <w:proofErr w:type="spellEnd"/>
      <w:r w:rsidRPr="00B730DD">
        <w:rPr>
          <w:rFonts w:ascii="Times New Roman" w:hAnsi="Times New Roman" w:cs="Times New Roman"/>
          <w:sz w:val="24"/>
          <w:szCs w:val="24"/>
        </w:rPr>
        <w:t xml:space="preserve"> District of Ghana. Volume 4 no. 19</w:t>
      </w:r>
    </w:p>
    <w:p w14:paraId="549DBB31"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t>Osei-</w:t>
      </w:r>
      <w:proofErr w:type="spellStart"/>
      <w:r w:rsidRPr="00B730DD">
        <w:rPr>
          <w:rFonts w:ascii="Times New Roman" w:hAnsi="Times New Roman" w:cs="Times New Roman"/>
          <w:sz w:val="24"/>
          <w:szCs w:val="24"/>
        </w:rPr>
        <w:t>Fosu</w:t>
      </w:r>
      <w:proofErr w:type="spellEnd"/>
      <w:r w:rsidRPr="00B730DD">
        <w:rPr>
          <w:rFonts w:ascii="Times New Roman" w:hAnsi="Times New Roman" w:cs="Times New Roman"/>
          <w:sz w:val="24"/>
          <w:szCs w:val="24"/>
        </w:rPr>
        <w:t>, A. K. (2011). Evaluating the impact of the capitation grant and the school feeding programme. Home Journal, 31(1), 25-51. Kumasi: KNUST press.</w:t>
      </w:r>
    </w:p>
    <w:p w14:paraId="42232DD4"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lastRenderedPageBreak/>
        <w:t>Partnership for Child Development (1999a) “Short Stature and the age of enrolment in Primary School: studies in two African Countries.” Social Science and Medicine 48:675-68</w:t>
      </w:r>
    </w:p>
    <w:p w14:paraId="5AA1EE7D" w14:textId="77777777" w:rsidR="00B86F6B" w:rsidRPr="00B730DD"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t>Republic of Kenya (ROK) (2016). Kenya National Bureau of Statistics.</w:t>
      </w:r>
    </w:p>
    <w:p w14:paraId="11470E66" w14:textId="77777777" w:rsidR="00B86F6B" w:rsidRDefault="00B86F6B" w:rsidP="00B86F6B">
      <w:pPr>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t xml:space="preserve"> Salifu I., Boateng J. K. &amp; </w:t>
      </w:r>
      <w:proofErr w:type="spellStart"/>
      <w:r w:rsidRPr="00B730DD">
        <w:rPr>
          <w:rFonts w:ascii="Times New Roman" w:hAnsi="Times New Roman" w:cs="Times New Roman"/>
          <w:sz w:val="24"/>
          <w:szCs w:val="24"/>
        </w:rPr>
        <w:t>Kunduzore</w:t>
      </w:r>
      <w:proofErr w:type="spellEnd"/>
      <w:r w:rsidRPr="00B730DD">
        <w:rPr>
          <w:rFonts w:ascii="Times New Roman" w:hAnsi="Times New Roman" w:cs="Times New Roman"/>
          <w:sz w:val="24"/>
          <w:szCs w:val="24"/>
        </w:rPr>
        <w:t xml:space="preserve"> S. S.  (2018) Achieving free compulsory universal basic education through school feeding programme: Evidence from a deprived rural community in northern Ghana, Cogent Education, 5:1, 1509429</w:t>
      </w:r>
    </w:p>
    <w:p w14:paraId="6E00227D" w14:textId="77777777" w:rsidR="00B86F6B" w:rsidRDefault="00B86F6B" w:rsidP="00B86F6B">
      <w:pPr>
        <w:autoSpaceDE w:val="0"/>
        <w:autoSpaceDN w:val="0"/>
        <w:adjustRightInd w:val="0"/>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t>World Bank (2018). Natural Disasters: Eluding Nature’s Wrath’ (mimeo). World Bank, Washington, D.C.</w:t>
      </w:r>
    </w:p>
    <w:p w14:paraId="16380189" w14:textId="77777777" w:rsidR="00B86F6B" w:rsidRDefault="00B86F6B" w:rsidP="00B86F6B">
      <w:pPr>
        <w:autoSpaceDE w:val="0"/>
        <w:autoSpaceDN w:val="0"/>
        <w:adjustRightInd w:val="0"/>
        <w:spacing w:line="480" w:lineRule="auto"/>
        <w:ind w:left="785" w:hangingChars="327" w:hanging="785"/>
        <w:jc w:val="both"/>
        <w:rPr>
          <w:rFonts w:ascii="Times New Roman" w:hAnsi="Times New Roman" w:cs="Times New Roman"/>
          <w:sz w:val="24"/>
          <w:szCs w:val="24"/>
        </w:rPr>
      </w:pPr>
      <w:proofErr w:type="gramStart"/>
      <w:r w:rsidRPr="00B730DD">
        <w:rPr>
          <w:rFonts w:ascii="Times New Roman" w:hAnsi="Times New Roman" w:cs="Times New Roman"/>
          <w:sz w:val="24"/>
          <w:szCs w:val="24"/>
        </w:rPr>
        <w:t>WFP  (</w:t>
      </w:r>
      <w:proofErr w:type="gramEnd"/>
      <w:r w:rsidRPr="00B730DD">
        <w:rPr>
          <w:rFonts w:ascii="Times New Roman" w:hAnsi="Times New Roman" w:cs="Times New Roman"/>
          <w:sz w:val="24"/>
          <w:szCs w:val="24"/>
        </w:rPr>
        <w:t>2013). State of School Feeding Worldwide. Via C.G. Viola, 68-70, Rome 00148, Italy</w:t>
      </w:r>
    </w:p>
    <w:p w14:paraId="7D9F9C70" w14:textId="77777777" w:rsidR="00B86F6B" w:rsidRDefault="00B86F6B" w:rsidP="00B86F6B">
      <w:pPr>
        <w:autoSpaceDE w:val="0"/>
        <w:autoSpaceDN w:val="0"/>
        <w:adjustRightInd w:val="0"/>
        <w:spacing w:line="480" w:lineRule="auto"/>
        <w:ind w:left="785" w:hangingChars="327" w:hanging="785"/>
        <w:jc w:val="both"/>
        <w:rPr>
          <w:rFonts w:ascii="Times New Roman" w:hAnsi="Times New Roman" w:cs="Times New Roman"/>
          <w:sz w:val="24"/>
          <w:szCs w:val="24"/>
        </w:rPr>
      </w:pPr>
      <w:r w:rsidRPr="00B730DD">
        <w:rPr>
          <w:rFonts w:ascii="Times New Roman" w:hAnsi="Times New Roman" w:cs="Times New Roman"/>
          <w:sz w:val="24"/>
          <w:szCs w:val="24"/>
        </w:rPr>
        <w:t xml:space="preserve">World Food Programme.  (2006). Why are there still 400 million hungry children? Rome: WFP; Accessed 24th February, 2020. Available: </w:t>
      </w:r>
      <w:hyperlink r:id="rId23" w:history="1">
        <w:r w:rsidRPr="00B730DD">
          <w:rPr>
            <w:rStyle w:val="Hyperlink"/>
            <w:rFonts w:ascii="Times New Roman" w:hAnsi="Times New Roman" w:cs="Times New Roman"/>
            <w:sz w:val="24"/>
            <w:szCs w:val="24"/>
          </w:rPr>
          <w:t>www.wfp.org/node/491</w:t>
        </w:r>
      </w:hyperlink>
      <w:r w:rsidRPr="00B730DD">
        <w:rPr>
          <w:rFonts w:ascii="Times New Roman" w:hAnsi="Times New Roman" w:cs="Times New Roman"/>
          <w:sz w:val="24"/>
          <w:szCs w:val="24"/>
        </w:rPr>
        <w:t>.</w:t>
      </w:r>
    </w:p>
    <w:p w14:paraId="6F417350" w14:textId="77777777" w:rsidR="00B86F6B" w:rsidRPr="00B730DD" w:rsidRDefault="00B86F6B" w:rsidP="00B86F6B">
      <w:pPr>
        <w:spacing w:line="480" w:lineRule="auto"/>
        <w:ind w:left="785" w:hangingChars="327" w:hanging="785"/>
        <w:jc w:val="both"/>
        <w:rPr>
          <w:rFonts w:ascii="Times New Roman" w:hAnsi="Times New Roman" w:cs="Times New Roman"/>
          <w:color w:val="000000"/>
          <w:sz w:val="24"/>
          <w:szCs w:val="24"/>
          <w:shd w:val="clear" w:color="auto" w:fill="FFFFFF"/>
        </w:rPr>
      </w:pPr>
      <w:proofErr w:type="spellStart"/>
      <w:r w:rsidRPr="00B730DD">
        <w:rPr>
          <w:rFonts w:ascii="Times New Roman" w:hAnsi="Times New Roman" w:cs="Times New Roman"/>
          <w:sz w:val="24"/>
          <w:szCs w:val="24"/>
        </w:rPr>
        <w:t>Yendaw</w:t>
      </w:r>
      <w:proofErr w:type="spellEnd"/>
      <w:r w:rsidRPr="00B730DD">
        <w:rPr>
          <w:rFonts w:ascii="Times New Roman" w:hAnsi="Times New Roman" w:cs="Times New Roman"/>
          <w:sz w:val="24"/>
          <w:szCs w:val="24"/>
        </w:rPr>
        <w:t xml:space="preserve"> E, &amp; </w:t>
      </w:r>
      <w:proofErr w:type="spellStart"/>
      <w:r w:rsidRPr="00B730DD">
        <w:rPr>
          <w:rFonts w:ascii="Times New Roman" w:hAnsi="Times New Roman" w:cs="Times New Roman"/>
          <w:sz w:val="24"/>
          <w:szCs w:val="24"/>
        </w:rPr>
        <w:t>Dayour</w:t>
      </w:r>
      <w:proofErr w:type="spellEnd"/>
      <w:r w:rsidRPr="00B730DD">
        <w:rPr>
          <w:rFonts w:ascii="Times New Roman" w:hAnsi="Times New Roman" w:cs="Times New Roman"/>
          <w:sz w:val="24"/>
          <w:szCs w:val="24"/>
        </w:rPr>
        <w:t xml:space="preserve"> F (2015). </w:t>
      </w:r>
      <w:proofErr w:type="gramStart"/>
      <w:r w:rsidRPr="00B730DD">
        <w:rPr>
          <w:rFonts w:ascii="Times New Roman" w:hAnsi="Times New Roman" w:cs="Times New Roman"/>
          <w:sz w:val="24"/>
          <w:szCs w:val="24"/>
        </w:rPr>
        <w:t>.Effects</w:t>
      </w:r>
      <w:proofErr w:type="gramEnd"/>
      <w:r w:rsidRPr="00B730DD">
        <w:rPr>
          <w:rFonts w:ascii="Times New Roman" w:hAnsi="Times New Roman" w:cs="Times New Roman"/>
          <w:sz w:val="24"/>
          <w:szCs w:val="24"/>
        </w:rPr>
        <w:t xml:space="preserve"> of national school feeding on </w:t>
      </w:r>
      <w:proofErr w:type="spellStart"/>
      <w:r w:rsidRPr="00B730DD">
        <w:rPr>
          <w:rFonts w:ascii="Times New Roman" w:hAnsi="Times New Roman" w:cs="Times New Roman"/>
          <w:sz w:val="24"/>
          <w:szCs w:val="24"/>
        </w:rPr>
        <w:t>pupil;s</w:t>
      </w:r>
      <w:proofErr w:type="spellEnd"/>
      <w:r w:rsidRPr="00B730DD">
        <w:rPr>
          <w:rFonts w:ascii="Times New Roman" w:hAnsi="Times New Roman" w:cs="Times New Roman"/>
          <w:sz w:val="24"/>
          <w:szCs w:val="24"/>
        </w:rPr>
        <w:t xml:space="preserve"> enrolment, attendance and retention; a case study of </w:t>
      </w:r>
      <w:proofErr w:type="spellStart"/>
      <w:r w:rsidRPr="00B730DD">
        <w:rPr>
          <w:rFonts w:ascii="Times New Roman" w:hAnsi="Times New Roman" w:cs="Times New Roman"/>
          <w:sz w:val="24"/>
          <w:szCs w:val="24"/>
        </w:rPr>
        <w:t>Nyoglo</w:t>
      </w:r>
      <w:proofErr w:type="spellEnd"/>
      <w:r w:rsidRPr="00B730DD">
        <w:rPr>
          <w:rFonts w:ascii="Times New Roman" w:hAnsi="Times New Roman" w:cs="Times New Roman"/>
          <w:sz w:val="24"/>
          <w:szCs w:val="24"/>
        </w:rPr>
        <w:t xml:space="preserve"> </w:t>
      </w:r>
      <w:proofErr w:type="spellStart"/>
      <w:r w:rsidRPr="00B730DD">
        <w:rPr>
          <w:rFonts w:ascii="Times New Roman" w:hAnsi="Times New Roman" w:cs="Times New Roman"/>
          <w:sz w:val="24"/>
          <w:szCs w:val="24"/>
        </w:rPr>
        <w:t>Savelugu</w:t>
      </w:r>
      <w:proofErr w:type="spellEnd"/>
      <w:r w:rsidRPr="00B730DD">
        <w:rPr>
          <w:rFonts w:ascii="Times New Roman" w:hAnsi="Times New Roman" w:cs="Times New Roman"/>
          <w:sz w:val="24"/>
          <w:szCs w:val="24"/>
        </w:rPr>
        <w:t xml:space="preserve">-Nantong municipality , Ghana. </w:t>
      </w:r>
      <w:r w:rsidRPr="00B730DD">
        <w:rPr>
          <w:rFonts w:ascii="Times New Roman" w:hAnsi="Times New Roman" w:cs="Times New Roman"/>
          <w:color w:val="000000"/>
          <w:sz w:val="24"/>
          <w:szCs w:val="24"/>
          <w:shd w:val="clear" w:color="auto" w:fill="FFFFFF"/>
        </w:rPr>
        <w:t>doi:10.9734/</w:t>
      </w:r>
      <w:proofErr w:type="spellStart"/>
      <w:r w:rsidRPr="00B730DD">
        <w:rPr>
          <w:rFonts w:ascii="Times New Roman" w:hAnsi="Times New Roman" w:cs="Times New Roman"/>
          <w:color w:val="000000"/>
          <w:sz w:val="24"/>
          <w:szCs w:val="24"/>
          <w:shd w:val="clear" w:color="auto" w:fill="FFFFFF"/>
        </w:rPr>
        <w:t>bjesbs</w:t>
      </w:r>
      <w:proofErr w:type="spellEnd"/>
      <w:r w:rsidRPr="00B730DD">
        <w:rPr>
          <w:rFonts w:ascii="Times New Roman" w:hAnsi="Times New Roman" w:cs="Times New Roman"/>
          <w:color w:val="000000"/>
          <w:sz w:val="24"/>
          <w:szCs w:val="24"/>
          <w:shd w:val="clear" w:color="auto" w:fill="FFFFFF"/>
        </w:rPr>
        <w:t>/2015/14271</w:t>
      </w:r>
    </w:p>
    <w:p w14:paraId="3CF1C35E" w14:textId="77777777" w:rsidR="00B86F6B" w:rsidRPr="00B730DD" w:rsidRDefault="00B86F6B" w:rsidP="00B86F6B">
      <w:pPr>
        <w:autoSpaceDE w:val="0"/>
        <w:autoSpaceDN w:val="0"/>
        <w:adjustRightInd w:val="0"/>
        <w:spacing w:line="480" w:lineRule="auto"/>
        <w:ind w:left="785" w:hangingChars="327" w:hanging="785"/>
        <w:jc w:val="both"/>
        <w:rPr>
          <w:rFonts w:ascii="Times New Roman" w:hAnsi="Times New Roman" w:cs="Times New Roman"/>
          <w:sz w:val="24"/>
          <w:szCs w:val="24"/>
        </w:rPr>
      </w:pPr>
      <w:proofErr w:type="spellStart"/>
      <w:r w:rsidRPr="00B730DD">
        <w:rPr>
          <w:rFonts w:ascii="Times New Roman" w:hAnsi="Times New Roman" w:cs="Times New Roman"/>
          <w:sz w:val="24"/>
          <w:szCs w:val="24"/>
        </w:rPr>
        <w:t>Zullig</w:t>
      </w:r>
      <w:proofErr w:type="spellEnd"/>
      <w:r w:rsidRPr="00B730DD">
        <w:rPr>
          <w:rFonts w:ascii="Times New Roman" w:hAnsi="Times New Roman" w:cs="Times New Roman"/>
          <w:sz w:val="24"/>
          <w:szCs w:val="24"/>
        </w:rPr>
        <w:t xml:space="preserve">, </w:t>
      </w:r>
      <w:proofErr w:type="spellStart"/>
      <w:r w:rsidRPr="00B730DD">
        <w:rPr>
          <w:rFonts w:ascii="Times New Roman" w:hAnsi="Times New Roman" w:cs="Times New Roman"/>
          <w:sz w:val="24"/>
          <w:szCs w:val="24"/>
        </w:rPr>
        <w:t>Ubbes</w:t>
      </w:r>
      <w:proofErr w:type="spellEnd"/>
      <w:r w:rsidRPr="00B730DD">
        <w:rPr>
          <w:rFonts w:ascii="Times New Roman" w:hAnsi="Times New Roman" w:cs="Times New Roman"/>
          <w:sz w:val="24"/>
          <w:szCs w:val="24"/>
        </w:rPr>
        <w:t xml:space="preserve">, Pyle, &amp; Valois. (2006). Self-Reported Weight Perceptions, Dieting Behaviour, and Breakfast Eating Among High School Adolescents. </w:t>
      </w:r>
      <w:r w:rsidRPr="00B730DD">
        <w:rPr>
          <w:rFonts w:ascii="Times New Roman" w:hAnsi="Times New Roman" w:cs="Times New Roman"/>
          <w:i/>
          <w:sz w:val="24"/>
          <w:szCs w:val="24"/>
        </w:rPr>
        <w:t xml:space="preserve">Journal of School Health, 76, </w:t>
      </w:r>
      <w:r w:rsidRPr="00B730DD">
        <w:rPr>
          <w:rFonts w:ascii="Times New Roman" w:hAnsi="Times New Roman" w:cs="Times New Roman"/>
          <w:sz w:val="24"/>
          <w:szCs w:val="24"/>
        </w:rPr>
        <w:t>86-92</w:t>
      </w:r>
    </w:p>
    <w:p w14:paraId="21E0B801" w14:textId="77777777" w:rsidR="00320E58" w:rsidRPr="00180025" w:rsidRDefault="00320E58" w:rsidP="00320E58">
      <w:pPr>
        <w:spacing w:line="480" w:lineRule="auto"/>
        <w:rPr>
          <w:rFonts w:ascii="Times New Roman" w:hAnsi="Times New Roman" w:cs="Times New Roman"/>
          <w:sz w:val="24"/>
          <w:szCs w:val="24"/>
        </w:rPr>
      </w:pPr>
    </w:p>
    <w:p w14:paraId="44FFC372" w14:textId="77777777" w:rsidR="00DD12C0" w:rsidRDefault="00DD12C0">
      <w:pPr>
        <w:rPr>
          <w:rFonts w:ascii="Times New Roman" w:hAnsi="Times New Roman" w:cs="Times New Roman"/>
          <w:sz w:val="24"/>
          <w:szCs w:val="24"/>
        </w:rPr>
      </w:pPr>
      <w:r>
        <w:rPr>
          <w:rFonts w:ascii="Times New Roman" w:hAnsi="Times New Roman" w:cs="Times New Roman"/>
          <w:sz w:val="24"/>
          <w:szCs w:val="24"/>
        </w:rPr>
        <w:br w:type="page"/>
      </w:r>
    </w:p>
    <w:p w14:paraId="22F9D863" w14:textId="77777777" w:rsidR="00DD12C0" w:rsidRDefault="00DD12C0" w:rsidP="004D3C27">
      <w:pPr>
        <w:pStyle w:val="Heading1"/>
      </w:pPr>
      <w:bookmarkStart w:id="127" w:name="_Toc55527407"/>
      <w:r w:rsidRPr="00C2035B">
        <w:lastRenderedPageBreak/>
        <w:t>APPENDIX 1</w:t>
      </w:r>
      <w:bookmarkEnd w:id="127"/>
    </w:p>
    <w:p w14:paraId="65EF1DFC" w14:textId="77777777" w:rsidR="00DD12C0" w:rsidRPr="00BE6DFF" w:rsidRDefault="00DD12C0" w:rsidP="00DD12C0">
      <w:pPr>
        <w:jc w:val="center"/>
        <w:rPr>
          <w:rFonts w:ascii="Times New Roman" w:hAnsi="Times New Roman" w:cs="Times New Roman"/>
          <w:b/>
          <w:sz w:val="24"/>
          <w:szCs w:val="24"/>
        </w:rPr>
      </w:pPr>
      <w:r w:rsidRPr="00BE6DFF">
        <w:rPr>
          <w:rFonts w:ascii="Times New Roman" w:hAnsi="Times New Roman" w:cs="Times New Roman"/>
          <w:b/>
          <w:sz w:val="24"/>
          <w:szCs w:val="24"/>
        </w:rPr>
        <w:t>KWAME NKRUMAH UNIVERSITY OF SCIENCE AND TECHNOLOGY</w:t>
      </w:r>
    </w:p>
    <w:p w14:paraId="215E4C74" w14:textId="77777777" w:rsidR="00DD12C0" w:rsidRPr="00BE6DFF" w:rsidRDefault="00DD12C0" w:rsidP="00DD12C0">
      <w:pPr>
        <w:jc w:val="center"/>
        <w:rPr>
          <w:rFonts w:ascii="Times New Roman" w:hAnsi="Times New Roman" w:cs="Times New Roman"/>
          <w:b/>
          <w:sz w:val="24"/>
          <w:szCs w:val="24"/>
        </w:rPr>
      </w:pPr>
      <w:r w:rsidRPr="00BE6DFF">
        <w:rPr>
          <w:rFonts w:ascii="Times New Roman" w:hAnsi="Times New Roman" w:cs="Times New Roman"/>
          <w:b/>
          <w:sz w:val="24"/>
          <w:szCs w:val="24"/>
        </w:rPr>
        <w:t>INSTITUTE OF DISTANCE LEARNING (IDL)</w:t>
      </w:r>
    </w:p>
    <w:p w14:paraId="39A7B3F1" w14:textId="77777777" w:rsidR="00DD12C0" w:rsidRDefault="00DD12C0" w:rsidP="00DD12C0">
      <w:pPr>
        <w:jc w:val="center"/>
        <w:rPr>
          <w:rFonts w:ascii="Times New Roman" w:hAnsi="Times New Roman" w:cs="Times New Roman"/>
          <w:b/>
          <w:sz w:val="24"/>
          <w:szCs w:val="24"/>
        </w:rPr>
      </w:pPr>
      <w:r w:rsidRPr="00BE6DFF">
        <w:rPr>
          <w:rFonts w:ascii="Times New Roman" w:hAnsi="Times New Roman" w:cs="Times New Roman"/>
          <w:b/>
          <w:sz w:val="24"/>
          <w:szCs w:val="24"/>
        </w:rPr>
        <w:t>SUNYANI CENTRE</w:t>
      </w:r>
    </w:p>
    <w:p w14:paraId="71AEE80F" w14:textId="77777777" w:rsidR="00DD12C0" w:rsidRPr="00E43E02" w:rsidRDefault="00DD12C0" w:rsidP="00DD12C0">
      <w:pPr>
        <w:jc w:val="center"/>
        <w:rPr>
          <w:rFonts w:ascii="Times New Roman" w:hAnsi="Times New Roman" w:cs="Times New Roman"/>
          <w:b/>
          <w:sz w:val="24"/>
          <w:szCs w:val="24"/>
          <w:u w:val="single"/>
        </w:rPr>
      </w:pPr>
      <w:r w:rsidRPr="00E43E02">
        <w:rPr>
          <w:rFonts w:ascii="Times New Roman" w:hAnsi="Times New Roman" w:cs="Times New Roman"/>
          <w:b/>
          <w:sz w:val="24"/>
          <w:szCs w:val="24"/>
          <w:u w:val="single"/>
        </w:rPr>
        <w:t>QUESTIONNAIRE FOR STUDENT</w:t>
      </w:r>
    </w:p>
    <w:p w14:paraId="5E097A8A" w14:textId="77777777" w:rsidR="00DD12C0" w:rsidRDefault="00DD12C0" w:rsidP="00DD12C0">
      <w:pPr>
        <w:jc w:val="both"/>
        <w:rPr>
          <w:rFonts w:ascii="Times New Roman" w:hAnsi="Times New Roman" w:cs="Times New Roman"/>
          <w:sz w:val="24"/>
          <w:szCs w:val="24"/>
        </w:rPr>
      </w:pPr>
      <w:r w:rsidRPr="006C65BC">
        <w:rPr>
          <w:rFonts w:ascii="Times New Roman" w:hAnsi="Times New Roman" w:cs="Times New Roman"/>
          <w:sz w:val="24"/>
          <w:szCs w:val="24"/>
        </w:rPr>
        <w:t>I am a student from the above named institution conducting a research on the topic</w:t>
      </w:r>
      <w:r w:rsidRPr="006C65BC">
        <w:rPr>
          <w:rFonts w:ascii="Times New Roman" w:hAnsi="Times New Roman" w:cs="Times New Roman"/>
          <w:b/>
          <w:i/>
          <w:sz w:val="24"/>
          <w:szCs w:val="24"/>
        </w:rPr>
        <w:t>: The impact of Ghana School Feeding Programme on enrolment, attendance and retention in the Berekum East Municipality.</w:t>
      </w:r>
      <w:r w:rsidRPr="006C65BC">
        <w:rPr>
          <w:rFonts w:ascii="Times New Roman" w:hAnsi="Times New Roman" w:cs="Times New Roman"/>
          <w:sz w:val="24"/>
          <w:szCs w:val="24"/>
        </w:rPr>
        <w:t xml:space="preserve"> I ask for your consent to complete this questionnaire designed below. I assure you of confidentiality and privacy on any information that would be given to me. </w:t>
      </w:r>
      <w:r w:rsidRPr="006C65BC">
        <w:rPr>
          <w:rFonts w:ascii="Times New Roman" w:hAnsi="Times New Roman" w:cs="Times New Roman"/>
          <w:b/>
          <w:sz w:val="24"/>
          <w:szCs w:val="24"/>
          <w:u w:val="single"/>
        </w:rPr>
        <w:t>Please, indicate a tick [√] in one of the boxes below to show how relevant the item applies to you. You are also required to fill in when applicable.</w:t>
      </w:r>
      <w:r w:rsidRPr="006C65BC">
        <w:rPr>
          <w:rFonts w:ascii="Times New Roman" w:hAnsi="Times New Roman" w:cs="Times New Roman"/>
          <w:b/>
          <w:sz w:val="24"/>
          <w:szCs w:val="24"/>
        </w:rPr>
        <w:t xml:space="preserve"> </w:t>
      </w:r>
      <w:r w:rsidRPr="006C65BC">
        <w:rPr>
          <w:rFonts w:ascii="Times New Roman" w:hAnsi="Times New Roman" w:cs="Times New Roman"/>
          <w:sz w:val="24"/>
          <w:szCs w:val="24"/>
        </w:rPr>
        <w:t xml:space="preserve">Your cooperation and time to be spent on this questionnaire are highly appreciated. Thank you. </w:t>
      </w:r>
    </w:p>
    <w:p w14:paraId="2CAED9F9" w14:textId="77777777" w:rsidR="00DD12C0" w:rsidRPr="00550A04" w:rsidRDefault="00DD12C0" w:rsidP="00DD12C0">
      <w:pPr>
        <w:jc w:val="both"/>
        <w:rPr>
          <w:rFonts w:ascii="Times New Roman" w:hAnsi="Times New Roman" w:cs="Times New Roman"/>
          <w:sz w:val="24"/>
          <w:szCs w:val="24"/>
          <w:u w:val="single"/>
        </w:rPr>
      </w:pPr>
      <w:r w:rsidRPr="00550A04">
        <w:rPr>
          <w:rFonts w:ascii="Times New Roman" w:hAnsi="Times New Roman" w:cs="Times New Roman"/>
          <w:b/>
          <w:sz w:val="24"/>
          <w:szCs w:val="24"/>
          <w:u w:val="single"/>
        </w:rPr>
        <w:t>SECTION A-PERSONAL BACKGROUND DATA</w:t>
      </w:r>
    </w:p>
    <w:p w14:paraId="4AECF721" w14:textId="77777777" w:rsidR="00DD12C0" w:rsidRPr="00550A04" w:rsidRDefault="00DD12C0" w:rsidP="00DD12C0">
      <w:pPr>
        <w:pStyle w:val="ListParagraph"/>
        <w:numPr>
          <w:ilvl w:val="0"/>
          <w:numId w:val="8"/>
        </w:numPr>
        <w:spacing w:line="480" w:lineRule="auto"/>
        <w:jc w:val="both"/>
        <w:rPr>
          <w:rFonts w:ascii="Times New Roman" w:hAnsi="Times New Roman" w:cs="Times New Roman"/>
          <w:b/>
          <w:sz w:val="24"/>
          <w:szCs w:val="24"/>
          <w:u w:val="single"/>
        </w:rPr>
      </w:pPr>
      <w:r w:rsidRPr="00550A04">
        <w:rPr>
          <w:rFonts w:ascii="Times New Roman" w:hAnsi="Times New Roman" w:cs="Times New Roman"/>
          <w:sz w:val="24"/>
          <w:szCs w:val="24"/>
        </w:rPr>
        <w:t xml:space="preserve">Sex </w:t>
      </w:r>
      <w:r>
        <w:rPr>
          <w:rFonts w:ascii="Times New Roman" w:hAnsi="Times New Roman" w:cs="Times New Roman"/>
          <w:sz w:val="24"/>
          <w:szCs w:val="24"/>
        </w:rPr>
        <w:t>:</w:t>
      </w:r>
      <w:r w:rsidRPr="00550A04">
        <w:rPr>
          <w:rFonts w:ascii="Times New Roman" w:hAnsi="Times New Roman" w:cs="Times New Roman"/>
          <w:sz w:val="24"/>
          <w:szCs w:val="24"/>
        </w:rPr>
        <w:tab/>
      </w:r>
      <w:r>
        <w:rPr>
          <w:rFonts w:ascii="Times New Roman" w:hAnsi="Times New Roman" w:cs="Times New Roman"/>
          <w:sz w:val="24"/>
          <w:szCs w:val="24"/>
        </w:rPr>
        <w:tab/>
      </w:r>
      <w:r w:rsidRPr="00550A04">
        <w:rPr>
          <w:rFonts w:ascii="Times New Roman" w:hAnsi="Times New Roman" w:cs="Times New Roman"/>
          <w:sz w:val="24"/>
          <w:szCs w:val="24"/>
        </w:rPr>
        <w:t>Male [   ]</w:t>
      </w:r>
      <w:r w:rsidRPr="00550A04">
        <w:rPr>
          <w:rFonts w:ascii="Times New Roman" w:hAnsi="Times New Roman" w:cs="Times New Roman"/>
          <w:sz w:val="24"/>
          <w:szCs w:val="24"/>
        </w:rPr>
        <w:tab/>
        <w:t>Female [   ]</w:t>
      </w:r>
    </w:p>
    <w:p w14:paraId="7FD18660" w14:textId="77777777" w:rsidR="00DD12C0" w:rsidRPr="00550A04" w:rsidRDefault="00DD12C0" w:rsidP="00DD12C0">
      <w:pPr>
        <w:pStyle w:val="ListParagraph"/>
        <w:numPr>
          <w:ilvl w:val="0"/>
          <w:numId w:val="8"/>
        </w:numPr>
        <w:spacing w:line="480" w:lineRule="auto"/>
        <w:jc w:val="both"/>
        <w:rPr>
          <w:rFonts w:ascii="Times New Roman" w:hAnsi="Times New Roman" w:cs="Times New Roman"/>
          <w:b/>
          <w:sz w:val="24"/>
          <w:szCs w:val="24"/>
          <w:u w:val="single"/>
        </w:rPr>
      </w:pPr>
      <w:r>
        <w:rPr>
          <w:rFonts w:ascii="Times New Roman" w:hAnsi="Times New Roman" w:cs="Times New Roman"/>
          <w:sz w:val="24"/>
          <w:szCs w:val="24"/>
        </w:rPr>
        <w:t xml:space="preserve">Class: </w:t>
      </w:r>
      <w:r>
        <w:rPr>
          <w:rFonts w:ascii="Times New Roman" w:hAnsi="Times New Roman" w:cs="Times New Roman"/>
          <w:sz w:val="24"/>
          <w:szCs w:val="24"/>
        </w:rPr>
        <w:tab/>
      </w:r>
      <w:r>
        <w:rPr>
          <w:rFonts w:ascii="Times New Roman" w:hAnsi="Times New Roman" w:cs="Times New Roman"/>
          <w:sz w:val="24"/>
          <w:szCs w:val="24"/>
        </w:rPr>
        <w:tab/>
        <w:t>Class 4</w:t>
      </w:r>
      <w:r w:rsidRPr="00550A04">
        <w:rPr>
          <w:rFonts w:ascii="Times New Roman" w:hAnsi="Times New Roman" w:cs="Times New Roman"/>
          <w:sz w:val="24"/>
          <w:szCs w:val="24"/>
        </w:rPr>
        <w:t>[   ]</w:t>
      </w:r>
      <w:r>
        <w:rPr>
          <w:rFonts w:ascii="Times New Roman" w:hAnsi="Times New Roman" w:cs="Times New Roman"/>
          <w:sz w:val="24"/>
          <w:szCs w:val="24"/>
        </w:rPr>
        <w:tab/>
        <w:t>Class 5</w:t>
      </w:r>
      <w:r w:rsidRPr="00550A04">
        <w:rPr>
          <w:rFonts w:ascii="Times New Roman" w:hAnsi="Times New Roman" w:cs="Times New Roman"/>
          <w:sz w:val="24"/>
          <w:szCs w:val="24"/>
        </w:rPr>
        <w:t>[   ]</w:t>
      </w:r>
      <w:r>
        <w:rPr>
          <w:rFonts w:ascii="Times New Roman" w:hAnsi="Times New Roman" w:cs="Times New Roman"/>
          <w:sz w:val="24"/>
          <w:szCs w:val="24"/>
        </w:rPr>
        <w:tab/>
        <w:t>Class 6</w:t>
      </w:r>
      <w:r w:rsidRPr="00550A04">
        <w:rPr>
          <w:rFonts w:ascii="Times New Roman" w:hAnsi="Times New Roman" w:cs="Times New Roman"/>
          <w:sz w:val="24"/>
          <w:szCs w:val="24"/>
        </w:rPr>
        <w:t>[   ]</w:t>
      </w:r>
    </w:p>
    <w:p w14:paraId="241D0577" w14:textId="77777777" w:rsidR="00DD12C0" w:rsidRPr="00550A04" w:rsidRDefault="00DD12C0" w:rsidP="00DD12C0">
      <w:pPr>
        <w:pStyle w:val="ListParagraph"/>
        <w:numPr>
          <w:ilvl w:val="0"/>
          <w:numId w:val="8"/>
        </w:numPr>
        <w:spacing w:line="480" w:lineRule="auto"/>
        <w:jc w:val="both"/>
        <w:rPr>
          <w:rFonts w:ascii="Times New Roman" w:hAnsi="Times New Roman" w:cs="Times New Roman"/>
          <w:b/>
          <w:sz w:val="24"/>
          <w:szCs w:val="24"/>
          <w:u w:val="single"/>
        </w:rPr>
      </w:pPr>
      <w:r>
        <w:rPr>
          <w:rFonts w:ascii="Times New Roman" w:hAnsi="Times New Roman" w:cs="Times New Roman"/>
          <w:sz w:val="24"/>
          <w:szCs w:val="24"/>
        </w:rPr>
        <w:t xml:space="preserve">Age: </w:t>
      </w:r>
      <w:r>
        <w:rPr>
          <w:rFonts w:ascii="Times New Roman" w:hAnsi="Times New Roman" w:cs="Times New Roman"/>
          <w:sz w:val="24"/>
          <w:szCs w:val="24"/>
        </w:rPr>
        <w:tab/>
      </w:r>
      <w:r>
        <w:rPr>
          <w:rFonts w:ascii="Times New Roman" w:hAnsi="Times New Roman" w:cs="Times New Roman"/>
          <w:sz w:val="24"/>
          <w:szCs w:val="24"/>
        </w:rPr>
        <w:tab/>
        <w:t xml:space="preserve">7-9 years </w:t>
      </w:r>
      <w:r w:rsidRPr="00550A04">
        <w:rPr>
          <w:rFonts w:ascii="Times New Roman" w:hAnsi="Times New Roman" w:cs="Times New Roman"/>
          <w:sz w:val="24"/>
          <w:szCs w:val="24"/>
        </w:rPr>
        <w:t>[   ]</w:t>
      </w:r>
      <w:r>
        <w:rPr>
          <w:rFonts w:ascii="Times New Roman" w:hAnsi="Times New Roman" w:cs="Times New Roman"/>
          <w:sz w:val="24"/>
          <w:szCs w:val="24"/>
        </w:rPr>
        <w:tab/>
      </w:r>
      <w:r>
        <w:rPr>
          <w:rFonts w:ascii="Times New Roman" w:hAnsi="Times New Roman" w:cs="Times New Roman"/>
          <w:sz w:val="24"/>
          <w:szCs w:val="24"/>
        </w:rPr>
        <w:tab/>
        <w:t xml:space="preserve">10-12 years </w:t>
      </w:r>
      <w:r w:rsidRPr="00550A04">
        <w:rPr>
          <w:rFonts w:ascii="Times New Roman" w:hAnsi="Times New Roman" w:cs="Times New Roman"/>
          <w:sz w:val="24"/>
          <w:szCs w:val="24"/>
        </w:rPr>
        <w:t>[   ]</w:t>
      </w:r>
      <w:r>
        <w:rPr>
          <w:rFonts w:ascii="Times New Roman" w:hAnsi="Times New Roman" w:cs="Times New Roman"/>
          <w:sz w:val="24"/>
          <w:szCs w:val="24"/>
        </w:rPr>
        <w:tab/>
        <w:t xml:space="preserve">13+ years </w:t>
      </w:r>
      <w:r w:rsidRPr="00550A04">
        <w:rPr>
          <w:rFonts w:ascii="Times New Roman" w:hAnsi="Times New Roman" w:cs="Times New Roman"/>
          <w:sz w:val="24"/>
          <w:szCs w:val="24"/>
        </w:rPr>
        <w:t>[   ]</w:t>
      </w:r>
      <w:r>
        <w:rPr>
          <w:rFonts w:ascii="Times New Roman" w:hAnsi="Times New Roman" w:cs="Times New Roman"/>
          <w:sz w:val="24"/>
          <w:szCs w:val="24"/>
        </w:rPr>
        <w:tab/>
      </w:r>
    </w:p>
    <w:p w14:paraId="086771FD" w14:textId="77777777" w:rsidR="00DD12C0" w:rsidRDefault="00DD12C0" w:rsidP="00DD12C0">
      <w:pPr>
        <w:spacing w:line="48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SECTION B- MEALS SERVED IN SCHOOL</w:t>
      </w:r>
    </w:p>
    <w:p w14:paraId="038C9C87" w14:textId="77777777" w:rsidR="00DD12C0" w:rsidRPr="00912D5B" w:rsidRDefault="00DD12C0" w:rsidP="00DD12C0">
      <w:pPr>
        <w:pStyle w:val="ListParagraph"/>
        <w:numPr>
          <w:ilvl w:val="0"/>
          <w:numId w:val="8"/>
        </w:numPr>
        <w:spacing w:line="480" w:lineRule="auto"/>
        <w:rPr>
          <w:rFonts w:ascii="Times New Roman" w:hAnsi="Times New Roman" w:cs="Times New Roman"/>
          <w:b/>
          <w:sz w:val="24"/>
          <w:szCs w:val="24"/>
          <w:u w:val="single"/>
        </w:rPr>
      </w:pPr>
      <w:r>
        <w:rPr>
          <w:rFonts w:ascii="Times New Roman" w:hAnsi="Times New Roman" w:cs="Times New Roman"/>
          <w:sz w:val="24"/>
          <w:szCs w:val="24"/>
        </w:rPr>
        <w:t xml:space="preserve">Does your school provide you meal in every school day?  Yes </w:t>
      </w:r>
      <w:r w:rsidRPr="00550A04">
        <w:rPr>
          <w:rFonts w:ascii="Times New Roman" w:hAnsi="Times New Roman" w:cs="Times New Roman"/>
          <w:sz w:val="24"/>
          <w:szCs w:val="24"/>
        </w:rPr>
        <w:t>[   ]</w:t>
      </w:r>
      <w:r>
        <w:rPr>
          <w:rFonts w:ascii="Times New Roman" w:hAnsi="Times New Roman" w:cs="Times New Roman"/>
          <w:sz w:val="24"/>
          <w:szCs w:val="24"/>
        </w:rPr>
        <w:tab/>
        <w:t xml:space="preserve">  No </w:t>
      </w:r>
      <w:r w:rsidRPr="00550A04">
        <w:rPr>
          <w:rFonts w:ascii="Times New Roman" w:hAnsi="Times New Roman" w:cs="Times New Roman"/>
          <w:sz w:val="24"/>
          <w:szCs w:val="24"/>
        </w:rPr>
        <w:t>[   ]</w:t>
      </w:r>
      <w:r>
        <w:rPr>
          <w:rFonts w:ascii="Times New Roman" w:hAnsi="Times New Roman" w:cs="Times New Roman"/>
          <w:sz w:val="24"/>
          <w:szCs w:val="24"/>
        </w:rPr>
        <w:t xml:space="preserve">      Sometimes </w:t>
      </w:r>
      <w:r w:rsidRPr="00550A04">
        <w:rPr>
          <w:rFonts w:ascii="Times New Roman" w:hAnsi="Times New Roman" w:cs="Times New Roman"/>
          <w:sz w:val="24"/>
          <w:szCs w:val="24"/>
        </w:rPr>
        <w:t>[   ]</w:t>
      </w:r>
    </w:p>
    <w:p w14:paraId="445DA190" w14:textId="77777777" w:rsidR="00DD12C0" w:rsidRPr="00A73A30" w:rsidRDefault="00DD12C0" w:rsidP="00DD12C0">
      <w:pPr>
        <w:pStyle w:val="ListParagraph"/>
        <w:numPr>
          <w:ilvl w:val="0"/>
          <w:numId w:val="8"/>
        </w:numPr>
        <w:spacing w:line="480" w:lineRule="auto"/>
        <w:rPr>
          <w:rFonts w:ascii="Times New Roman" w:hAnsi="Times New Roman" w:cs="Times New Roman"/>
          <w:b/>
          <w:sz w:val="24"/>
          <w:szCs w:val="24"/>
          <w:u w:val="single"/>
        </w:rPr>
      </w:pPr>
      <w:r>
        <w:rPr>
          <w:rFonts w:ascii="Times New Roman" w:hAnsi="Times New Roman" w:cs="Times New Roman"/>
          <w:sz w:val="24"/>
          <w:szCs w:val="24"/>
        </w:rPr>
        <w:t xml:space="preserve">How many times are you served with school meals in a day?  Once </w:t>
      </w:r>
      <w:r w:rsidRPr="00550A04">
        <w:rPr>
          <w:rFonts w:ascii="Times New Roman" w:hAnsi="Times New Roman" w:cs="Times New Roman"/>
          <w:sz w:val="24"/>
          <w:szCs w:val="24"/>
        </w:rPr>
        <w:t>[   ]</w:t>
      </w:r>
      <w:r>
        <w:rPr>
          <w:rFonts w:ascii="Times New Roman" w:hAnsi="Times New Roman" w:cs="Times New Roman"/>
          <w:sz w:val="24"/>
          <w:szCs w:val="24"/>
        </w:rPr>
        <w:t xml:space="preserve">  Twice </w:t>
      </w:r>
      <w:r w:rsidRPr="00550A04">
        <w:rPr>
          <w:rFonts w:ascii="Times New Roman" w:hAnsi="Times New Roman" w:cs="Times New Roman"/>
          <w:sz w:val="24"/>
          <w:szCs w:val="24"/>
        </w:rPr>
        <w:t>[   ]</w:t>
      </w:r>
    </w:p>
    <w:p w14:paraId="570BE5D5" w14:textId="77777777" w:rsidR="00DD12C0" w:rsidRPr="00912D5B" w:rsidRDefault="00DD12C0" w:rsidP="00DD12C0">
      <w:pPr>
        <w:pStyle w:val="ListParagraph"/>
        <w:numPr>
          <w:ilvl w:val="0"/>
          <w:numId w:val="8"/>
        </w:numPr>
        <w:spacing w:line="480" w:lineRule="auto"/>
        <w:rPr>
          <w:rFonts w:ascii="Times New Roman" w:hAnsi="Times New Roman" w:cs="Times New Roman"/>
          <w:b/>
          <w:sz w:val="24"/>
          <w:szCs w:val="24"/>
          <w:u w:val="single"/>
        </w:rPr>
      </w:pPr>
      <w:r>
        <w:rPr>
          <w:rFonts w:ascii="Times New Roman" w:hAnsi="Times New Roman" w:cs="Times New Roman"/>
          <w:sz w:val="24"/>
          <w:szCs w:val="24"/>
        </w:rPr>
        <w:t xml:space="preserve">Do you enjoy meals serve in your school?  Yes </w:t>
      </w:r>
      <w:r w:rsidRPr="00550A04">
        <w:rPr>
          <w:rFonts w:ascii="Times New Roman" w:hAnsi="Times New Roman" w:cs="Times New Roman"/>
          <w:sz w:val="24"/>
          <w:szCs w:val="24"/>
        </w:rPr>
        <w:t>[   ]</w:t>
      </w:r>
      <w:r>
        <w:rPr>
          <w:rFonts w:ascii="Times New Roman" w:hAnsi="Times New Roman" w:cs="Times New Roman"/>
          <w:sz w:val="24"/>
          <w:szCs w:val="24"/>
        </w:rPr>
        <w:tab/>
        <w:t xml:space="preserve">  No </w:t>
      </w:r>
      <w:r w:rsidRPr="00550A04">
        <w:rPr>
          <w:rFonts w:ascii="Times New Roman" w:hAnsi="Times New Roman" w:cs="Times New Roman"/>
          <w:sz w:val="24"/>
          <w:szCs w:val="24"/>
        </w:rPr>
        <w:t>[   ]</w:t>
      </w:r>
      <w:r>
        <w:rPr>
          <w:rFonts w:ascii="Times New Roman" w:hAnsi="Times New Roman" w:cs="Times New Roman"/>
          <w:sz w:val="24"/>
          <w:szCs w:val="24"/>
        </w:rPr>
        <w:t xml:space="preserve">      Sometimes </w:t>
      </w:r>
      <w:r w:rsidRPr="00550A04">
        <w:rPr>
          <w:rFonts w:ascii="Times New Roman" w:hAnsi="Times New Roman" w:cs="Times New Roman"/>
          <w:sz w:val="24"/>
          <w:szCs w:val="24"/>
        </w:rPr>
        <w:t>[   ]</w:t>
      </w:r>
    </w:p>
    <w:p w14:paraId="7E7CF205" w14:textId="77777777" w:rsidR="00DD12C0" w:rsidRPr="005215D5" w:rsidRDefault="00DD12C0" w:rsidP="00DD12C0">
      <w:pPr>
        <w:pStyle w:val="ListParagraph"/>
        <w:numPr>
          <w:ilvl w:val="0"/>
          <w:numId w:val="8"/>
        </w:numPr>
        <w:spacing w:line="480" w:lineRule="auto"/>
        <w:rPr>
          <w:rFonts w:ascii="Times New Roman" w:hAnsi="Times New Roman" w:cs="Times New Roman"/>
          <w:b/>
          <w:sz w:val="24"/>
          <w:szCs w:val="24"/>
          <w:u w:val="single"/>
        </w:rPr>
      </w:pPr>
      <w:r>
        <w:rPr>
          <w:rFonts w:ascii="Times New Roman" w:hAnsi="Times New Roman" w:cs="Times New Roman"/>
          <w:sz w:val="24"/>
          <w:szCs w:val="24"/>
        </w:rPr>
        <w:t xml:space="preserve">Have you ever been denied of school meals before?  Yes </w:t>
      </w:r>
      <w:r w:rsidRPr="00550A04">
        <w:rPr>
          <w:rFonts w:ascii="Times New Roman" w:hAnsi="Times New Roman" w:cs="Times New Roman"/>
          <w:sz w:val="24"/>
          <w:szCs w:val="24"/>
        </w:rPr>
        <w:t>[   ]</w:t>
      </w:r>
      <w:r>
        <w:rPr>
          <w:rFonts w:ascii="Times New Roman" w:hAnsi="Times New Roman" w:cs="Times New Roman"/>
          <w:sz w:val="24"/>
          <w:szCs w:val="24"/>
        </w:rPr>
        <w:tab/>
        <w:t xml:space="preserve">  No </w:t>
      </w:r>
      <w:r w:rsidRPr="00550A04">
        <w:rPr>
          <w:rFonts w:ascii="Times New Roman" w:hAnsi="Times New Roman" w:cs="Times New Roman"/>
          <w:sz w:val="24"/>
          <w:szCs w:val="24"/>
        </w:rPr>
        <w:t>[   ]</w:t>
      </w:r>
      <w:r>
        <w:rPr>
          <w:rFonts w:ascii="Times New Roman" w:hAnsi="Times New Roman" w:cs="Times New Roman"/>
          <w:sz w:val="24"/>
          <w:szCs w:val="24"/>
        </w:rPr>
        <w:t xml:space="preserve">   If yes, why</w:t>
      </w:r>
      <w:r w:rsidR="004D3C27">
        <w:rPr>
          <w:rFonts w:ascii="Times New Roman" w:hAnsi="Times New Roman" w:cs="Times New Roman"/>
          <w:sz w:val="24"/>
          <w:szCs w:val="24"/>
        </w:rPr>
        <w:t>? ………………………………………………………………………….</w:t>
      </w:r>
    </w:p>
    <w:p w14:paraId="1A5D9B43" w14:textId="77777777" w:rsidR="00DD12C0" w:rsidRPr="00B6546B" w:rsidRDefault="00DD12C0" w:rsidP="00DD12C0">
      <w:pPr>
        <w:pStyle w:val="ListParagraph"/>
        <w:numPr>
          <w:ilvl w:val="0"/>
          <w:numId w:val="8"/>
        </w:numPr>
        <w:spacing w:line="480" w:lineRule="auto"/>
        <w:rPr>
          <w:rFonts w:ascii="Times New Roman" w:hAnsi="Times New Roman" w:cs="Times New Roman"/>
          <w:b/>
          <w:sz w:val="24"/>
          <w:szCs w:val="24"/>
          <w:u w:val="single"/>
        </w:rPr>
      </w:pPr>
      <w:r>
        <w:rPr>
          <w:rFonts w:ascii="Times New Roman" w:hAnsi="Times New Roman" w:cs="Times New Roman"/>
          <w:sz w:val="24"/>
          <w:szCs w:val="24"/>
        </w:rPr>
        <w:t xml:space="preserve">Would you stay in school till closing without being served with school meals?           Yes </w:t>
      </w:r>
      <w:r w:rsidRPr="00550A04">
        <w:rPr>
          <w:rFonts w:ascii="Times New Roman" w:hAnsi="Times New Roman" w:cs="Times New Roman"/>
          <w:sz w:val="24"/>
          <w:szCs w:val="24"/>
        </w:rPr>
        <w:t>[   ]</w:t>
      </w:r>
      <w:r>
        <w:rPr>
          <w:rFonts w:ascii="Times New Roman" w:hAnsi="Times New Roman" w:cs="Times New Roman"/>
          <w:sz w:val="24"/>
          <w:szCs w:val="24"/>
        </w:rPr>
        <w:tab/>
        <w:t xml:space="preserve">  No </w:t>
      </w:r>
      <w:r w:rsidRPr="00550A04">
        <w:rPr>
          <w:rFonts w:ascii="Times New Roman" w:hAnsi="Times New Roman" w:cs="Times New Roman"/>
          <w:sz w:val="24"/>
          <w:szCs w:val="24"/>
        </w:rPr>
        <w:t>[   ]</w:t>
      </w:r>
      <w:r>
        <w:rPr>
          <w:rFonts w:ascii="Times New Roman" w:hAnsi="Times New Roman" w:cs="Times New Roman"/>
          <w:sz w:val="24"/>
          <w:szCs w:val="24"/>
        </w:rPr>
        <w:t xml:space="preserve">    </w:t>
      </w:r>
    </w:p>
    <w:p w14:paraId="141A0D1E" w14:textId="77777777" w:rsidR="00DD12C0" w:rsidRPr="004A5C4B" w:rsidRDefault="00DD12C0" w:rsidP="00DD12C0">
      <w:pPr>
        <w:pStyle w:val="ListParagraph"/>
        <w:numPr>
          <w:ilvl w:val="0"/>
          <w:numId w:val="8"/>
        </w:numPr>
        <w:spacing w:line="480" w:lineRule="auto"/>
        <w:rPr>
          <w:rFonts w:ascii="Times New Roman" w:hAnsi="Times New Roman" w:cs="Times New Roman"/>
          <w:b/>
          <w:sz w:val="24"/>
          <w:szCs w:val="24"/>
          <w:u w:val="single"/>
        </w:rPr>
      </w:pPr>
      <w:r>
        <w:rPr>
          <w:rFonts w:ascii="Times New Roman" w:hAnsi="Times New Roman" w:cs="Times New Roman"/>
          <w:sz w:val="24"/>
          <w:szCs w:val="24"/>
        </w:rPr>
        <w:t xml:space="preserve">Would you attend school if you get to know that meals will not be served in the next school day? Yes </w:t>
      </w:r>
      <w:r w:rsidRPr="00550A04">
        <w:rPr>
          <w:rFonts w:ascii="Times New Roman" w:hAnsi="Times New Roman" w:cs="Times New Roman"/>
          <w:sz w:val="24"/>
          <w:szCs w:val="24"/>
        </w:rPr>
        <w:t>[   ]</w:t>
      </w:r>
      <w:r>
        <w:rPr>
          <w:rFonts w:ascii="Times New Roman" w:hAnsi="Times New Roman" w:cs="Times New Roman"/>
          <w:sz w:val="24"/>
          <w:szCs w:val="24"/>
        </w:rPr>
        <w:tab/>
        <w:t xml:space="preserve">  No </w:t>
      </w:r>
      <w:r w:rsidRPr="00550A04">
        <w:rPr>
          <w:rFonts w:ascii="Times New Roman" w:hAnsi="Times New Roman" w:cs="Times New Roman"/>
          <w:sz w:val="24"/>
          <w:szCs w:val="24"/>
        </w:rPr>
        <w:t>[   ]</w:t>
      </w:r>
      <w:r>
        <w:rPr>
          <w:rFonts w:ascii="Times New Roman" w:hAnsi="Times New Roman" w:cs="Times New Roman"/>
          <w:sz w:val="24"/>
          <w:szCs w:val="24"/>
        </w:rPr>
        <w:t xml:space="preserve">    </w:t>
      </w:r>
    </w:p>
    <w:p w14:paraId="4675FF15" w14:textId="77777777" w:rsidR="00DD12C0" w:rsidRPr="004A5C4B" w:rsidRDefault="00DD12C0" w:rsidP="00DD12C0">
      <w:pPr>
        <w:pStyle w:val="ListParagraph"/>
        <w:numPr>
          <w:ilvl w:val="0"/>
          <w:numId w:val="8"/>
        </w:numPr>
        <w:spacing w:line="480" w:lineRule="auto"/>
        <w:rPr>
          <w:rFonts w:ascii="Times New Roman" w:hAnsi="Times New Roman" w:cs="Times New Roman"/>
          <w:b/>
          <w:sz w:val="24"/>
          <w:szCs w:val="24"/>
          <w:u w:val="single"/>
        </w:rPr>
      </w:pPr>
      <w:r w:rsidRPr="004A5C4B">
        <w:rPr>
          <w:rFonts w:ascii="Times New Roman" w:hAnsi="Times New Roman" w:cs="Times New Roman"/>
          <w:sz w:val="24"/>
          <w:szCs w:val="24"/>
        </w:rPr>
        <w:lastRenderedPageBreak/>
        <w:t>Do you wish to be in a school without School Feeding Programme? Yes [   ]</w:t>
      </w:r>
      <w:r>
        <w:rPr>
          <w:rFonts w:ascii="Times New Roman" w:hAnsi="Times New Roman" w:cs="Times New Roman"/>
          <w:sz w:val="24"/>
          <w:szCs w:val="24"/>
        </w:rPr>
        <w:t xml:space="preserve">  </w:t>
      </w:r>
      <w:r w:rsidRPr="004A5C4B">
        <w:rPr>
          <w:rFonts w:ascii="Times New Roman" w:hAnsi="Times New Roman" w:cs="Times New Roman"/>
          <w:sz w:val="24"/>
          <w:szCs w:val="24"/>
        </w:rPr>
        <w:t xml:space="preserve">No [   ]    </w:t>
      </w:r>
    </w:p>
    <w:p w14:paraId="37C79189" w14:textId="77777777" w:rsidR="00DD12C0" w:rsidRPr="001C3D79" w:rsidRDefault="00DD12C0" w:rsidP="00DD12C0">
      <w:pPr>
        <w:pStyle w:val="ListParagraph"/>
        <w:numPr>
          <w:ilvl w:val="0"/>
          <w:numId w:val="8"/>
        </w:numPr>
        <w:spacing w:line="480" w:lineRule="auto"/>
        <w:rPr>
          <w:rFonts w:ascii="Times New Roman" w:hAnsi="Times New Roman" w:cs="Times New Roman"/>
          <w:b/>
          <w:sz w:val="24"/>
          <w:szCs w:val="24"/>
          <w:u w:val="single"/>
        </w:rPr>
      </w:pPr>
      <w:r>
        <w:rPr>
          <w:rFonts w:ascii="Times New Roman" w:hAnsi="Times New Roman" w:cs="Times New Roman"/>
          <w:sz w:val="24"/>
          <w:szCs w:val="24"/>
        </w:rPr>
        <w:t xml:space="preserve">Do you want School Feeding Programme to be continued? Yes </w:t>
      </w:r>
      <w:r w:rsidRPr="00550A04">
        <w:rPr>
          <w:rFonts w:ascii="Times New Roman" w:hAnsi="Times New Roman" w:cs="Times New Roman"/>
          <w:sz w:val="24"/>
          <w:szCs w:val="24"/>
        </w:rPr>
        <w:t>[   ]</w:t>
      </w:r>
      <w:r>
        <w:rPr>
          <w:rFonts w:ascii="Times New Roman" w:hAnsi="Times New Roman" w:cs="Times New Roman"/>
          <w:sz w:val="24"/>
          <w:szCs w:val="24"/>
        </w:rPr>
        <w:tab/>
        <w:t xml:space="preserve">  No </w:t>
      </w:r>
      <w:r w:rsidRPr="00550A04">
        <w:rPr>
          <w:rFonts w:ascii="Times New Roman" w:hAnsi="Times New Roman" w:cs="Times New Roman"/>
          <w:sz w:val="24"/>
          <w:szCs w:val="24"/>
        </w:rPr>
        <w:t>[   ]</w:t>
      </w:r>
      <w:r>
        <w:rPr>
          <w:rFonts w:ascii="Times New Roman" w:hAnsi="Times New Roman" w:cs="Times New Roman"/>
          <w:sz w:val="24"/>
          <w:szCs w:val="24"/>
        </w:rPr>
        <w:t xml:space="preserve">    Give reason for your answer ……………………………………………………………………………………….</w:t>
      </w:r>
    </w:p>
    <w:p w14:paraId="7E27047D" w14:textId="77777777" w:rsidR="00DD12C0" w:rsidRPr="00834442" w:rsidRDefault="00DD12C0" w:rsidP="00DD12C0">
      <w:pPr>
        <w:pStyle w:val="ListParagraph"/>
        <w:numPr>
          <w:ilvl w:val="0"/>
          <w:numId w:val="8"/>
        </w:numPr>
        <w:spacing w:line="480" w:lineRule="auto"/>
        <w:rPr>
          <w:rFonts w:ascii="Times New Roman" w:hAnsi="Times New Roman" w:cs="Times New Roman"/>
          <w:b/>
          <w:sz w:val="24"/>
          <w:szCs w:val="24"/>
          <w:u w:val="single"/>
        </w:rPr>
      </w:pPr>
      <w:r>
        <w:rPr>
          <w:rFonts w:ascii="Times New Roman" w:hAnsi="Times New Roman" w:cs="Times New Roman"/>
          <w:sz w:val="24"/>
          <w:szCs w:val="24"/>
        </w:rPr>
        <w:t xml:space="preserve">Do you believe that School Feeding Programme improves enrolment, attendance and retention? Yes </w:t>
      </w:r>
      <w:r w:rsidRPr="00550A04">
        <w:rPr>
          <w:rFonts w:ascii="Times New Roman" w:hAnsi="Times New Roman" w:cs="Times New Roman"/>
          <w:sz w:val="24"/>
          <w:szCs w:val="24"/>
        </w:rPr>
        <w:t>[   ]</w:t>
      </w:r>
      <w:r>
        <w:rPr>
          <w:rFonts w:ascii="Times New Roman" w:hAnsi="Times New Roman" w:cs="Times New Roman"/>
          <w:sz w:val="24"/>
          <w:szCs w:val="24"/>
        </w:rPr>
        <w:tab/>
        <w:t xml:space="preserve">  No </w:t>
      </w:r>
      <w:r w:rsidRPr="00550A04">
        <w:rPr>
          <w:rFonts w:ascii="Times New Roman" w:hAnsi="Times New Roman" w:cs="Times New Roman"/>
          <w:sz w:val="24"/>
          <w:szCs w:val="24"/>
        </w:rPr>
        <w:t>[   ]</w:t>
      </w:r>
      <w:r>
        <w:rPr>
          <w:rFonts w:ascii="Times New Roman" w:hAnsi="Times New Roman" w:cs="Times New Roman"/>
          <w:sz w:val="24"/>
          <w:szCs w:val="24"/>
        </w:rPr>
        <w:t xml:space="preserve">    </w:t>
      </w:r>
    </w:p>
    <w:p w14:paraId="39E439CE" w14:textId="77777777" w:rsidR="00DD12C0" w:rsidRPr="00B83B97" w:rsidRDefault="00DD12C0" w:rsidP="00DD12C0">
      <w:pPr>
        <w:spacing w:line="480" w:lineRule="auto"/>
        <w:rPr>
          <w:rFonts w:ascii="Times New Roman" w:hAnsi="Times New Roman" w:cs="Times New Roman"/>
          <w:b/>
          <w:sz w:val="24"/>
          <w:szCs w:val="24"/>
          <w:u w:val="single"/>
        </w:rPr>
      </w:pPr>
      <w:r>
        <w:rPr>
          <w:rFonts w:ascii="Times New Roman" w:hAnsi="Times New Roman" w:cs="Times New Roman"/>
          <w:b/>
          <w:sz w:val="24"/>
          <w:szCs w:val="24"/>
          <w:u w:val="single"/>
        </w:rPr>
        <w:t>SECTION C- SCHOOL CONDITIONS AND LEARNING</w:t>
      </w:r>
    </w:p>
    <w:p w14:paraId="038A5A33" w14:textId="77777777" w:rsidR="00DD12C0" w:rsidRDefault="00DD12C0" w:rsidP="00DD12C0">
      <w:pPr>
        <w:pStyle w:val="ListParagraph"/>
        <w:numPr>
          <w:ilvl w:val="0"/>
          <w:numId w:val="8"/>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What makes your school enjoyable most after eating school meal?  School meals </w:t>
      </w:r>
      <w:r w:rsidRPr="00550A04">
        <w:rPr>
          <w:rFonts w:ascii="Times New Roman" w:hAnsi="Times New Roman" w:cs="Times New Roman"/>
          <w:sz w:val="24"/>
          <w:szCs w:val="24"/>
        </w:rPr>
        <w:t xml:space="preserve">[ </w:t>
      </w:r>
      <w:proofErr w:type="gramStart"/>
      <w:r w:rsidRPr="00550A04">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Friends </w:t>
      </w:r>
      <w:r w:rsidRPr="00550A04">
        <w:rPr>
          <w:rFonts w:ascii="Times New Roman" w:hAnsi="Times New Roman" w:cs="Times New Roman"/>
          <w:sz w:val="24"/>
          <w:szCs w:val="24"/>
        </w:rPr>
        <w:t>[   ]</w:t>
      </w:r>
      <w:r>
        <w:rPr>
          <w:rFonts w:ascii="Times New Roman" w:hAnsi="Times New Roman" w:cs="Times New Roman"/>
          <w:sz w:val="24"/>
          <w:szCs w:val="24"/>
        </w:rPr>
        <w:tab/>
        <w:t xml:space="preserve">    Teachers </w:t>
      </w:r>
      <w:r w:rsidRPr="00550A04">
        <w:rPr>
          <w:rFonts w:ascii="Times New Roman" w:hAnsi="Times New Roman" w:cs="Times New Roman"/>
          <w:sz w:val="24"/>
          <w:szCs w:val="24"/>
        </w:rPr>
        <w:t>[   ]</w:t>
      </w:r>
      <w:r>
        <w:rPr>
          <w:rFonts w:ascii="Times New Roman" w:hAnsi="Times New Roman" w:cs="Times New Roman"/>
          <w:sz w:val="24"/>
          <w:szCs w:val="24"/>
        </w:rPr>
        <w:tab/>
        <w:t xml:space="preserve"> Extracurricular activities </w:t>
      </w:r>
      <w:r w:rsidRPr="00550A04">
        <w:rPr>
          <w:rFonts w:ascii="Times New Roman" w:hAnsi="Times New Roman" w:cs="Times New Roman"/>
          <w:sz w:val="24"/>
          <w:szCs w:val="24"/>
        </w:rPr>
        <w:t>[   ]</w:t>
      </w:r>
      <w:r>
        <w:rPr>
          <w:rFonts w:ascii="Times New Roman" w:hAnsi="Times New Roman" w:cs="Times New Roman"/>
          <w:sz w:val="24"/>
          <w:szCs w:val="24"/>
        </w:rPr>
        <w:tab/>
        <w:t xml:space="preserve">   Others ……………….</w:t>
      </w:r>
    </w:p>
    <w:p w14:paraId="6DB2F924" w14:textId="77777777" w:rsidR="00DD12C0" w:rsidRDefault="00DD12C0" w:rsidP="00DD12C0">
      <w:pPr>
        <w:pStyle w:val="ListParagraph"/>
        <w:numPr>
          <w:ilvl w:val="0"/>
          <w:numId w:val="8"/>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Do you participate in school activities?  Yes </w:t>
      </w:r>
      <w:r w:rsidRPr="00550A04">
        <w:rPr>
          <w:rFonts w:ascii="Times New Roman" w:hAnsi="Times New Roman" w:cs="Times New Roman"/>
          <w:sz w:val="24"/>
          <w:szCs w:val="24"/>
        </w:rPr>
        <w:t>[   ]</w:t>
      </w:r>
      <w:r>
        <w:rPr>
          <w:rFonts w:ascii="Times New Roman" w:hAnsi="Times New Roman" w:cs="Times New Roman"/>
          <w:sz w:val="24"/>
          <w:szCs w:val="24"/>
        </w:rPr>
        <w:tab/>
        <w:t xml:space="preserve">  No </w:t>
      </w:r>
      <w:r w:rsidRPr="00550A04">
        <w:rPr>
          <w:rFonts w:ascii="Times New Roman" w:hAnsi="Times New Roman" w:cs="Times New Roman"/>
          <w:sz w:val="24"/>
          <w:szCs w:val="24"/>
        </w:rPr>
        <w:t>[   ]</w:t>
      </w:r>
      <w:r>
        <w:rPr>
          <w:rFonts w:ascii="Times New Roman" w:hAnsi="Times New Roman" w:cs="Times New Roman"/>
          <w:sz w:val="24"/>
          <w:szCs w:val="24"/>
        </w:rPr>
        <w:t xml:space="preserve">    </w:t>
      </w:r>
    </w:p>
    <w:p w14:paraId="060CD723" w14:textId="77777777" w:rsidR="00DD12C0" w:rsidRPr="00C41FF0" w:rsidRDefault="00DD12C0" w:rsidP="00DD12C0">
      <w:pPr>
        <w:pStyle w:val="ListParagraph"/>
        <w:numPr>
          <w:ilvl w:val="0"/>
          <w:numId w:val="8"/>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Does your school encourage learning? Yes </w:t>
      </w:r>
      <w:r w:rsidRPr="00550A04">
        <w:rPr>
          <w:rFonts w:ascii="Times New Roman" w:hAnsi="Times New Roman" w:cs="Times New Roman"/>
          <w:sz w:val="24"/>
          <w:szCs w:val="24"/>
        </w:rPr>
        <w:t>[   ]</w:t>
      </w:r>
      <w:r>
        <w:rPr>
          <w:rFonts w:ascii="Times New Roman" w:hAnsi="Times New Roman" w:cs="Times New Roman"/>
          <w:sz w:val="24"/>
          <w:szCs w:val="24"/>
        </w:rPr>
        <w:tab/>
        <w:t xml:space="preserve">  No </w:t>
      </w:r>
      <w:r w:rsidRPr="00550A04">
        <w:rPr>
          <w:rFonts w:ascii="Times New Roman" w:hAnsi="Times New Roman" w:cs="Times New Roman"/>
          <w:sz w:val="24"/>
          <w:szCs w:val="24"/>
        </w:rPr>
        <w:t>[   ]</w:t>
      </w:r>
      <w:r>
        <w:rPr>
          <w:rFonts w:ascii="Times New Roman" w:hAnsi="Times New Roman" w:cs="Times New Roman"/>
          <w:sz w:val="24"/>
          <w:szCs w:val="24"/>
        </w:rPr>
        <w:t xml:space="preserve">    </w:t>
      </w:r>
    </w:p>
    <w:p w14:paraId="35A61356" w14:textId="77777777" w:rsidR="00DD12C0" w:rsidRDefault="00DD12C0" w:rsidP="00DD12C0">
      <w:pPr>
        <w:pStyle w:val="ListParagraph"/>
        <w:numPr>
          <w:ilvl w:val="0"/>
          <w:numId w:val="8"/>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What would encourage you most to learn in School? School meals </w:t>
      </w:r>
      <w:r w:rsidRPr="00550A04">
        <w:rPr>
          <w:rFonts w:ascii="Times New Roman" w:hAnsi="Times New Roman" w:cs="Times New Roman"/>
          <w:sz w:val="24"/>
          <w:szCs w:val="24"/>
        </w:rPr>
        <w:t>[   ]</w:t>
      </w:r>
      <w:r>
        <w:rPr>
          <w:rFonts w:ascii="Times New Roman" w:hAnsi="Times New Roman" w:cs="Times New Roman"/>
          <w:sz w:val="24"/>
          <w:szCs w:val="24"/>
        </w:rPr>
        <w:t xml:space="preserve">    Friends </w:t>
      </w:r>
      <w:r w:rsidRPr="00550A04">
        <w:rPr>
          <w:rFonts w:ascii="Times New Roman" w:hAnsi="Times New Roman" w:cs="Times New Roman"/>
          <w:sz w:val="24"/>
          <w:szCs w:val="24"/>
        </w:rPr>
        <w:t>[   ]</w:t>
      </w:r>
      <w:r>
        <w:rPr>
          <w:rFonts w:ascii="Times New Roman" w:hAnsi="Times New Roman" w:cs="Times New Roman"/>
          <w:sz w:val="24"/>
          <w:szCs w:val="24"/>
        </w:rPr>
        <w:t xml:space="preserve"> Teachers </w:t>
      </w:r>
      <w:r w:rsidRPr="00550A04">
        <w:rPr>
          <w:rFonts w:ascii="Times New Roman" w:hAnsi="Times New Roman" w:cs="Times New Roman"/>
          <w:sz w:val="24"/>
          <w:szCs w:val="24"/>
        </w:rPr>
        <w:t>[   ]</w:t>
      </w:r>
      <w:r>
        <w:rPr>
          <w:rFonts w:ascii="Times New Roman" w:hAnsi="Times New Roman" w:cs="Times New Roman"/>
          <w:sz w:val="24"/>
          <w:szCs w:val="24"/>
        </w:rPr>
        <w:t xml:space="preserve"> Library [</w:t>
      </w:r>
      <w:r w:rsidRPr="00550A04">
        <w:rPr>
          <w:rFonts w:ascii="Times New Roman" w:hAnsi="Times New Roman" w:cs="Times New Roman"/>
          <w:sz w:val="24"/>
          <w:szCs w:val="24"/>
        </w:rPr>
        <w:t xml:space="preserve">   ]</w:t>
      </w:r>
      <w:r>
        <w:rPr>
          <w:rFonts w:ascii="Times New Roman" w:hAnsi="Times New Roman" w:cs="Times New Roman"/>
          <w:sz w:val="24"/>
          <w:szCs w:val="24"/>
        </w:rPr>
        <w:t xml:space="preserve">   Specify if others ……………………………….</w:t>
      </w:r>
    </w:p>
    <w:p w14:paraId="3F4097DE" w14:textId="77777777" w:rsidR="00DD12C0" w:rsidRDefault="00DD12C0" w:rsidP="00DD12C0">
      <w:pPr>
        <w:pStyle w:val="ListParagraph"/>
        <w:numPr>
          <w:ilvl w:val="0"/>
          <w:numId w:val="8"/>
        </w:numPr>
        <w:spacing w:line="480" w:lineRule="auto"/>
        <w:jc w:val="both"/>
        <w:rPr>
          <w:rFonts w:ascii="Times New Roman" w:hAnsi="Times New Roman" w:cs="Times New Roman"/>
          <w:sz w:val="24"/>
          <w:szCs w:val="24"/>
        </w:rPr>
      </w:pPr>
      <w:r>
        <w:rPr>
          <w:rFonts w:ascii="Times New Roman" w:hAnsi="Times New Roman" w:cs="Times New Roman"/>
          <w:sz w:val="24"/>
          <w:szCs w:val="24"/>
        </w:rPr>
        <w:t>Would you recommend your school to your friend in another school?</w:t>
      </w:r>
      <w:r w:rsidRPr="00834442">
        <w:rPr>
          <w:rFonts w:ascii="Times New Roman" w:hAnsi="Times New Roman" w:cs="Times New Roman"/>
          <w:sz w:val="24"/>
          <w:szCs w:val="24"/>
        </w:rPr>
        <w:t xml:space="preserve"> </w:t>
      </w:r>
      <w:r w:rsidRPr="00550A04">
        <w:rPr>
          <w:rFonts w:ascii="Times New Roman" w:hAnsi="Times New Roman" w:cs="Times New Roman"/>
          <w:sz w:val="24"/>
          <w:szCs w:val="24"/>
        </w:rPr>
        <w:t>[   ]</w:t>
      </w:r>
      <w:r>
        <w:rPr>
          <w:rFonts w:ascii="Times New Roman" w:hAnsi="Times New Roman" w:cs="Times New Roman"/>
          <w:sz w:val="24"/>
          <w:szCs w:val="24"/>
        </w:rPr>
        <w:tab/>
        <w:t xml:space="preserve">  No </w:t>
      </w:r>
      <w:r w:rsidRPr="00550A04">
        <w:rPr>
          <w:rFonts w:ascii="Times New Roman" w:hAnsi="Times New Roman" w:cs="Times New Roman"/>
          <w:sz w:val="24"/>
          <w:szCs w:val="24"/>
        </w:rPr>
        <w:t>[   ]</w:t>
      </w:r>
      <w:r>
        <w:rPr>
          <w:rFonts w:ascii="Times New Roman" w:hAnsi="Times New Roman" w:cs="Times New Roman"/>
          <w:sz w:val="24"/>
          <w:szCs w:val="24"/>
        </w:rPr>
        <w:t xml:space="preserve">   </w:t>
      </w:r>
    </w:p>
    <w:p w14:paraId="2C0F0062" w14:textId="77777777" w:rsidR="00DD12C0" w:rsidRPr="00BD176F" w:rsidRDefault="00DD12C0" w:rsidP="00DD12C0">
      <w:pPr>
        <w:pStyle w:val="ListParagraph"/>
        <w:numPr>
          <w:ilvl w:val="0"/>
          <w:numId w:val="8"/>
        </w:numPr>
        <w:spacing w:line="480" w:lineRule="auto"/>
        <w:jc w:val="both"/>
        <w:rPr>
          <w:rFonts w:ascii="Times New Roman" w:hAnsi="Times New Roman" w:cs="Times New Roman"/>
          <w:sz w:val="24"/>
          <w:szCs w:val="24"/>
        </w:rPr>
      </w:pPr>
      <w:r w:rsidRPr="00BD176F">
        <w:rPr>
          <w:rFonts w:ascii="Times New Roman" w:hAnsi="Times New Roman" w:cs="Times New Roman"/>
          <w:sz w:val="24"/>
          <w:szCs w:val="24"/>
        </w:rPr>
        <w:t xml:space="preserve">Do you want to complete your primary education in this school? Yes [ </w:t>
      </w:r>
      <w:proofErr w:type="gramStart"/>
      <w:r w:rsidRPr="00BD176F">
        <w:rPr>
          <w:rFonts w:ascii="Times New Roman" w:hAnsi="Times New Roman" w:cs="Times New Roman"/>
          <w:sz w:val="24"/>
          <w:szCs w:val="24"/>
        </w:rPr>
        <w:t xml:space="preserve">  ]</w:t>
      </w:r>
      <w:proofErr w:type="gramEnd"/>
      <w:r w:rsidRPr="00BD176F">
        <w:rPr>
          <w:rFonts w:ascii="Times New Roman" w:hAnsi="Times New Roman" w:cs="Times New Roman"/>
          <w:sz w:val="24"/>
          <w:szCs w:val="24"/>
        </w:rPr>
        <w:tab/>
        <w:t xml:space="preserve">  No [   ]   What needs to be done in your school to improve your attendance and retention?  Encouraging Teachers’ Punctuality [   ]  Increasing the quantity of school meals[   ]   Improving school facilities [   ]</w:t>
      </w:r>
    </w:p>
    <w:p w14:paraId="568E762F" w14:textId="77777777" w:rsidR="00DD12C0" w:rsidRDefault="00DD12C0" w:rsidP="00DD12C0">
      <w:pPr>
        <w:spacing w:line="480" w:lineRule="auto"/>
        <w:jc w:val="both"/>
        <w:rPr>
          <w:rFonts w:ascii="Times New Roman" w:hAnsi="Times New Roman" w:cs="Times New Roman"/>
          <w:b/>
          <w:sz w:val="24"/>
          <w:szCs w:val="24"/>
          <w:u w:val="single"/>
        </w:rPr>
      </w:pPr>
      <w:r w:rsidRPr="00EE2CD8">
        <w:rPr>
          <w:rFonts w:ascii="Times New Roman" w:hAnsi="Times New Roman" w:cs="Times New Roman"/>
          <w:b/>
          <w:sz w:val="24"/>
          <w:szCs w:val="24"/>
          <w:u w:val="single"/>
        </w:rPr>
        <w:t>SECTION D- ATTITUDE TOWARDS SCHOOL</w:t>
      </w:r>
    </w:p>
    <w:p w14:paraId="3258C6F6" w14:textId="77777777" w:rsidR="00DD12C0" w:rsidRDefault="00DD12C0" w:rsidP="00DD12C0">
      <w:pPr>
        <w:pStyle w:val="ListParagraph"/>
        <w:numPr>
          <w:ilvl w:val="0"/>
          <w:numId w:val="8"/>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Do you go to school early?  Yes </w:t>
      </w:r>
      <w:r w:rsidRPr="00550A04">
        <w:rPr>
          <w:rFonts w:ascii="Times New Roman" w:hAnsi="Times New Roman" w:cs="Times New Roman"/>
          <w:sz w:val="24"/>
          <w:szCs w:val="24"/>
        </w:rPr>
        <w:t>[   ]</w:t>
      </w:r>
      <w:r>
        <w:rPr>
          <w:rFonts w:ascii="Times New Roman" w:hAnsi="Times New Roman" w:cs="Times New Roman"/>
          <w:sz w:val="24"/>
          <w:szCs w:val="24"/>
        </w:rPr>
        <w:tab/>
        <w:t xml:space="preserve">  No </w:t>
      </w:r>
      <w:r w:rsidRPr="00550A04">
        <w:rPr>
          <w:rFonts w:ascii="Times New Roman" w:hAnsi="Times New Roman" w:cs="Times New Roman"/>
          <w:sz w:val="24"/>
          <w:szCs w:val="24"/>
        </w:rPr>
        <w:t>[   ]</w:t>
      </w:r>
      <w:r>
        <w:rPr>
          <w:rFonts w:ascii="Times New Roman" w:hAnsi="Times New Roman" w:cs="Times New Roman"/>
          <w:sz w:val="24"/>
          <w:szCs w:val="24"/>
        </w:rPr>
        <w:t xml:space="preserve">   </w:t>
      </w:r>
    </w:p>
    <w:p w14:paraId="12D595B3" w14:textId="77777777" w:rsidR="00DD12C0" w:rsidRDefault="00DD12C0" w:rsidP="00DD12C0">
      <w:pPr>
        <w:pStyle w:val="ListParagraph"/>
        <w:numPr>
          <w:ilvl w:val="0"/>
          <w:numId w:val="8"/>
        </w:numPr>
        <w:spacing w:line="480" w:lineRule="auto"/>
        <w:jc w:val="both"/>
        <w:rPr>
          <w:rFonts w:ascii="Times New Roman" w:hAnsi="Times New Roman" w:cs="Times New Roman"/>
          <w:sz w:val="24"/>
          <w:szCs w:val="24"/>
        </w:rPr>
      </w:pPr>
      <w:r w:rsidRPr="004E245B">
        <w:rPr>
          <w:rFonts w:ascii="Times New Roman" w:hAnsi="Times New Roman" w:cs="Times New Roman"/>
          <w:sz w:val="24"/>
          <w:szCs w:val="24"/>
        </w:rPr>
        <w:t xml:space="preserve">How many times do you come to school in a week? 1- 2 days [ </w:t>
      </w:r>
      <w:r>
        <w:rPr>
          <w:rFonts w:ascii="Times New Roman" w:hAnsi="Times New Roman" w:cs="Times New Roman"/>
          <w:sz w:val="24"/>
          <w:szCs w:val="24"/>
        </w:rPr>
        <w:t xml:space="preserve">   </w:t>
      </w:r>
      <w:r w:rsidRPr="004E245B">
        <w:rPr>
          <w:rFonts w:ascii="Times New Roman" w:hAnsi="Times New Roman" w:cs="Times New Roman"/>
          <w:sz w:val="24"/>
          <w:szCs w:val="24"/>
        </w:rPr>
        <w:t xml:space="preserve">] 3- 4 days [ </w:t>
      </w:r>
      <w:r>
        <w:rPr>
          <w:rFonts w:ascii="Times New Roman" w:hAnsi="Times New Roman" w:cs="Times New Roman"/>
          <w:sz w:val="24"/>
          <w:szCs w:val="24"/>
        </w:rPr>
        <w:t xml:space="preserve">   </w:t>
      </w:r>
      <w:r w:rsidRPr="004E245B">
        <w:rPr>
          <w:rFonts w:ascii="Times New Roman" w:hAnsi="Times New Roman" w:cs="Times New Roman"/>
          <w:sz w:val="24"/>
          <w:szCs w:val="24"/>
        </w:rPr>
        <w:t xml:space="preserve">] 5days [ </w:t>
      </w:r>
      <w:r>
        <w:rPr>
          <w:rFonts w:ascii="Times New Roman" w:hAnsi="Times New Roman" w:cs="Times New Roman"/>
          <w:sz w:val="24"/>
          <w:szCs w:val="24"/>
        </w:rPr>
        <w:t xml:space="preserve">  </w:t>
      </w:r>
      <w:r w:rsidRPr="004E245B">
        <w:rPr>
          <w:rFonts w:ascii="Times New Roman" w:hAnsi="Times New Roman" w:cs="Times New Roman"/>
          <w:sz w:val="24"/>
          <w:szCs w:val="24"/>
        </w:rPr>
        <w:t>]</w:t>
      </w:r>
    </w:p>
    <w:p w14:paraId="26DCAEB3" w14:textId="77777777" w:rsidR="00DD12C0" w:rsidRPr="00DD12C0" w:rsidRDefault="00DD12C0" w:rsidP="00DD12C0">
      <w:pPr>
        <w:spacing w:line="480" w:lineRule="auto"/>
        <w:jc w:val="both"/>
        <w:rPr>
          <w:rFonts w:ascii="Times New Roman" w:hAnsi="Times New Roman" w:cs="Times New Roman"/>
          <w:sz w:val="24"/>
          <w:szCs w:val="24"/>
        </w:rPr>
      </w:pPr>
    </w:p>
    <w:p w14:paraId="7B26C51E" w14:textId="77777777" w:rsidR="00DD12C0" w:rsidRDefault="00DD12C0" w:rsidP="00DD12C0">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 xml:space="preserve">What would make you absent yourself from school? </w:t>
      </w:r>
    </w:p>
    <w:p w14:paraId="196503AA" w14:textId="77777777" w:rsidR="00DD12C0" w:rsidRDefault="00DD12C0" w:rsidP="00DD12C0">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Sickness</w:t>
      </w:r>
      <w:r w:rsidRPr="004E245B">
        <w:rPr>
          <w:rFonts w:ascii="Times New Roman" w:hAnsi="Times New Roman" w:cs="Times New Roman"/>
          <w:sz w:val="24"/>
          <w:szCs w:val="24"/>
        </w:rPr>
        <w:t xml:space="preserve"> [ </w:t>
      </w:r>
      <w:r>
        <w:rPr>
          <w:rFonts w:ascii="Times New Roman" w:hAnsi="Times New Roman" w:cs="Times New Roman"/>
          <w:sz w:val="24"/>
          <w:szCs w:val="24"/>
        </w:rPr>
        <w:t xml:space="preserve">  </w:t>
      </w:r>
      <w:r w:rsidRPr="004E245B">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t>When school stop providing food</w:t>
      </w:r>
      <w:r w:rsidRPr="004E245B">
        <w:rPr>
          <w:rFonts w:ascii="Times New Roman" w:hAnsi="Times New Roman" w:cs="Times New Roman"/>
          <w:sz w:val="24"/>
          <w:szCs w:val="24"/>
        </w:rPr>
        <w:t xml:space="preserve"> [ </w:t>
      </w:r>
      <w:r>
        <w:rPr>
          <w:rFonts w:ascii="Times New Roman" w:hAnsi="Times New Roman" w:cs="Times New Roman"/>
          <w:sz w:val="24"/>
          <w:szCs w:val="24"/>
        </w:rPr>
        <w:t xml:space="preserve">  </w:t>
      </w:r>
      <w:r w:rsidRPr="004E245B">
        <w:rPr>
          <w:rFonts w:ascii="Times New Roman" w:hAnsi="Times New Roman" w:cs="Times New Roman"/>
          <w:sz w:val="24"/>
          <w:szCs w:val="24"/>
        </w:rPr>
        <w:t>]</w:t>
      </w:r>
    </w:p>
    <w:p w14:paraId="534A5CA9" w14:textId="77777777" w:rsidR="00DD12C0" w:rsidRDefault="00DD12C0" w:rsidP="00DD12C0">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 xml:space="preserve">Heavy rainfall </w:t>
      </w:r>
      <w:r w:rsidRPr="004E245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E245B">
        <w:rPr>
          <w:rFonts w:ascii="Times New Roman" w:hAnsi="Times New Roman" w:cs="Times New Roman"/>
          <w:sz w:val="24"/>
          <w:szCs w:val="24"/>
        </w:rPr>
        <w:t>]</w:t>
      </w:r>
      <w:r>
        <w:rPr>
          <w:rFonts w:ascii="Times New Roman" w:hAnsi="Times New Roman" w:cs="Times New Roman"/>
          <w:sz w:val="24"/>
          <w:szCs w:val="24"/>
        </w:rPr>
        <w:tab/>
        <w:t xml:space="preserve">Failure to do classroom assignment </w:t>
      </w:r>
      <w:r w:rsidRPr="004E245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E245B">
        <w:rPr>
          <w:rFonts w:ascii="Times New Roman" w:hAnsi="Times New Roman" w:cs="Times New Roman"/>
          <w:sz w:val="24"/>
          <w:szCs w:val="24"/>
        </w:rPr>
        <w:t>]</w:t>
      </w:r>
    </w:p>
    <w:p w14:paraId="66D1994E" w14:textId="77777777" w:rsidR="00DD12C0" w:rsidRDefault="00DD12C0" w:rsidP="00DD12C0">
      <w:pPr>
        <w:pStyle w:val="ListParagraph"/>
        <w:spacing w:line="480" w:lineRule="auto"/>
        <w:rPr>
          <w:rFonts w:ascii="Times New Roman" w:hAnsi="Times New Roman" w:cs="Times New Roman"/>
          <w:sz w:val="24"/>
          <w:szCs w:val="24"/>
        </w:rPr>
      </w:pPr>
    </w:p>
    <w:p w14:paraId="11F34458" w14:textId="77777777" w:rsidR="00DD12C0" w:rsidRDefault="00DD12C0" w:rsidP="00DD12C0">
      <w:pPr>
        <w:pStyle w:val="ListParagraph"/>
        <w:spacing w:line="480" w:lineRule="auto"/>
        <w:rPr>
          <w:rFonts w:ascii="Times New Roman" w:hAnsi="Times New Roman" w:cs="Times New Roman"/>
          <w:sz w:val="24"/>
          <w:szCs w:val="24"/>
        </w:rPr>
      </w:pPr>
    </w:p>
    <w:p w14:paraId="3C9192E0" w14:textId="77777777" w:rsidR="00DD12C0" w:rsidRPr="00BD176F" w:rsidRDefault="00DD12C0" w:rsidP="00DD12C0">
      <w:pPr>
        <w:rPr>
          <w:rFonts w:ascii="Times New Roman" w:hAnsi="Times New Roman" w:cs="Times New Roman"/>
          <w:sz w:val="24"/>
          <w:szCs w:val="24"/>
        </w:rPr>
      </w:pPr>
      <w:r>
        <w:rPr>
          <w:rFonts w:ascii="Times New Roman" w:hAnsi="Times New Roman" w:cs="Times New Roman"/>
          <w:sz w:val="24"/>
          <w:szCs w:val="24"/>
        </w:rPr>
        <w:br w:type="page"/>
      </w:r>
    </w:p>
    <w:p w14:paraId="37BC69FA" w14:textId="77777777" w:rsidR="00DD12C0" w:rsidRPr="006C65BC" w:rsidRDefault="00DD12C0" w:rsidP="004D3C27">
      <w:pPr>
        <w:pStyle w:val="Heading1"/>
      </w:pPr>
      <w:bookmarkStart w:id="128" w:name="_Toc55527408"/>
      <w:r>
        <w:lastRenderedPageBreak/>
        <w:t>APPENDIX 2</w:t>
      </w:r>
      <w:bookmarkEnd w:id="128"/>
    </w:p>
    <w:p w14:paraId="523A640D" w14:textId="77777777" w:rsidR="00DD12C0" w:rsidRPr="00E201AD" w:rsidRDefault="00DD12C0" w:rsidP="00DD12C0">
      <w:pPr>
        <w:ind w:left="360"/>
        <w:jc w:val="center"/>
        <w:rPr>
          <w:rFonts w:ascii="Times New Roman" w:hAnsi="Times New Roman" w:cs="Times New Roman"/>
          <w:b/>
          <w:sz w:val="24"/>
          <w:szCs w:val="24"/>
        </w:rPr>
      </w:pPr>
      <w:r w:rsidRPr="00E201AD">
        <w:rPr>
          <w:rFonts w:ascii="Times New Roman" w:hAnsi="Times New Roman" w:cs="Times New Roman"/>
          <w:b/>
          <w:sz w:val="24"/>
          <w:szCs w:val="24"/>
        </w:rPr>
        <w:t>KWAME NKRUMAH UNIVERSITY OF SCIENCE AND TECHNOLOGY</w:t>
      </w:r>
    </w:p>
    <w:p w14:paraId="251D2476" w14:textId="77777777" w:rsidR="00DD12C0" w:rsidRPr="00E201AD" w:rsidRDefault="00DD12C0" w:rsidP="00DD12C0">
      <w:pPr>
        <w:ind w:left="360"/>
        <w:jc w:val="center"/>
        <w:rPr>
          <w:rFonts w:ascii="Times New Roman" w:hAnsi="Times New Roman" w:cs="Times New Roman"/>
          <w:b/>
          <w:sz w:val="24"/>
          <w:szCs w:val="24"/>
        </w:rPr>
      </w:pPr>
      <w:r w:rsidRPr="00E201AD">
        <w:rPr>
          <w:rFonts w:ascii="Times New Roman" w:hAnsi="Times New Roman" w:cs="Times New Roman"/>
          <w:b/>
          <w:sz w:val="24"/>
          <w:szCs w:val="24"/>
        </w:rPr>
        <w:t>INSTITUTE OF DISTANCE LEARNING (IDL)</w:t>
      </w:r>
    </w:p>
    <w:p w14:paraId="6A0C7F42" w14:textId="77777777" w:rsidR="00DD12C0" w:rsidRDefault="00DD12C0" w:rsidP="00DD12C0">
      <w:pPr>
        <w:ind w:left="360"/>
        <w:jc w:val="center"/>
        <w:rPr>
          <w:rFonts w:ascii="Times New Roman" w:hAnsi="Times New Roman" w:cs="Times New Roman"/>
          <w:b/>
          <w:sz w:val="24"/>
          <w:szCs w:val="24"/>
        </w:rPr>
      </w:pPr>
      <w:r w:rsidRPr="00E201AD">
        <w:rPr>
          <w:rFonts w:ascii="Times New Roman" w:hAnsi="Times New Roman" w:cs="Times New Roman"/>
          <w:b/>
          <w:sz w:val="24"/>
          <w:szCs w:val="24"/>
        </w:rPr>
        <w:t>SUNYANI CENTRE</w:t>
      </w:r>
    </w:p>
    <w:p w14:paraId="7C7AF03F" w14:textId="77777777" w:rsidR="00DD12C0" w:rsidRPr="00F12E65" w:rsidRDefault="00DD12C0" w:rsidP="00DD12C0">
      <w:pPr>
        <w:jc w:val="both"/>
        <w:rPr>
          <w:rFonts w:ascii="Times New Roman" w:hAnsi="Times New Roman" w:cs="Times New Roman"/>
          <w:b/>
          <w:sz w:val="24"/>
          <w:szCs w:val="24"/>
          <w:u w:val="single"/>
        </w:rPr>
      </w:pPr>
      <w:r>
        <w:rPr>
          <w:rFonts w:ascii="Times New Roman" w:hAnsi="Times New Roman" w:cs="Times New Roman"/>
          <w:b/>
          <w:sz w:val="24"/>
          <w:szCs w:val="24"/>
          <w:u w:val="single"/>
        </w:rPr>
        <w:t>QUESTIONNAIRE FOR MUNICAPAL EDUCATION DIRECTOR, DIC, SICs, HEAD TEACHERS, AND CLASSROOM TEACHERS</w:t>
      </w:r>
    </w:p>
    <w:p w14:paraId="135FA8F6" w14:textId="77777777" w:rsidR="00DD12C0" w:rsidRDefault="00DD12C0" w:rsidP="00DD12C0">
      <w:pPr>
        <w:jc w:val="both"/>
        <w:rPr>
          <w:rFonts w:ascii="Times New Roman" w:hAnsi="Times New Roman" w:cs="Times New Roman"/>
          <w:sz w:val="24"/>
          <w:szCs w:val="24"/>
        </w:rPr>
      </w:pPr>
      <w:r w:rsidRPr="006C65BC">
        <w:rPr>
          <w:rFonts w:ascii="Times New Roman" w:hAnsi="Times New Roman" w:cs="Times New Roman"/>
          <w:sz w:val="24"/>
          <w:szCs w:val="24"/>
        </w:rPr>
        <w:t>I am a student from the above named institution conducting a research on the topic</w:t>
      </w:r>
      <w:r w:rsidRPr="006C65BC">
        <w:rPr>
          <w:rFonts w:ascii="Times New Roman" w:hAnsi="Times New Roman" w:cs="Times New Roman"/>
          <w:b/>
          <w:i/>
          <w:sz w:val="24"/>
          <w:szCs w:val="24"/>
        </w:rPr>
        <w:t>: The impact of Ghana School Feeding Programme on enrolment, attendance and retention in the Berekum East Municipality.</w:t>
      </w:r>
      <w:r w:rsidRPr="006C65BC">
        <w:rPr>
          <w:rFonts w:ascii="Times New Roman" w:hAnsi="Times New Roman" w:cs="Times New Roman"/>
          <w:sz w:val="24"/>
          <w:szCs w:val="24"/>
        </w:rPr>
        <w:t xml:space="preserve"> I ask for your consent to complete this questionnaire designed below. I assure you of confidentiality and privacy on any information that would be given to me. </w:t>
      </w:r>
      <w:r w:rsidRPr="006C65BC">
        <w:rPr>
          <w:rFonts w:ascii="Times New Roman" w:hAnsi="Times New Roman" w:cs="Times New Roman"/>
          <w:b/>
          <w:sz w:val="24"/>
          <w:szCs w:val="24"/>
          <w:u w:val="single"/>
        </w:rPr>
        <w:t>Please, indicate a tick [√] in one of the boxes below to show how relevant the item applies to you. You are also required to fill in when applicable.</w:t>
      </w:r>
      <w:r w:rsidRPr="006C65BC">
        <w:rPr>
          <w:rFonts w:ascii="Times New Roman" w:hAnsi="Times New Roman" w:cs="Times New Roman"/>
          <w:b/>
          <w:sz w:val="24"/>
          <w:szCs w:val="24"/>
        </w:rPr>
        <w:t xml:space="preserve"> </w:t>
      </w:r>
      <w:r w:rsidRPr="006C65BC">
        <w:rPr>
          <w:rFonts w:ascii="Times New Roman" w:hAnsi="Times New Roman" w:cs="Times New Roman"/>
          <w:sz w:val="24"/>
          <w:szCs w:val="24"/>
        </w:rPr>
        <w:t xml:space="preserve">Your cooperation and time to be spent on this questionnaire are highly appreciated. Thank you. </w:t>
      </w:r>
    </w:p>
    <w:p w14:paraId="57E19372" w14:textId="77777777" w:rsidR="00DD12C0" w:rsidRPr="006C65BC" w:rsidRDefault="00DD12C0" w:rsidP="00DD12C0">
      <w:pPr>
        <w:jc w:val="both"/>
        <w:rPr>
          <w:rFonts w:ascii="Times New Roman" w:hAnsi="Times New Roman" w:cs="Times New Roman"/>
          <w:b/>
          <w:sz w:val="24"/>
          <w:szCs w:val="24"/>
          <w:u w:val="single"/>
        </w:rPr>
      </w:pPr>
      <w:r>
        <w:rPr>
          <w:rFonts w:ascii="Times New Roman" w:hAnsi="Times New Roman" w:cs="Times New Roman"/>
          <w:b/>
          <w:sz w:val="24"/>
          <w:szCs w:val="24"/>
          <w:u w:val="single"/>
        </w:rPr>
        <w:t>To be answered by HEAD TEACHER only</w:t>
      </w:r>
    </w:p>
    <w:p w14:paraId="03E27175" w14:textId="77777777" w:rsidR="00DD12C0" w:rsidRPr="00A64AD5" w:rsidRDefault="00DD12C0" w:rsidP="00DD12C0">
      <w:pPr>
        <w:pStyle w:val="ListParagraph"/>
        <w:numPr>
          <w:ilvl w:val="0"/>
          <w:numId w:val="10"/>
        </w:numPr>
        <w:spacing w:line="480" w:lineRule="auto"/>
        <w:rPr>
          <w:rFonts w:ascii="Times New Roman" w:hAnsi="Times New Roman" w:cs="Times New Roman"/>
          <w:sz w:val="24"/>
          <w:szCs w:val="24"/>
        </w:rPr>
      </w:pPr>
      <w:r>
        <w:rPr>
          <w:rFonts w:ascii="Times New Roman" w:hAnsi="Times New Roman" w:cs="Times New Roman"/>
          <w:sz w:val="24"/>
          <w:szCs w:val="24"/>
        </w:rPr>
        <w:t xml:space="preserve"> Name of your School……………………………………………………..</w:t>
      </w:r>
    </w:p>
    <w:p w14:paraId="21273E58" w14:textId="77777777" w:rsidR="00DD12C0" w:rsidRPr="00A64AD5" w:rsidRDefault="00DD12C0" w:rsidP="00DD12C0">
      <w:pPr>
        <w:pStyle w:val="ListParagraph"/>
        <w:numPr>
          <w:ilvl w:val="0"/>
          <w:numId w:val="10"/>
        </w:numPr>
        <w:spacing w:line="480" w:lineRule="auto"/>
        <w:rPr>
          <w:rFonts w:ascii="Times New Roman" w:hAnsi="Times New Roman" w:cs="Times New Roman"/>
          <w:sz w:val="24"/>
          <w:szCs w:val="24"/>
        </w:rPr>
      </w:pPr>
      <w:r w:rsidRPr="00A64AD5">
        <w:rPr>
          <w:rFonts w:ascii="Times New Roman" w:hAnsi="Times New Roman" w:cs="Times New Roman"/>
          <w:sz w:val="24"/>
          <w:szCs w:val="24"/>
        </w:rPr>
        <w:t>What was the number of pupils’ enrolment in a year before the introduction of GSFP in your school?</w:t>
      </w:r>
    </w:p>
    <w:p w14:paraId="798F6937" w14:textId="77777777" w:rsidR="00DD12C0" w:rsidRPr="00BD176F" w:rsidRDefault="00DD12C0" w:rsidP="00DD12C0">
      <w:pPr>
        <w:spacing w:line="480" w:lineRule="auto"/>
        <w:ind w:left="720" w:firstLine="720"/>
        <w:rPr>
          <w:rFonts w:ascii="Times New Roman" w:hAnsi="Times New Roman" w:cs="Times New Roman"/>
          <w:sz w:val="24"/>
          <w:szCs w:val="24"/>
        </w:rPr>
      </w:pPr>
      <w:r w:rsidRPr="00BD176F">
        <w:rPr>
          <w:rFonts w:ascii="Times New Roman" w:hAnsi="Times New Roman" w:cs="Times New Roman"/>
          <w:sz w:val="24"/>
          <w:szCs w:val="24"/>
        </w:rPr>
        <w:t>Enrolment:  Boys………….</w:t>
      </w:r>
      <w:r w:rsidRPr="00BD176F">
        <w:rPr>
          <w:rFonts w:ascii="Times New Roman" w:hAnsi="Times New Roman" w:cs="Times New Roman"/>
          <w:sz w:val="24"/>
          <w:szCs w:val="24"/>
        </w:rPr>
        <w:tab/>
      </w:r>
      <w:r w:rsidRPr="00BD176F">
        <w:rPr>
          <w:rFonts w:ascii="Times New Roman" w:hAnsi="Times New Roman" w:cs="Times New Roman"/>
          <w:sz w:val="24"/>
          <w:szCs w:val="24"/>
        </w:rPr>
        <w:tab/>
        <w:t>Girls………….</w:t>
      </w:r>
    </w:p>
    <w:p w14:paraId="0DC46C7A" w14:textId="77777777" w:rsidR="00DD12C0" w:rsidRDefault="00DD12C0" w:rsidP="00DD12C0">
      <w:pPr>
        <w:pStyle w:val="ListParagraph"/>
        <w:numPr>
          <w:ilvl w:val="0"/>
          <w:numId w:val="10"/>
        </w:numPr>
        <w:spacing w:line="480" w:lineRule="auto"/>
        <w:rPr>
          <w:rFonts w:ascii="Times New Roman" w:hAnsi="Times New Roman" w:cs="Times New Roman"/>
          <w:sz w:val="24"/>
          <w:szCs w:val="24"/>
        </w:rPr>
      </w:pPr>
      <w:r>
        <w:rPr>
          <w:rFonts w:ascii="Times New Roman" w:hAnsi="Times New Roman" w:cs="Times New Roman"/>
          <w:sz w:val="24"/>
          <w:szCs w:val="24"/>
        </w:rPr>
        <w:t>What was the number of pupils’ enrolment in two years after the implementation of GSFP in your school?</w:t>
      </w:r>
    </w:p>
    <w:p w14:paraId="438243C9" w14:textId="77777777" w:rsidR="00DD12C0" w:rsidRDefault="00DD12C0" w:rsidP="00DD12C0">
      <w:pPr>
        <w:pStyle w:val="ListParagraph"/>
        <w:spacing w:line="480" w:lineRule="auto"/>
        <w:ind w:left="1440"/>
        <w:rPr>
          <w:rFonts w:ascii="Times New Roman" w:hAnsi="Times New Roman" w:cs="Times New Roman"/>
          <w:sz w:val="24"/>
          <w:szCs w:val="24"/>
        </w:rPr>
      </w:pPr>
      <w:r>
        <w:rPr>
          <w:rFonts w:ascii="Times New Roman" w:hAnsi="Times New Roman" w:cs="Times New Roman"/>
          <w:sz w:val="24"/>
          <w:szCs w:val="24"/>
        </w:rPr>
        <w:t>Enrolment:  Boys………….</w:t>
      </w:r>
      <w:r>
        <w:rPr>
          <w:rFonts w:ascii="Times New Roman" w:hAnsi="Times New Roman" w:cs="Times New Roman"/>
          <w:sz w:val="24"/>
          <w:szCs w:val="24"/>
        </w:rPr>
        <w:tab/>
      </w:r>
      <w:r>
        <w:rPr>
          <w:rFonts w:ascii="Times New Roman" w:hAnsi="Times New Roman" w:cs="Times New Roman"/>
          <w:sz w:val="24"/>
          <w:szCs w:val="24"/>
        </w:rPr>
        <w:tab/>
        <w:t>Girls………….</w:t>
      </w:r>
    </w:p>
    <w:p w14:paraId="776F4A16" w14:textId="77777777" w:rsidR="00DD12C0" w:rsidRDefault="00DD12C0" w:rsidP="00DD12C0">
      <w:pPr>
        <w:pStyle w:val="ListParagraph"/>
        <w:numPr>
          <w:ilvl w:val="0"/>
          <w:numId w:val="10"/>
        </w:numPr>
        <w:spacing w:line="480" w:lineRule="auto"/>
        <w:rPr>
          <w:rFonts w:ascii="Times New Roman" w:hAnsi="Times New Roman" w:cs="Times New Roman"/>
          <w:sz w:val="24"/>
          <w:szCs w:val="24"/>
        </w:rPr>
      </w:pPr>
      <w:r>
        <w:rPr>
          <w:rFonts w:ascii="Times New Roman" w:hAnsi="Times New Roman" w:cs="Times New Roman"/>
          <w:sz w:val="24"/>
          <w:szCs w:val="24"/>
        </w:rPr>
        <w:t>What was the number of pupils at the start and at the end of the year during 2008/2009 academic year?</w:t>
      </w:r>
    </w:p>
    <w:p w14:paraId="037A268E" w14:textId="77777777" w:rsidR="00DD12C0" w:rsidRDefault="00DD12C0" w:rsidP="00DD12C0">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At the start………………..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At the end…………………..</w:t>
      </w:r>
    </w:p>
    <w:p w14:paraId="0025D31B" w14:textId="77777777" w:rsidR="00DD12C0" w:rsidRDefault="00DD12C0" w:rsidP="00DD12C0">
      <w:pPr>
        <w:pStyle w:val="ListParagraph"/>
        <w:numPr>
          <w:ilvl w:val="0"/>
          <w:numId w:val="10"/>
        </w:numPr>
        <w:spacing w:line="480" w:lineRule="auto"/>
        <w:rPr>
          <w:rFonts w:ascii="Times New Roman" w:hAnsi="Times New Roman" w:cs="Times New Roman"/>
          <w:sz w:val="24"/>
          <w:szCs w:val="24"/>
        </w:rPr>
      </w:pPr>
      <w:r>
        <w:rPr>
          <w:rFonts w:ascii="Times New Roman" w:hAnsi="Times New Roman" w:cs="Times New Roman"/>
          <w:sz w:val="24"/>
          <w:szCs w:val="24"/>
        </w:rPr>
        <w:t>What was the number of pupils at the start and at the end of the year during 2010/2011 academic year?</w:t>
      </w:r>
    </w:p>
    <w:p w14:paraId="46206B28" w14:textId="77777777" w:rsidR="00DD12C0" w:rsidRDefault="00DD12C0" w:rsidP="00DD12C0">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At the start………………..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At the end…………………..</w:t>
      </w:r>
    </w:p>
    <w:p w14:paraId="64BBA7C9" w14:textId="77777777" w:rsidR="00DD12C0" w:rsidRDefault="00DD12C0" w:rsidP="00DD12C0">
      <w:pPr>
        <w:spacing w:line="480" w:lineRule="auto"/>
        <w:rPr>
          <w:rFonts w:ascii="Times New Roman" w:hAnsi="Times New Roman" w:cs="Times New Roman"/>
          <w:b/>
          <w:sz w:val="24"/>
          <w:szCs w:val="24"/>
          <w:u w:val="single"/>
        </w:rPr>
      </w:pPr>
    </w:p>
    <w:p w14:paraId="0E20B279" w14:textId="77777777" w:rsidR="00DD12C0" w:rsidRPr="00881769" w:rsidRDefault="00DD12C0" w:rsidP="00DD12C0">
      <w:pPr>
        <w:spacing w:line="480" w:lineRule="auto"/>
        <w:rPr>
          <w:rFonts w:ascii="Times New Roman" w:hAnsi="Times New Roman" w:cs="Times New Roman"/>
          <w:b/>
          <w:sz w:val="24"/>
          <w:szCs w:val="24"/>
          <w:u w:val="single"/>
        </w:rPr>
      </w:pPr>
      <w:r w:rsidRPr="00881769">
        <w:rPr>
          <w:rFonts w:ascii="Times New Roman" w:hAnsi="Times New Roman" w:cs="Times New Roman"/>
          <w:b/>
          <w:sz w:val="24"/>
          <w:szCs w:val="24"/>
          <w:u w:val="single"/>
        </w:rPr>
        <w:lastRenderedPageBreak/>
        <w:t>To be answered by CLASSROOM TEACHER only</w:t>
      </w:r>
    </w:p>
    <w:p w14:paraId="176B8761" w14:textId="77777777" w:rsidR="00DD12C0" w:rsidRDefault="00DD12C0" w:rsidP="00DD12C0">
      <w:pPr>
        <w:pStyle w:val="ListParagraph"/>
        <w:numPr>
          <w:ilvl w:val="0"/>
          <w:numId w:val="10"/>
        </w:numPr>
        <w:spacing w:line="480" w:lineRule="auto"/>
        <w:rPr>
          <w:rFonts w:ascii="Times New Roman" w:hAnsi="Times New Roman" w:cs="Times New Roman"/>
          <w:sz w:val="24"/>
          <w:szCs w:val="24"/>
        </w:rPr>
      </w:pPr>
      <w:r>
        <w:rPr>
          <w:rFonts w:ascii="Times New Roman" w:hAnsi="Times New Roman" w:cs="Times New Roman"/>
          <w:sz w:val="24"/>
          <w:szCs w:val="24"/>
        </w:rPr>
        <w:t xml:space="preserve">Does GSFP encourage your students to attend school regularly?  Yes </w:t>
      </w:r>
      <w:r w:rsidRPr="00550A04">
        <w:rPr>
          <w:rFonts w:ascii="Times New Roman" w:hAnsi="Times New Roman" w:cs="Times New Roman"/>
          <w:sz w:val="24"/>
          <w:szCs w:val="24"/>
        </w:rPr>
        <w:t>[   ]</w:t>
      </w:r>
      <w:r>
        <w:rPr>
          <w:rFonts w:ascii="Times New Roman" w:hAnsi="Times New Roman" w:cs="Times New Roman"/>
          <w:sz w:val="24"/>
          <w:szCs w:val="24"/>
        </w:rPr>
        <w:tab/>
        <w:t xml:space="preserve">  No </w:t>
      </w:r>
      <w:r w:rsidRPr="00550A04">
        <w:rPr>
          <w:rFonts w:ascii="Times New Roman" w:hAnsi="Times New Roman" w:cs="Times New Roman"/>
          <w:sz w:val="24"/>
          <w:szCs w:val="24"/>
        </w:rPr>
        <w:t>[   ]</w:t>
      </w:r>
      <w:r>
        <w:rPr>
          <w:rFonts w:ascii="Times New Roman" w:hAnsi="Times New Roman" w:cs="Times New Roman"/>
          <w:sz w:val="24"/>
          <w:szCs w:val="24"/>
        </w:rPr>
        <w:t xml:space="preserve">   </w:t>
      </w:r>
    </w:p>
    <w:p w14:paraId="1335494A" w14:textId="77777777" w:rsidR="00DD12C0" w:rsidRDefault="00DD12C0" w:rsidP="00DD12C0">
      <w:pPr>
        <w:pStyle w:val="ListParagraph"/>
        <w:numPr>
          <w:ilvl w:val="0"/>
          <w:numId w:val="10"/>
        </w:numPr>
        <w:spacing w:line="480" w:lineRule="auto"/>
        <w:rPr>
          <w:rFonts w:ascii="Times New Roman" w:hAnsi="Times New Roman" w:cs="Times New Roman"/>
          <w:sz w:val="24"/>
          <w:szCs w:val="24"/>
        </w:rPr>
      </w:pPr>
      <w:r>
        <w:rPr>
          <w:rFonts w:ascii="Times New Roman" w:hAnsi="Times New Roman" w:cs="Times New Roman"/>
          <w:sz w:val="24"/>
          <w:szCs w:val="24"/>
        </w:rPr>
        <w:t xml:space="preserve">Do students actively participate in academic activities after eating school meal? </w:t>
      </w:r>
      <w:r>
        <w:rPr>
          <w:rFonts w:ascii="Times New Roman" w:hAnsi="Times New Roman" w:cs="Times New Roman"/>
          <w:sz w:val="24"/>
          <w:szCs w:val="24"/>
        </w:rPr>
        <w:tab/>
        <w:t xml:space="preserve"> Yes </w:t>
      </w:r>
      <w:r w:rsidRPr="00550A04">
        <w:rPr>
          <w:rFonts w:ascii="Times New Roman" w:hAnsi="Times New Roman" w:cs="Times New Roman"/>
          <w:sz w:val="24"/>
          <w:szCs w:val="24"/>
        </w:rPr>
        <w:t>[   ]</w:t>
      </w:r>
      <w:r>
        <w:rPr>
          <w:rFonts w:ascii="Times New Roman" w:hAnsi="Times New Roman" w:cs="Times New Roman"/>
          <w:sz w:val="24"/>
          <w:szCs w:val="24"/>
        </w:rPr>
        <w:tab/>
        <w:t xml:space="preserve">  No </w:t>
      </w:r>
      <w:r w:rsidRPr="00550A04">
        <w:rPr>
          <w:rFonts w:ascii="Times New Roman" w:hAnsi="Times New Roman" w:cs="Times New Roman"/>
          <w:sz w:val="24"/>
          <w:szCs w:val="24"/>
        </w:rPr>
        <w:t>[   ]</w:t>
      </w:r>
      <w:r>
        <w:rPr>
          <w:rFonts w:ascii="Times New Roman" w:hAnsi="Times New Roman" w:cs="Times New Roman"/>
          <w:sz w:val="24"/>
          <w:szCs w:val="24"/>
        </w:rPr>
        <w:t xml:space="preserve">  </w:t>
      </w:r>
    </w:p>
    <w:p w14:paraId="7E49666F" w14:textId="77777777" w:rsidR="00DD12C0" w:rsidRPr="00167AAC" w:rsidRDefault="00DD12C0" w:rsidP="00DD12C0">
      <w:pPr>
        <w:pStyle w:val="ListParagraph"/>
        <w:numPr>
          <w:ilvl w:val="0"/>
          <w:numId w:val="10"/>
        </w:numPr>
        <w:spacing w:line="480" w:lineRule="auto"/>
        <w:rPr>
          <w:rFonts w:ascii="Times New Roman" w:hAnsi="Times New Roman" w:cs="Times New Roman"/>
          <w:sz w:val="24"/>
          <w:szCs w:val="24"/>
        </w:rPr>
      </w:pPr>
      <w:r>
        <w:rPr>
          <w:rFonts w:ascii="Times New Roman" w:hAnsi="Times New Roman" w:cs="Times New Roman"/>
          <w:sz w:val="24"/>
          <w:szCs w:val="24"/>
        </w:rPr>
        <w:t xml:space="preserve">How does GSFP affect students to stay in class till closing of school?  </w:t>
      </w:r>
      <w:r w:rsidRPr="00C25516">
        <w:rPr>
          <w:rFonts w:ascii="Times New Roman" w:hAnsi="Times New Roman" w:cs="Times New Roman"/>
          <w:sz w:val="24"/>
          <w:szCs w:val="24"/>
        </w:rPr>
        <w:t xml:space="preserve"> ]   </w:t>
      </w:r>
      <w:r>
        <w:rPr>
          <w:rFonts w:ascii="Times New Roman" w:hAnsi="Times New Roman" w:cs="Times New Roman"/>
          <w:sz w:val="24"/>
          <w:szCs w:val="24"/>
        </w:rPr>
        <w:t>Significantly</w:t>
      </w:r>
      <w:r w:rsidRPr="00550A04">
        <w:rPr>
          <w:rFonts w:ascii="Times New Roman" w:hAnsi="Times New Roman" w:cs="Times New Roman"/>
          <w:sz w:val="24"/>
          <w:szCs w:val="24"/>
        </w:rPr>
        <w:t>[   ]</w:t>
      </w:r>
      <w:r>
        <w:rPr>
          <w:rFonts w:ascii="Times New Roman" w:hAnsi="Times New Roman" w:cs="Times New Roman"/>
          <w:sz w:val="24"/>
          <w:szCs w:val="24"/>
        </w:rPr>
        <w:t xml:space="preserve">    indifferently  </w:t>
      </w:r>
      <w:r w:rsidRPr="00550A04">
        <w:rPr>
          <w:rFonts w:ascii="Times New Roman" w:hAnsi="Times New Roman" w:cs="Times New Roman"/>
          <w:sz w:val="24"/>
          <w:szCs w:val="24"/>
        </w:rPr>
        <w:t>[   ]</w:t>
      </w:r>
    </w:p>
    <w:p w14:paraId="60EBA642" w14:textId="77777777" w:rsidR="00DD12C0" w:rsidRDefault="00DD12C0" w:rsidP="00DD12C0">
      <w:pPr>
        <w:pStyle w:val="ListParagraph"/>
        <w:numPr>
          <w:ilvl w:val="0"/>
          <w:numId w:val="10"/>
        </w:numPr>
        <w:spacing w:line="480" w:lineRule="auto"/>
        <w:rPr>
          <w:rFonts w:ascii="Times New Roman" w:hAnsi="Times New Roman" w:cs="Times New Roman"/>
          <w:sz w:val="24"/>
          <w:szCs w:val="24"/>
        </w:rPr>
      </w:pPr>
      <w:r w:rsidRPr="00C25516">
        <w:rPr>
          <w:rFonts w:ascii="Times New Roman" w:hAnsi="Times New Roman" w:cs="Times New Roman"/>
          <w:sz w:val="24"/>
          <w:szCs w:val="24"/>
        </w:rPr>
        <w:t>How does GSFP affect the academic performance of students?  Insignificantly</w:t>
      </w:r>
      <w:r>
        <w:rPr>
          <w:rFonts w:ascii="Times New Roman" w:hAnsi="Times New Roman" w:cs="Times New Roman"/>
          <w:sz w:val="24"/>
          <w:szCs w:val="24"/>
        </w:rPr>
        <w:t xml:space="preserve">[  </w:t>
      </w:r>
      <w:r w:rsidRPr="00C25516">
        <w:rPr>
          <w:rFonts w:ascii="Times New Roman" w:hAnsi="Times New Roman" w:cs="Times New Roman"/>
          <w:sz w:val="24"/>
          <w:szCs w:val="24"/>
        </w:rPr>
        <w:t>]</w:t>
      </w:r>
      <w:r>
        <w:rPr>
          <w:rFonts w:ascii="Times New Roman" w:hAnsi="Times New Roman" w:cs="Times New Roman"/>
          <w:sz w:val="24"/>
          <w:szCs w:val="24"/>
        </w:rPr>
        <w:t xml:space="preserve"> </w:t>
      </w:r>
      <w:r w:rsidRPr="00C25516">
        <w:rPr>
          <w:rFonts w:ascii="Times New Roman" w:hAnsi="Times New Roman" w:cs="Times New Roman"/>
          <w:sz w:val="24"/>
          <w:szCs w:val="24"/>
        </w:rPr>
        <w:t xml:space="preserve">Very insignificantly[   ]   </w:t>
      </w:r>
      <w:r>
        <w:rPr>
          <w:rFonts w:ascii="Times New Roman" w:hAnsi="Times New Roman" w:cs="Times New Roman"/>
          <w:sz w:val="24"/>
          <w:szCs w:val="24"/>
        </w:rPr>
        <w:t>Significantly</w:t>
      </w:r>
      <w:r w:rsidRPr="00550A04">
        <w:rPr>
          <w:rFonts w:ascii="Times New Roman" w:hAnsi="Times New Roman" w:cs="Times New Roman"/>
          <w:sz w:val="24"/>
          <w:szCs w:val="24"/>
        </w:rPr>
        <w:t>[   ]</w:t>
      </w:r>
      <w:r>
        <w:rPr>
          <w:rFonts w:ascii="Times New Roman" w:hAnsi="Times New Roman" w:cs="Times New Roman"/>
          <w:sz w:val="24"/>
          <w:szCs w:val="24"/>
        </w:rPr>
        <w:t xml:space="preserve">    Very significantly </w:t>
      </w:r>
      <w:r w:rsidRPr="00550A04">
        <w:rPr>
          <w:rFonts w:ascii="Times New Roman" w:hAnsi="Times New Roman" w:cs="Times New Roman"/>
          <w:sz w:val="24"/>
          <w:szCs w:val="24"/>
        </w:rPr>
        <w:t>[   ]</w:t>
      </w:r>
    </w:p>
    <w:p w14:paraId="4B562E95" w14:textId="77777777" w:rsidR="00DD12C0" w:rsidRPr="00613FFB" w:rsidRDefault="00DD12C0" w:rsidP="00DD12C0">
      <w:pPr>
        <w:pStyle w:val="ListParagraph"/>
        <w:numPr>
          <w:ilvl w:val="0"/>
          <w:numId w:val="10"/>
        </w:numPr>
        <w:spacing w:line="480" w:lineRule="auto"/>
        <w:jc w:val="both"/>
        <w:rPr>
          <w:rFonts w:ascii="Times New Roman" w:hAnsi="Times New Roman" w:cs="Times New Roman"/>
          <w:b/>
          <w:sz w:val="24"/>
          <w:szCs w:val="24"/>
          <w:u w:val="single"/>
        </w:rPr>
      </w:pPr>
      <w:r w:rsidRPr="000C07A9">
        <w:rPr>
          <w:rFonts w:ascii="Times New Roman" w:hAnsi="Times New Roman" w:cs="Times New Roman"/>
          <w:sz w:val="24"/>
          <w:szCs w:val="24"/>
        </w:rPr>
        <w:t>How would you describe the general academic performance of your students before the implementation of GSFP?  Below average [   ] Average [   ] Very good [   ]</w:t>
      </w:r>
      <w:r>
        <w:rPr>
          <w:rFonts w:ascii="Times New Roman" w:hAnsi="Times New Roman" w:cs="Times New Roman"/>
          <w:sz w:val="24"/>
          <w:szCs w:val="24"/>
        </w:rPr>
        <w:t xml:space="preserve">                    </w:t>
      </w:r>
    </w:p>
    <w:p w14:paraId="4445E697" w14:textId="77777777" w:rsidR="00DD12C0" w:rsidRPr="000C07A9" w:rsidRDefault="00DD12C0" w:rsidP="00DD12C0">
      <w:pPr>
        <w:pStyle w:val="ListParagraph"/>
        <w:numPr>
          <w:ilvl w:val="0"/>
          <w:numId w:val="10"/>
        </w:numPr>
        <w:spacing w:line="480" w:lineRule="auto"/>
        <w:jc w:val="both"/>
        <w:rPr>
          <w:rFonts w:ascii="Times New Roman" w:hAnsi="Times New Roman" w:cs="Times New Roman"/>
          <w:b/>
          <w:sz w:val="24"/>
          <w:szCs w:val="24"/>
          <w:u w:val="single"/>
        </w:rPr>
      </w:pPr>
      <w:r w:rsidRPr="000C07A9">
        <w:rPr>
          <w:rFonts w:ascii="Times New Roman" w:hAnsi="Times New Roman" w:cs="Times New Roman"/>
          <w:sz w:val="24"/>
          <w:szCs w:val="24"/>
        </w:rPr>
        <w:t xml:space="preserve"> How would you describe the general academic performance of your students after the implementation of GSFP?  Below average [   ] Average [   ]</w:t>
      </w:r>
      <w:r>
        <w:rPr>
          <w:rFonts w:ascii="Times New Roman" w:hAnsi="Times New Roman" w:cs="Times New Roman"/>
          <w:sz w:val="24"/>
          <w:szCs w:val="24"/>
        </w:rPr>
        <w:t xml:space="preserve">  Very  g</w:t>
      </w:r>
      <w:r w:rsidRPr="000C07A9">
        <w:rPr>
          <w:rFonts w:ascii="Times New Roman" w:hAnsi="Times New Roman" w:cs="Times New Roman"/>
          <w:sz w:val="24"/>
          <w:szCs w:val="24"/>
        </w:rPr>
        <w:t xml:space="preserve">ood[   ]                    </w:t>
      </w:r>
    </w:p>
    <w:p w14:paraId="48AC0E3D" w14:textId="77777777" w:rsidR="00DD12C0" w:rsidRPr="000C07A9" w:rsidRDefault="00DD12C0" w:rsidP="00DD12C0">
      <w:pPr>
        <w:pStyle w:val="ListParagraph"/>
        <w:numPr>
          <w:ilvl w:val="0"/>
          <w:numId w:val="10"/>
        </w:numPr>
        <w:spacing w:line="480" w:lineRule="auto"/>
        <w:jc w:val="both"/>
        <w:rPr>
          <w:rFonts w:ascii="Times New Roman" w:hAnsi="Times New Roman" w:cs="Times New Roman"/>
          <w:b/>
          <w:sz w:val="24"/>
          <w:szCs w:val="24"/>
          <w:u w:val="single"/>
        </w:rPr>
      </w:pPr>
      <w:r w:rsidRPr="000C07A9">
        <w:rPr>
          <w:rFonts w:ascii="Times New Roman" w:hAnsi="Times New Roman" w:cs="Times New Roman"/>
          <w:b/>
          <w:sz w:val="24"/>
          <w:szCs w:val="24"/>
          <w:u w:val="single"/>
        </w:rPr>
        <w:t>To be answered by Municipal Education Director, DIC, SICs, and Head Teachers</w:t>
      </w:r>
    </w:p>
    <w:p w14:paraId="0BAB1CC5" w14:textId="77777777" w:rsidR="00DD12C0" w:rsidRDefault="00DD12C0" w:rsidP="00DD12C0">
      <w:pPr>
        <w:pStyle w:val="ListParagraph"/>
        <w:numPr>
          <w:ilvl w:val="0"/>
          <w:numId w:val="10"/>
        </w:numPr>
        <w:spacing w:line="480" w:lineRule="auto"/>
        <w:rPr>
          <w:rFonts w:ascii="Times New Roman" w:hAnsi="Times New Roman" w:cs="Times New Roman"/>
          <w:sz w:val="24"/>
          <w:szCs w:val="24"/>
        </w:rPr>
      </w:pPr>
      <w:r>
        <w:rPr>
          <w:rFonts w:ascii="Times New Roman" w:hAnsi="Times New Roman" w:cs="Times New Roman"/>
          <w:sz w:val="24"/>
          <w:szCs w:val="24"/>
        </w:rPr>
        <w:t>Does provision of school meals has anything to do with following variables, if yes how?</w:t>
      </w:r>
    </w:p>
    <w:p w14:paraId="3E7B668B" w14:textId="77777777" w:rsidR="00DD12C0" w:rsidRDefault="00DD12C0" w:rsidP="00DD12C0">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Enrolment ………………………………………………………………………………………………………………………………………………………………………………………………………………………………………………………</w:t>
      </w:r>
    </w:p>
    <w:p w14:paraId="1F19A615" w14:textId="77777777" w:rsidR="00DD12C0" w:rsidRDefault="00DD12C0" w:rsidP="00DD12C0">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Attendance ………………………………………………………………………………………………………………………………………………………………………………………………………………………………………………………</w:t>
      </w:r>
    </w:p>
    <w:p w14:paraId="36054753" w14:textId="77777777" w:rsidR="00DD12C0" w:rsidRDefault="00DD12C0" w:rsidP="00DD12C0">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lastRenderedPageBreak/>
        <w:t>Retention ………………………………………………………………………………………………………………………………………………………………………………………………………………………………………………………..</w:t>
      </w:r>
    </w:p>
    <w:p w14:paraId="038E10E0" w14:textId="77777777" w:rsidR="00DD12C0" w:rsidRDefault="00DD12C0" w:rsidP="00DD12C0">
      <w:pPr>
        <w:pStyle w:val="ListParagraph"/>
        <w:numPr>
          <w:ilvl w:val="0"/>
          <w:numId w:val="10"/>
        </w:numPr>
        <w:spacing w:line="480" w:lineRule="auto"/>
        <w:rPr>
          <w:rFonts w:ascii="Times New Roman" w:hAnsi="Times New Roman" w:cs="Times New Roman"/>
          <w:sz w:val="24"/>
          <w:szCs w:val="24"/>
        </w:rPr>
      </w:pPr>
      <w:r w:rsidRPr="003155B7">
        <w:rPr>
          <w:rFonts w:ascii="Times New Roman" w:hAnsi="Times New Roman" w:cs="Times New Roman"/>
          <w:sz w:val="24"/>
          <w:szCs w:val="24"/>
        </w:rPr>
        <w:t>What are some of the challenges facing the GSFP?</w:t>
      </w:r>
      <w:r>
        <w:rPr>
          <w:rFonts w:ascii="Times New Roman" w:hAnsi="Times New Roman" w:cs="Times New Roman"/>
          <w:sz w:val="24"/>
          <w:szCs w:val="24"/>
        </w:rPr>
        <w:t xml:space="preserve"> …………………………………………………………………………………………………………………………………………………………………………………….</w:t>
      </w:r>
    </w:p>
    <w:p w14:paraId="7C2A0D0E" w14:textId="77777777" w:rsidR="00DD12C0" w:rsidRPr="00605A62" w:rsidRDefault="00DD12C0" w:rsidP="00DD12C0">
      <w:pPr>
        <w:pStyle w:val="ListParagraph"/>
        <w:numPr>
          <w:ilvl w:val="0"/>
          <w:numId w:val="10"/>
        </w:numPr>
        <w:spacing w:line="480" w:lineRule="auto"/>
        <w:rPr>
          <w:rFonts w:ascii="Times New Roman" w:hAnsi="Times New Roman" w:cs="Times New Roman"/>
          <w:sz w:val="24"/>
          <w:szCs w:val="24"/>
        </w:rPr>
      </w:pPr>
      <w:r>
        <w:rPr>
          <w:rFonts w:ascii="Times New Roman" w:hAnsi="Times New Roman" w:cs="Times New Roman"/>
          <w:sz w:val="24"/>
          <w:szCs w:val="24"/>
        </w:rPr>
        <w:t>What workable strategies would you suggest for effective implementation of GSFP?  ………………………………………………………………………………………………………………………………………………………………………………………………………………………………………………………………………………</w:t>
      </w:r>
    </w:p>
    <w:p w14:paraId="7443CE50" w14:textId="77777777" w:rsidR="00DD12C0" w:rsidRDefault="00DD12C0" w:rsidP="00DD12C0">
      <w:pPr>
        <w:spacing w:line="480" w:lineRule="auto"/>
        <w:rPr>
          <w:rFonts w:ascii="Times New Roman" w:hAnsi="Times New Roman" w:cs="Times New Roman"/>
          <w:sz w:val="24"/>
          <w:szCs w:val="24"/>
        </w:rPr>
      </w:pPr>
    </w:p>
    <w:p w14:paraId="684ED98F" w14:textId="77777777" w:rsidR="00DD12C0" w:rsidRDefault="00DD12C0" w:rsidP="00DD12C0">
      <w:pPr>
        <w:spacing w:line="480" w:lineRule="auto"/>
        <w:rPr>
          <w:rFonts w:ascii="Times New Roman" w:hAnsi="Times New Roman" w:cs="Times New Roman"/>
          <w:sz w:val="24"/>
          <w:szCs w:val="24"/>
        </w:rPr>
      </w:pPr>
    </w:p>
    <w:p w14:paraId="33FD1E96" w14:textId="77777777" w:rsidR="00DD12C0" w:rsidRDefault="00DD12C0" w:rsidP="00DD12C0">
      <w:pPr>
        <w:spacing w:line="480" w:lineRule="auto"/>
        <w:rPr>
          <w:rFonts w:ascii="Times New Roman" w:hAnsi="Times New Roman" w:cs="Times New Roman"/>
          <w:sz w:val="24"/>
          <w:szCs w:val="24"/>
        </w:rPr>
      </w:pPr>
    </w:p>
    <w:p w14:paraId="108B3FF4" w14:textId="77777777" w:rsidR="00DD12C0" w:rsidRDefault="00DD12C0" w:rsidP="00DD12C0">
      <w:pPr>
        <w:spacing w:line="480" w:lineRule="auto"/>
        <w:rPr>
          <w:rFonts w:ascii="Times New Roman" w:hAnsi="Times New Roman" w:cs="Times New Roman"/>
          <w:sz w:val="24"/>
          <w:szCs w:val="24"/>
        </w:rPr>
      </w:pPr>
    </w:p>
    <w:p w14:paraId="492136DA" w14:textId="77777777" w:rsidR="00DD12C0" w:rsidRDefault="00DD12C0" w:rsidP="00DD12C0">
      <w:pPr>
        <w:spacing w:line="480" w:lineRule="auto"/>
        <w:rPr>
          <w:rFonts w:ascii="Times New Roman" w:hAnsi="Times New Roman" w:cs="Times New Roman"/>
          <w:sz w:val="24"/>
          <w:szCs w:val="24"/>
        </w:rPr>
      </w:pPr>
    </w:p>
    <w:p w14:paraId="1A42206A" w14:textId="77777777" w:rsidR="00DD12C0" w:rsidRDefault="00DD12C0" w:rsidP="00DD12C0">
      <w:pPr>
        <w:spacing w:line="480" w:lineRule="auto"/>
        <w:rPr>
          <w:rFonts w:ascii="Times New Roman" w:hAnsi="Times New Roman" w:cs="Times New Roman"/>
          <w:sz w:val="24"/>
          <w:szCs w:val="24"/>
        </w:rPr>
      </w:pPr>
    </w:p>
    <w:p w14:paraId="75E24677" w14:textId="77777777" w:rsidR="00DD12C0" w:rsidRDefault="00DD12C0" w:rsidP="00DD12C0">
      <w:pPr>
        <w:spacing w:line="480" w:lineRule="auto"/>
        <w:rPr>
          <w:rFonts w:ascii="Times New Roman" w:hAnsi="Times New Roman" w:cs="Times New Roman"/>
          <w:sz w:val="24"/>
          <w:szCs w:val="24"/>
        </w:rPr>
      </w:pPr>
    </w:p>
    <w:p w14:paraId="04B639C5" w14:textId="77777777" w:rsidR="00DD12C0" w:rsidRDefault="00DD12C0" w:rsidP="00DD12C0">
      <w:pPr>
        <w:spacing w:line="480" w:lineRule="auto"/>
        <w:rPr>
          <w:rFonts w:ascii="Times New Roman" w:hAnsi="Times New Roman" w:cs="Times New Roman"/>
          <w:sz w:val="24"/>
          <w:szCs w:val="24"/>
        </w:rPr>
      </w:pPr>
    </w:p>
    <w:p w14:paraId="5DD2FBD4" w14:textId="77777777" w:rsidR="00DD12C0" w:rsidRDefault="00DD12C0" w:rsidP="00DD12C0">
      <w:pPr>
        <w:spacing w:line="480" w:lineRule="auto"/>
        <w:rPr>
          <w:rFonts w:ascii="Times New Roman" w:hAnsi="Times New Roman" w:cs="Times New Roman"/>
          <w:sz w:val="24"/>
          <w:szCs w:val="24"/>
        </w:rPr>
      </w:pPr>
    </w:p>
    <w:p w14:paraId="0213D5E0" w14:textId="77777777" w:rsidR="00DD12C0" w:rsidRDefault="00DD12C0" w:rsidP="00DD12C0">
      <w:pPr>
        <w:rPr>
          <w:rFonts w:ascii="Times New Roman" w:hAnsi="Times New Roman" w:cs="Times New Roman"/>
          <w:sz w:val="24"/>
          <w:szCs w:val="24"/>
        </w:rPr>
      </w:pPr>
    </w:p>
    <w:p w14:paraId="4E00AE64" w14:textId="77777777" w:rsidR="00DD12C0" w:rsidRDefault="00DD12C0" w:rsidP="00DD12C0">
      <w:pPr>
        <w:jc w:val="center"/>
        <w:rPr>
          <w:rFonts w:ascii="Times New Roman" w:hAnsi="Times New Roman" w:cs="Times New Roman"/>
          <w:sz w:val="24"/>
          <w:szCs w:val="24"/>
        </w:rPr>
      </w:pPr>
    </w:p>
    <w:p w14:paraId="0B2F1F21" w14:textId="77777777" w:rsidR="00DD12C0" w:rsidRPr="00200A65" w:rsidRDefault="00DD12C0" w:rsidP="004D3C27">
      <w:pPr>
        <w:pStyle w:val="Heading1"/>
      </w:pPr>
      <w:bookmarkStart w:id="129" w:name="_Toc55527409"/>
      <w:r w:rsidRPr="00200A65">
        <w:lastRenderedPageBreak/>
        <w:t>APPENDIX 3</w:t>
      </w:r>
      <w:bookmarkEnd w:id="129"/>
    </w:p>
    <w:p w14:paraId="29C9F594" w14:textId="77777777" w:rsidR="00DD12C0" w:rsidRPr="00E201AD" w:rsidRDefault="00DD12C0" w:rsidP="00DD12C0">
      <w:pPr>
        <w:ind w:left="360"/>
        <w:jc w:val="center"/>
        <w:rPr>
          <w:rFonts w:ascii="Times New Roman" w:hAnsi="Times New Roman" w:cs="Times New Roman"/>
          <w:b/>
          <w:sz w:val="24"/>
          <w:szCs w:val="24"/>
        </w:rPr>
      </w:pPr>
      <w:r w:rsidRPr="00E201AD">
        <w:rPr>
          <w:rFonts w:ascii="Times New Roman" w:hAnsi="Times New Roman" w:cs="Times New Roman"/>
          <w:b/>
          <w:sz w:val="24"/>
          <w:szCs w:val="24"/>
        </w:rPr>
        <w:t>KWAME NKRUMAH UNIVERSITY OF SCIENCE AND TECHNOLOGY</w:t>
      </w:r>
    </w:p>
    <w:p w14:paraId="43DEF845" w14:textId="77777777" w:rsidR="00DD12C0" w:rsidRPr="00E201AD" w:rsidRDefault="00DD12C0" w:rsidP="00DD12C0">
      <w:pPr>
        <w:ind w:left="360"/>
        <w:jc w:val="center"/>
        <w:rPr>
          <w:rFonts w:ascii="Times New Roman" w:hAnsi="Times New Roman" w:cs="Times New Roman"/>
          <w:b/>
          <w:sz w:val="24"/>
          <w:szCs w:val="24"/>
        </w:rPr>
      </w:pPr>
      <w:r w:rsidRPr="00E201AD">
        <w:rPr>
          <w:rFonts w:ascii="Times New Roman" w:hAnsi="Times New Roman" w:cs="Times New Roman"/>
          <w:b/>
          <w:sz w:val="24"/>
          <w:szCs w:val="24"/>
        </w:rPr>
        <w:t>INSTITUTE OF DISTANCE LEARNING (IDL)</w:t>
      </w:r>
    </w:p>
    <w:p w14:paraId="5BE7502C" w14:textId="77777777" w:rsidR="00DD12C0" w:rsidRPr="00E201AD" w:rsidRDefault="00DD12C0" w:rsidP="00DD12C0">
      <w:pPr>
        <w:ind w:left="360"/>
        <w:jc w:val="center"/>
        <w:rPr>
          <w:rFonts w:ascii="Times New Roman" w:hAnsi="Times New Roman" w:cs="Times New Roman"/>
          <w:b/>
          <w:sz w:val="24"/>
          <w:szCs w:val="24"/>
        </w:rPr>
      </w:pPr>
      <w:r w:rsidRPr="00E201AD">
        <w:rPr>
          <w:rFonts w:ascii="Times New Roman" w:hAnsi="Times New Roman" w:cs="Times New Roman"/>
          <w:b/>
          <w:sz w:val="24"/>
          <w:szCs w:val="24"/>
        </w:rPr>
        <w:t>SUNYANI CENTRE</w:t>
      </w:r>
    </w:p>
    <w:p w14:paraId="53FB9168" w14:textId="77777777" w:rsidR="00DD12C0" w:rsidRPr="00E201AD" w:rsidRDefault="00DD12C0" w:rsidP="00DD12C0">
      <w:pPr>
        <w:ind w:left="360"/>
        <w:jc w:val="center"/>
        <w:rPr>
          <w:rFonts w:ascii="Times New Roman" w:hAnsi="Times New Roman" w:cs="Times New Roman"/>
          <w:b/>
          <w:sz w:val="24"/>
          <w:szCs w:val="24"/>
          <w:u w:val="single"/>
        </w:rPr>
      </w:pPr>
      <w:r>
        <w:rPr>
          <w:rFonts w:ascii="Times New Roman" w:hAnsi="Times New Roman" w:cs="Times New Roman"/>
          <w:b/>
          <w:sz w:val="24"/>
          <w:szCs w:val="24"/>
          <w:u w:val="single"/>
        </w:rPr>
        <w:t>QUESTIONNAIRE FOR PARENTS AND COOKS</w:t>
      </w:r>
    </w:p>
    <w:p w14:paraId="7506326C" w14:textId="77777777" w:rsidR="00DD12C0" w:rsidRDefault="00DD12C0" w:rsidP="00DD12C0">
      <w:pPr>
        <w:jc w:val="both"/>
        <w:rPr>
          <w:rFonts w:ascii="Times New Roman" w:hAnsi="Times New Roman" w:cs="Times New Roman"/>
          <w:sz w:val="24"/>
          <w:szCs w:val="24"/>
        </w:rPr>
      </w:pPr>
      <w:r w:rsidRPr="006C65BC">
        <w:rPr>
          <w:rFonts w:ascii="Times New Roman" w:hAnsi="Times New Roman" w:cs="Times New Roman"/>
          <w:sz w:val="24"/>
          <w:szCs w:val="24"/>
        </w:rPr>
        <w:t>I am a student from the above named institution conducting a research on the topic</w:t>
      </w:r>
      <w:r w:rsidRPr="006C65BC">
        <w:rPr>
          <w:rFonts w:ascii="Times New Roman" w:hAnsi="Times New Roman" w:cs="Times New Roman"/>
          <w:b/>
          <w:i/>
          <w:sz w:val="24"/>
          <w:szCs w:val="24"/>
        </w:rPr>
        <w:t>: The impact of Ghana School Feeding Programme on enrolment, attendance and retention in the Berekum East Municipality.</w:t>
      </w:r>
      <w:r w:rsidRPr="006C65BC">
        <w:rPr>
          <w:rFonts w:ascii="Times New Roman" w:hAnsi="Times New Roman" w:cs="Times New Roman"/>
          <w:sz w:val="24"/>
          <w:szCs w:val="24"/>
        </w:rPr>
        <w:t xml:space="preserve"> I ask for your consent to complete this questionnaire designed below. I assure you of confidentiality and privacy on any information that would be given to me. </w:t>
      </w:r>
      <w:r w:rsidRPr="006C65BC">
        <w:rPr>
          <w:rFonts w:ascii="Times New Roman" w:hAnsi="Times New Roman" w:cs="Times New Roman"/>
          <w:b/>
          <w:sz w:val="24"/>
          <w:szCs w:val="24"/>
          <w:u w:val="single"/>
        </w:rPr>
        <w:t>Please, indicate a tick [√] in one of the boxes below to show how relevant the item applies to you. You are also required to fill in when applicable.</w:t>
      </w:r>
      <w:r w:rsidRPr="006C65BC">
        <w:rPr>
          <w:rFonts w:ascii="Times New Roman" w:hAnsi="Times New Roman" w:cs="Times New Roman"/>
          <w:b/>
          <w:sz w:val="24"/>
          <w:szCs w:val="24"/>
        </w:rPr>
        <w:t xml:space="preserve"> </w:t>
      </w:r>
      <w:r w:rsidRPr="006C65BC">
        <w:rPr>
          <w:rFonts w:ascii="Times New Roman" w:hAnsi="Times New Roman" w:cs="Times New Roman"/>
          <w:sz w:val="24"/>
          <w:szCs w:val="24"/>
        </w:rPr>
        <w:t xml:space="preserve">Your cooperation and time to be spent on this questionnaire are highly appreciated. Thank you. </w:t>
      </w:r>
    </w:p>
    <w:p w14:paraId="09C94BCE" w14:textId="77777777" w:rsidR="00DD12C0" w:rsidRPr="003653B2" w:rsidRDefault="00DD12C0" w:rsidP="00DD12C0">
      <w:pPr>
        <w:spacing w:line="480" w:lineRule="auto"/>
        <w:rPr>
          <w:rFonts w:ascii="Times New Roman" w:hAnsi="Times New Roman" w:cs="Times New Roman"/>
          <w:b/>
          <w:sz w:val="24"/>
          <w:szCs w:val="24"/>
          <w:u w:val="single"/>
        </w:rPr>
      </w:pPr>
      <w:r w:rsidRPr="003653B2">
        <w:rPr>
          <w:rFonts w:ascii="Times New Roman" w:hAnsi="Times New Roman" w:cs="Times New Roman"/>
          <w:b/>
          <w:sz w:val="24"/>
          <w:szCs w:val="24"/>
          <w:u w:val="single"/>
        </w:rPr>
        <w:t>To be answered by PARENTS only</w:t>
      </w:r>
    </w:p>
    <w:p w14:paraId="0A6DC6FA" w14:textId="77777777" w:rsidR="00DD12C0" w:rsidRPr="00A64AD5" w:rsidRDefault="00DD12C0" w:rsidP="00DD12C0">
      <w:pPr>
        <w:pStyle w:val="ListParagraph"/>
        <w:numPr>
          <w:ilvl w:val="0"/>
          <w:numId w:val="11"/>
        </w:numPr>
        <w:spacing w:line="480" w:lineRule="auto"/>
        <w:rPr>
          <w:rFonts w:ascii="Times New Roman" w:hAnsi="Times New Roman" w:cs="Times New Roman"/>
          <w:sz w:val="24"/>
          <w:szCs w:val="24"/>
        </w:rPr>
      </w:pPr>
      <w:r w:rsidRPr="00A64AD5">
        <w:rPr>
          <w:rFonts w:ascii="Times New Roman" w:hAnsi="Times New Roman" w:cs="Times New Roman"/>
          <w:sz w:val="24"/>
          <w:szCs w:val="24"/>
        </w:rPr>
        <w:t>Would you enrol your child/children in a school that does not benefit from GSFP? Yes [   ]</w:t>
      </w:r>
      <w:r w:rsidRPr="00A64AD5">
        <w:rPr>
          <w:rFonts w:ascii="Times New Roman" w:hAnsi="Times New Roman" w:cs="Times New Roman"/>
          <w:sz w:val="24"/>
          <w:szCs w:val="24"/>
        </w:rPr>
        <w:tab/>
        <w:t xml:space="preserve">  No [   ]    If no, why?</w:t>
      </w:r>
      <w:r w:rsidRPr="00A64AD5">
        <w:rPr>
          <w:rFonts w:ascii="Times New Roman" w:hAnsi="Times New Roman" w:cs="Times New Roman"/>
          <w:sz w:val="24"/>
          <w:szCs w:val="24"/>
        </w:rPr>
        <w:tab/>
      </w:r>
      <w:r w:rsidRPr="00A64AD5">
        <w:rPr>
          <w:rFonts w:ascii="Times New Roman" w:hAnsi="Times New Roman" w:cs="Times New Roman"/>
          <w:sz w:val="24"/>
          <w:szCs w:val="24"/>
        </w:rPr>
        <w:tab/>
      </w:r>
    </w:p>
    <w:p w14:paraId="30770D95" w14:textId="77777777" w:rsidR="00DD12C0" w:rsidRPr="00D623A3" w:rsidRDefault="00DD12C0" w:rsidP="00DD12C0">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p>
    <w:p w14:paraId="6250DFC6" w14:textId="77777777" w:rsidR="00DD12C0" w:rsidRDefault="00DD12C0" w:rsidP="00DD12C0">
      <w:pPr>
        <w:pStyle w:val="ListParagraph"/>
        <w:numPr>
          <w:ilvl w:val="0"/>
          <w:numId w:val="11"/>
        </w:numPr>
        <w:spacing w:line="480" w:lineRule="auto"/>
        <w:rPr>
          <w:rFonts w:ascii="Times New Roman" w:hAnsi="Times New Roman" w:cs="Times New Roman"/>
          <w:sz w:val="24"/>
          <w:szCs w:val="24"/>
        </w:rPr>
      </w:pPr>
      <w:r w:rsidRPr="004606FA">
        <w:rPr>
          <w:rFonts w:ascii="Times New Roman" w:hAnsi="Times New Roman" w:cs="Times New Roman"/>
          <w:sz w:val="24"/>
          <w:szCs w:val="24"/>
        </w:rPr>
        <w:t xml:space="preserve">Does your child/children benefit from GSFP? </w:t>
      </w:r>
      <w:r w:rsidRPr="004606FA">
        <w:rPr>
          <w:rFonts w:ascii="Times New Roman" w:hAnsi="Times New Roman" w:cs="Times New Roman"/>
          <w:sz w:val="24"/>
          <w:szCs w:val="24"/>
        </w:rPr>
        <w:tab/>
        <w:t>Yes [   ]</w:t>
      </w:r>
      <w:r w:rsidRPr="004606FA">
        <w:rPr>
          <w:rFonts w:ascii="Times New Roman" w:hAnsi="Times New Roman" w:cs="Times New Roman"/>
          <w:sz w:val="24"/>
          <w:szCs w:val="24"/>
        </w:rPr>
        <w:tab/>
        <w:t xml:space="preserve">  No [   ] </w:t>
      </w:r>
    </w:p>
    <w:p w14:paraId="53A5962E" w14:textId="77777777" w:rsidR="00DD12C0" w:rsidRPr="00D623A3" w:rsidRDefault="00DD12C0" w:rsidP="00DD12C0">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sz w:val="24"/>
          <w:szCs w:val="24"/>
        </w:rPr>
        <w:t>How would you describe meals served to your chid/children in school?   Very unsatisfactory</w:t>
      </w:r>
      <w:r w:rsidRPr="004606FA">
        <w:rPr>
          <w:rFonts w:ascii="Times New Roman" w:hAnsi="Times New Roman" w:cs="Times New Roman"/>
          <w:sz w:val="24"/>
          <w:szCs w:val="24"/>
        </w:rPr>
        <w:t xml:space="preserve">[   ]  </w:t>
      </w:r>
      <w:r>
        <w:rPr>
          <w:rFonts w:ascii="Times New Roman" w:hAnsi="Times New Roman" w:cs="Times New Roman"/>
          <w:sz w:val="24"/>
          <w:szCs w:val="24"/>
        </w:rPr>
        <w:t xml:space="preserve"> Unsatisfactory</w:t>
      </w:r>
      <w:r w:rsidRPr="004606FA">
        <w:rPr>
          <w:rFonts w:ascii="Times New Roman" w:hAnsi="Times New Roman" w:cs="Times New Roman"/>
          <w:sz w:val="24"/>
          <w:szCs w:val="24"/>
        </w:rPr>
        <w:t>[   ]</w:t>
      </w:r>
      <w:r>
        <w:rPr>
          <w:rFonts w:ascii="Times New Roman" w:hAnsi="Times New Roman" w:cs="Times New Roman"/>
          <w:sz w:val="24"/>
          <w:szCs w:val="24"/>
        </w:rPr>
        <w:t xml:space="preserve">   Satisfactory</w:t>
      </w:r>
      <w:r w:rsidRPr="004606FA">
        <w:rPr>
          <w:rFonts w:ascii="Times New Roman" w:hAnsi="Times New Roman" w:cs="Times New Roman"/>
          <w:sz w:val="24"/>
          <w:szCs w:val="24"/>
        </w:rPr>
        <w:t>[   ]</w:t>
      </w:r>
      <w:r>
        <w:rPr>
          <w:rFonts w:ascii="Times New Roman" w:hAnsi="Times New Roman" w:cs="Times New Roman"/>
          <w:sz w:val="24"/>
          <w:szCs w:val="24"/>
        </w:rPr>
        <w:t xml:space="preserve">  Very Satisfactory</w:t>
      </w:r>
    </w:p>
    <w:p w14:paraId="127F4818" w14:textId="77777777" w:rsidR="00DD12C0" w:rsidRDefault="00DD12C0" w:rsidP="00DD12C0">
      <w:pPr>
        <w:pStyle w:val="ListParagraph"/>
        <w:numPr>
          <w:ilvl w:val="0"/>
          <w:numId w:val="11"/>
        </w:numPr>
        <w:spacing w:line="480" w:lineRule="auto"/>
        <w:rPr>
          <w:rFonts w:ascii="Times New Roman" w:hAnsi="Times New Roman" w:cs="Times New Roman"/>
          <w:sz w:val="24"/>
          <w:szCs w:val="24"/>
        </w:rPr>
      </w:pPr>
      <w:r w:rsidRPr="004606FA">
        <w:rPr>
          <w:rFonts w:ascii="Times New Roman" w:hAnsi="Times New Roman" w:cs="Times New Roman"/>
          <w:sz w:val="24"/>
          <w:szCs w:val="24"/>
        </w:rPr>
        <w:t>How has</w:t>
      </w:r>
      <w:r>
        <w:rPr>
          <w:rFonts w:ascii="Times New Roman" w:hAnsi="Times New Roman" w:cs="Times New Roman"/>
          <w:sz w:val="24"/>
          <w:szCs w:val="24"/>
        </w:rPr>
        <w:t xml:space="preserve"> you and</w:t>
      </w:r>
      <w:r w:rsidRPr="004606FA">
        <w:rPr>
          <w:rFonts w:ascii="Times New Roman" w:hAnsi="Times New Roman" w:cs="Times New Roman"/>
          <w:sz w:val="24"/>
          <w:szCs w:val="24"/>
        </w:rPr>
        <w:t xml:space="preserve"> your child benefited from GSFP</w:t>
      </w:r>
      <w:r>
        <w:rPr>
          <w:rFonts w:ascii="Times New Roman" w:hAnsi="Times New Roman" w:cs="Times New Roman"/>
          <w:sz w:val="24"/>
          <w:szCs w:val="24"/>
        </w:rPr>
        <w:t>?</w:t>
      </w:r>
      <w:r w:rsidRPr="004606FA">
        <w:rPr>
          <w:rFonts w:ascii="Times New Roman" w:hAnsi="Times New Roman" w:cs="Times New Roman"/>
          <w:sz w:val="24"/>
          <w:szCs w:val="24"/>
        </w:rPr>
        <w:t xml:space="preserve"> …………………………………………………………………………………………</w:t>
      </w:r>
      <w:r>
        <w:rPr>
          <w:rFonts w:ascii="Times New Roman" w:hAnsi="Times New Roman" w:cs="Times New Roman"/>
          <w:sz w:val="24"/>
          <w:szCs w:val="24"/>
        </w:rPr>
        <w:t>..</w:t>
      </w:r>
      <w:r w:rsidRPr="004606FA">
        <w:rPr>
          <w:rFonts w:ascii="Times New Roman" w:hAnsi="Times New Roman" w:cs="Times New Roman"/>
          <w:sz w:val="24"/>
          <w:szCs w:val="24"/>
        </w:rPr>
        <w:t>………………….............................................................................................................................</w:t>
      </w:r>
      <w:r>
        <w:rPr>
          <w:rFonts w:ascii="Times New Roman" w:hAnsi="Times New Roman" w:cs="Times New Roman"/>
          <w:sz w:val="24"/>
          <w:szCs w:val="24"/>
        </w:rPr>
        <w:t>...........................................................................................................................</w:t>
      </w:r>
    </w:p>
    <w:p w14:paraId="37FD6AFB" w14:textId="77777777" w:rsidR="00DD12C0" w:rsidRDefault="00DD12C0" w:rsidP="00DD12C0">
      <w:pPr>
        <w:pStyle w:val="ListParagraph"/>
        <w:numPr>
          <w:ilvl w:val="0"/>
          <w:numId w:val="11"/>
        </w:numPr>
        <w:spacing w:line="480" w:lineRule="auto"/>
        <w:rPr>
          <w:rFonts w:ascii="Times New Roman" w:hAnsi="Times New Roman" w:cs="Times New Roman"/>
          <w:sz w:val="24"/>
          <w:szCs w:val="24"/>
        </w:rPr>
      </w:pPr>
      <w:r w:rsidRPr="004606FA">
        <w:rPr>
          <w:rFonts w:ascii="Times New Roman" w:hAnsi="Times New Roman" w:cs="Times New Roman"/>
          <w:sz w:val="24"/>
          <w:szCs w:val="24"/>
        </w:rPr>
        <w:t>Does the GSFP motivate you to enrol and keep your wards in school?</w:t>
      </w:r>
      <w:r>
        <w:rPr>
          <w:rFonts w:ascii="Times New Roman" w:hAnsi="Times New Roman" w:cs="Times New Roman"/>
          <w:sz w:val="24"/>
          <w:szCs w:val="24"/>
        </w:rPr>
        <w:t xml:space="preserve">  </w:t>
      </w:r>
      <w:r w:rsidRPr="004606FA">
        <w:rPr>
          <w:rFonts w:ascii="Times New Roman" w:hAnsi="Times New Roman" w:cs="Times New Roman"/>
          <w:sz w:val="24"/>
          <w:szCs w:val="24"/>
        </w:rPr>
        <w:t>Yes [   ]</w:t>
      </w:r>
      <w:r w:rsidRPr="004606FA">
        <w:rPr>
          <w:rFonts w:ascii="Times New Roman" w:hAnsi="Times New Roman" w:cs="Times New Roman"/>
          <w:sz w:val="24"/>
          <w:szCs w:val="24"/>
        </w:rPr>
        <w:tab/>
        <w:t xml:space="preserve">  No [   ]  </w:t>
      </w:r>
    </w:p>
    <w:p w14:paraId="0FFDE3BF" w14:textId="77777777" w:rsidR="00DD12C0" w:rsidRDefault="00DD12C0" w:rsidP="00DD12C0">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sz w:val="24"/>
          <w:szCs w:val="24"/>
        </w:rPr>
        <w:t>Do you wish the programme to be continued? State your reason …………………………………………………………………………………………..</w:t>
      </w:r>
    </w:p>
    <w:p w14:paraId="1A16D195" w14:textId="77777777" w:rsidR="00DD12C0" w:rsidRDefault="00DD12C0" w:rsidP="00DD12C0">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sz w:val="24"/>
          <w:szCs w:val="24"/>
        </w:rPr>
        <w:lastRenderedPageBreak/>
        <w:t>What needs to be done in order to improve the current state of the programme? ………………………………………………………………………………………</w:t>
      </w:r>
    </w:p>
    <w:p w14:paraId="787307A2" w14:textId="77777777" w:rsidR="00DD12C0" w:rsidRPr="00EB2976" w:rsidRDefault="00DD12C0" w:rsidP="00DD12C0">
      <w:pPr>
        <w:spacing w:line="480" w:lineRule="auto"/>
        <w:rPr>
          <w:rFonts w:ascii="Times New Roman" w:hAnsi="Times New Roman" w:cs="Times New Roman"/>
          <w:b/>
          <w:sz w:val="24"/>
          <w:szCs w:val="24"/>
          <w:u w:val="single"/>
        </w:rPr>
      </w:pPr>
      <w:r w:rsidRPr="00EB2976">
        <w:rPr>
          <w:rFonts w:ascii="Times New Roman" w:hAnsi="Times New Roman" w:cs="Times New Roman"/>
          <w:b/>
          <w:sz w:val="24"/>
          <w:szCs w:val="24"/>
          <w:u w:val="single"/>
        </w:rPr>
        <w:t>To be answered by COOKS only</w:t>
      </w:r>
    </w:p>
    <w:p w14:paraId="6FF8CF21" w14:textId="77777777" w:rsidR="00DD12C0" w:rsidRDefault="00DD12C0" w:rsidP="00DD12C0">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sz w:val="24"/>
          <w:szCs w:val="24"/>
        </w:rPr>
        <w:t>Do you feel good doing this job?</w:t>
      </w:r>
      <w:r w:rsidRPr="00EE268E">
        <w:rPr>
          <w:rFonts w:ascii="Times New Roman" w:hAnsi="Times New Roman" w:cs="Times New Roman"/>
          <w:sz w:val="24"/>
          <w:szCs w:val="24"/>
        </w:rPr>
        <w:t xml:space="preserve"> </w:t>
      </w:r>
      <w:r w:rsidRPr="004606FA">
        <w:rPr>
          <w:rFonts w:ascii="Times New Roman" w:hAnsi="Times New Roman" w:cs="Times New Roman"/>
          <w:sz w:val="24"/>
          <w:szCs w:val="24"/>
        </w:rPr>
        <w:t>Yes [   ]</w:t>
      </w:r>
      <w:r w:rsidRPr="004606FA">
        <w:rPr>
          <w:rFonts w:ascii="Times New Roman" w:hAnsi="Times New Roman" w:cs="Times New Roman"/>
          <w:sz w:val="24"/>
          <w:szCs w:val="24"/>
        </w:rPr>
        <w:tab/>
        <w:t xml:space="preserve">  No [   ]</w:t>
      </w:r>
    </w:p>
    <w:p w14:paraId="372F19CD" w14:textId="77777777" w:rsidR="00DD12C0" w:rsidRDefault="00DD12C0" w:rsidP="00DD12C0">
      <w:pPr>
        <w:pStyle w:val="ListParagraph"/>
        <w:numPr>
          <w:ilvl w:val="0"/>
          <w:numId w:val="11"/>
        </w:numPr>
        <w:spacing w:line="480" w:lineRule="auto"/>
        <w:rPr>
          <w:rFonts w:ascii="Times New Roman" w:hAnsi="Times New Roman" w:cs="Times New Roman"/>
          <w:sz w:val="24"/>
          <w:szCs w:val="24"/>
        </w:rPr>
      </w:pPr>
      <w:r w:rsidRPr="00984BB6">
        <w:rPr>
          <w:rFonts w:ascii="Times New Roman" w:hAnsi="Times New Roman" w:cs="Times New Roman"/>
          <w:sz w:val="24"/>
          <w:szCs w:val="24"/>
        </w:rPr>
        <w:t>What period of the day is the food served?</w:t>
      </w:r>
      <w:r>
        <w:rPr>
          <w:rFonts w:ascii="Times New Roman" w:hAnsi="Times New Roman" w:cs="Times New Roman"/>
          <w:sz w:val="24"/>
          <w:szCs w:val="24"/>
        </w:rPr>
        <w:t xml:space="preserve">  Morning</w:t>
      </w:r>
      <w:r w:rsidRPr="004606FA">
        <w:rPr>
          <w:rFonts w:ascii="Times New Roman" w:hAnsi="Times New Roman" w:cs="Times New Roman"/>
          <w:sz w:val="24"/>
          <w:szCs w:val="24"/>
        </w:rPr>
        <w:t>[   ]</w:t>
      </w:r>
      <w:r>
        <w:rPr>
          <w:rFonts w:ascii="Times New Roman" w:hAnsi="Times New Roman" w:cs="Times New Roman"/>
          <w:sz w:val="24"/>
          <w:szCs w:val="24"/>
        </w:rPr>
        <w:t xml:space="preserve">  </w:t>
      </w:r>
      <w:r w:rsidRPr="00AD119B">
        <w:rPr>
          <w:rFonts w:ascii="Times New Roman" w:hAnsi="Times New Roman" w:cs="Times New Roman"/>
          <w:sz w:val="24"/>
          <w:szCs w:val="24"/>
        </w:rPr>
        <w:t xml:space="preserve"> Afternoon[   ]</w:t>
      </w:r>
      <w:r>
        <w:rPr>
          <w:rFonts w:ascii="Times New Roman" w:hAnsi="Times New Roman" w:cs="Times New Roman"/>
          <w:sz w:val="24"/>
          <w:szCs w:val="24"/>
        </w:rPr>
        <w:t xml:space="preserve"> </w:t>
      </w:r>
      <w:r w:rsidRPr="00AD119B">
        <w:rPr>
          <w:rFonts w:ascii="Times New Roman" w:hAnsi="Times New Roman" w:cs="Times New Roman"/>
          <w:sz w:val="24"/>
          <w:szCs w:val="24"/>
        </w:rPr>
        <w:t>Morning &amp; Afternoon</w:t>
      </w:r>
      <w:r w:rsidRPr="004606FA">
        <w:rPr>
          <w:rFonts w:ascii="Times New Roman" w:hAnsi="Times New Roman" w:cs="Times New Roman"/>
          <w:sz w:val="24"/>
          <w:szCs w:val="24"/>
        </w:rPr>
        <w:t>[   ]</w:t>
      </w:r>
    </w:p>
    <w:p w14:paraId="24FDAE35" w14:textId="77777777" w:rsidR="00DD12C0" w:rsidRDefault="00DD12C0" w:rsidP="00DD12C0">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sz w:val="24"/>
          <w:szCs w:val="24"/>
        </w:rPr>
        <w:t>What type of foods does your school offer?  ……………………………</w:t>
      </w:r>
    </w:p>
    <w:p w14:paraId="3310EDD6" w14:textId="77777777" w:rsidR="00DD12C0" w:rsidRPr="00EE268E" w:rsidRDefault="00DD12C0" w:rsidP="00DD12C0">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sz w:val="24"/>
          <w:szCs w:val="24"/>
        </w:rPr>
        <w:t>What is the current cost per plate of meal?  ……………………………..</w:t>
      </w:r>
    </w:p>
    <w:p w14:paraId="2B8108A1" w14:textId="77777777" w:rsidR="00DD12C0" w:rsidRDefault="00DD12C0" w:rsidP="00DD12C0">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sz w:val="24"/>
          <w:szCs w:val="24"/>
        </w:rPr>
        <w:t xml:space="preserve">Looking at the school enrolment, how would you describe Students’ patronage of school meals?  Inappreciable </w:t>
      </w:r>
      <w:r w:rsidRPr="004606FA">
        <w:rPr>
          <w:rFonts w:ascii="Times New Roman" w:hAnsi="Times New Roman" w:cs="Times New Roman"/>
          <w:sz w:val="24"/>
          <w:szCs w:val="24"/>
        </w:rPr>
        <w:t>[   ]</w:t>
      </w:r>
      <w:r>
        <w:rPr>
          <w:rFonts w:ascii="Times New Roman" w:hAnsi="Times New Roman" w:cs="Times New Roman"/>
          <w:sz w:val="24"/>
          <w:szCs w:val="24"/>
        </w:rPr>
        <w:t xml:space="preserve">   Very Inappreciable</w:t>
      </w:r>
      <w:r w:rsidRPr="004606FA">
        <w:rPr>
          <w:rFonts w:ascii="Times New Roman" w:hAnsi="Times New Roman" w:cs="Times New Roman"/>
          <w:sz w:val="24"/>
          <w:szCs w:val="24"/>
        </w:rPr>
        <w:t>[   ]</w:t>
      </w:r>
      <w:r>
        <w:rPr>
          <w:rFonts w:ascii="Times New Roman" w:hAnsi="Times New Roman" w:cs="Times New Roman"/>
          <w:sz w:val="24"/>
          <w:szCs w:val="24"/>
        </w:rPr>
        <w:t xml:space="preserve">     Appreciable</w:t>
      </w:r>
      <w:r w:rsidRPr="004606FA">
        <w:rPr>
          <w:rFonts w:ascii="Times New Roman" w:hAnsi="Times New Roman" w:cs="Times New Roman"/>
          <w:sz w:val="24"/>
          <w:szCs w:val="24"/>
        </w:rPr>
        <w:t>[   ]</w:t>
      </w:r>
      <w:r>
        <w:rPr>
          <w:rFonts w:ascii="Times New Roman" w:hAnsi="Times New Roman" w:cs="Times New Roman"/>
          <w:sz w:val="24"/>
          <w:szCs w:val="24"/>
        </w:rPr>
        <w:t xml:space="preserve">   Very appreciable</w:t>
      </w:r>
      <w:r w:rsidRPr="004606FA">
        <w:rPr>
          <w:rFonts w:ascii="Times New Roman" w:hAnsi="Times New Roman" w:cs="Times New Roman"/>
          <w:sz w:val="24"/>
          <w:szCs w:val="24"/>
        </w:rPr>
        <w:t>[   ]</w:t>
      </w:r>
    </w:p>
    <w:p w14:paraId="1034D2D2" w14:textId="77777777" w:rsidR="00DD12C0" w:rsidRDefault="00DD12C0" w:rsidP="00DD12C0">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sz w:val="24"/>
          <w:szCs w:val="24"/>
        </w:rPr>
        <w:t xml:space="preserve"> Has the number of pupils been increasing every academic year? Yes</w:t>
      </w:r>
      <w:r w:rsidRPr="004606FA">
        <w:rPr>
          <w:rFonts w:ascii="Times New Roman" w:hAnsi="Times New Roman" w:cs="Times New Roman"/>
          <w:sz w:val="24"/>
          <w:szCs w:val="24"/>
        </w:rPr>
        <w:t>[   ]</w:t>
      </w:r>
      <w:r>
        <w:rPr>
          <w:rFonts w:ascii="Times New Roman" w:hAnsi="Times New Roman" w:cs="Times New Roman"/>
          <w:sz w:val="24"/>
          <w:szCs w:val="24"/>
        </w:rPr>
        <w:t xml:space="preserve">    </w:t>
      </w:r>
      <w:r w:rsidRPr="004606FA">
        <w:rPr>
          <w:rFonts w:ascii="Times New Roman" w:hAnsi="Times New Roman" w:cs="Times New Roman"/>
          <w:sz w:val="24"/>
          <w:szCs w:val="24"/>
        </w:rPr>
        <w:t>No [   ]</w:t>
      </w:r>
      <w:r>
        <w:rPr>
          <w:rFonts w:ascii="Times New Roman" w:hAnsi="Times New Roman" w:cs="Times New Roman"/>
          <w:sz w:val="24"/>
          <w:szCs w:val="24"/>
        </w:rPr>
        <w:t xml:space="preserve"> </w:t>
      </w:r>
    </w:p>
    <w:p w14:paraId="55887CF5" w14:textId="77777777" w:rsidR="00DD12C0" w:rsidRDefault="00DD12C0" w:rsidP="00DD12C0">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sz w:val="24"/>
          <w:szCs w:val="24"/>
        </w:rPr>
        <w:t>If yes, what has accounted for the increase?  …………………………………………………………………………………………</w:t>
      </w:r>
    </w:p>
    <w:p w14:paraId="702EA575" w14:textId="77777777" w:rsidR="00DD12C0" w:rsidRDefault="00DD12C0" w:rsidP="00DD12C0">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sz w:val="24"/>
          <w:szCs w:val="24"/>
        </w:rPr>
        <w:t>State two benefits of GSFP to the School you work.</w:t>
      </w:r>
    </w:p>
    <w:p w14:paraId="488E6D45" w14:textId="77777777" w:rsidR="00DD12C0" w:rsidRDefault="00DD12C0" w:rsidP="00DD12C0">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p>
    <w:p w14:paraId="1B02BBF9" w14:textId="77777777" w:rsidR="00DD12C0" w:rsidRDefault="00DD12C0" w:rsidP="00DD12C0">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p>
    <w:p w14:paraId="52F1F302" w14:textId="77777777" w:rsidR="00DD12C0" w:rsidRDefault="00DD12C0" w:rsidP="00DD12C0">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sz w:val="24"/>
          <w:szCs w:val="24"/>
        </w:rPr>
        <w:t>As a cook, what challenges do you face in your school?</w:t>
      </w:r>
    </w:p>
    <w:p w14:paraId="27046C5E" w14:textId="77777777" w:rsidR="00DD12C0" w:rsidRDefault="00DD12C0" w:rsidP="00DD12C0">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p>
    <w:p w14:paraId="6FBE276A" w14:textId="77777777" w:rsidR="00DD12C0" w:rsidRPr="00920E80" w:rsidRDefault="00DD12C0" w:rsidP="00DD12C0">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sz w:val="24"/>
          <w:szCs w:val="24"/>
        </w:rPr>
        <w:t>What needs to be done to mitigate the challenges? …………………………………………………………………………………………………………………………………………………………………………………….</w:t>
      </w:r>
    </w:p>
    <w:p w14:paraId="6CFB0278" w14:textId="77777777" w:rsidR="0059002A" w:rsidRPr="00365643" w:rsidRDefault="0059002A" w:rsidP="0059002A">
      <w:pPr>
        <w:spacing w:line="480" w:lineRule="auto"/>
        <w:jc w:val="both"/>
        <w:rPr>
          <w:rFonts w:ascii="Times New Roman" w:hAnsi="Times New Roman" w:cs="Times New Roman"/>
          <w:sz w:val="24"/>
          <w:szCs w:val="24"/>
        </w:rPr>
      </w:pPr>
    </w:p>
    <w:sectPr w:rsidR="0059002A" w:rsidRPr="00365643" w:rsidSect="002807A9">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23590D" w14:textId="77777777" w:rsidR="004C7854" w:rsidRDefault="004C7854" w:rsidP="00EE37EA">
      <w:pPr>
        <w:spacing w:after="0" w:line="240" w:lineRule="auto"/>
      </w:pPr>
      <w:r>
        <w:separator/>
      </w:r>
    </w:p>
  </w:endnote>
  <w:endnote w:type="continuationSeparator" w:id="0">
    <w:p w14:paraId="23C47187" w14:textId="77777777" w:rsidR="004C7854" w:rsidRDefault="004C7854" w:rsidP="00EE37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E0AEC9" w14:textId="77777777" w:rsidR="00515E07" w:rsidRDefault="00515E07">
    <w:pPr>
      <w:pStyle w:val="Footer"/>
      <w:jc w:val="center"/>
    </w:pPr>
  </w:p>
  <w:p w14:paraId="119E3814" w14:textId="77777777" w:rsidR="00515E07" w:rsidRDefault="00515E0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4929960"/>
      <w:docPartObj>
        <w:docPartGallery w:val="Page Numbers (Bottom of Page)"/>
        <w:docPartUnique/>
      </w:docPartObj>
    </w:sdtPr>
    <w:sdtEndPr>
      <w:rPr>
        <w:noProof/>
      </w:rPr>
    </w:sdtEndPr>
    <w:sdtContent>
      <w:p w14:paraId="3198A429" w14:textId="77777777" w:rsidR="00515E07" w:rsidRDefault="00515E07">
        <w:pPr>
          <w:pStyle w:val="Footer"/>
          <w:jc w:val="center"/>
        </w:pPr>
        <w:r>
          <w:fldChar w:fldCharType="begin"/>
        </w:r>
        <w:r>
          <w:instrText xml:space="preserve"> PAGE   \* MERGEFORMAT </w:instrText>
        </w:r>
        <w:r>
          <w:fldChar w:fldCharType="separate"/>
        </w:r>
        <w:r w:rsidR="00A81710">
          <w:rPr>
            <w:noProof/>
          </w:rPr>
          <w:t>i</w:t>
        </w:r>
        <w:r>
          <w:rPr>
            <w:noProof/>
          </w:rPr>
          <w:fldChar w:fldCharType="end"/>
        </w:r>
      </w:p>
    </w:sdtContent>
  </w:sdt>
  <w:p w14:paraId="47DE8ED6" w14:textId="77777777" w:rsidR="00515E07" w:rsidRDefault="00515E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9787F9" w14:textId="77777777" w:rsidR="004C7854" w:rsidRDefault="004C7854" w:rsidP="00EE37EA">
      <w:pPr>
        <w:spacing w:after="0" w:line="240" w:lineRule="auto"/>
      </w:pPr>
      <w:r>
        <w:separator/>
      </w:r>
    </w:p>
  </w:footnote>
  <w:footnote w:type="continuationSeparator" w:id="0">
    <w:p w14:paraId="50D03D35" w14:textId="77777777" w:rsidR="004C7854" w:rsidRDefault="004C7854" w:rsidP="00EE37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C16ED"/>
    <w:multiLevelType w:val="hybridMultilevel"/>
    <w:tmpl w:val="90B86B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917567"/>
    <w:multiLevelType w:val="hybridMultilevel"/>
    <w:tmpl w:val="1B8403C8"/>
    <w:lvl w:ilvl="0" w:tplc="469E7D0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ED12C39"/>
    <w:multiLevelType w:val="hybridMultilevel"/>
    <w:tmpl w:val="F34AF374"/>
    <w:lvl w:ilvl="0" w:tplc="0809000F">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5CB4CCF"/>
    <w:multiLevelType w:val="hybridMultilevel"/>
    <w:tmpl w:val="E29C00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7FC53AF"/>
    <w:multiLevelType w:val="hybridMultilevel"/>
    <w:tmpl w:val="61D24294"/>
    <w:lvl w:ilvl="0" w:tplc="0809000F">
      <w:start w:val="1"/>
      <w:numFmt w:val="decimal"/>
      <w:lvlText w:val="%1."/>
      <w:lvlJc w:val="left"/>
      <w:pPr>
        <w:ind w:left="720" w:hanging="360"/>
      </w:pPr>
      <w:rPr>
        <w:rFonts w:hint="default"/>
        <w:b w:val="0"/>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B65D2C"/>
    <w:multiLevelType w:val="hybridMultilevel"/>
    <w:tmpl w:val="5C6068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E6901EE"/>
    <w:multiLevelType w:val="hybridMultilevel"/>
    <w:tmpl w:val="8588540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DE1498A"/>
    <w:multiLevelType w:val="hybridMultilevel"/>
    <w:tmpl w:val="AA4C93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4040903"/>
    <w:multiLevelType w:val="hybridMultilevel"/>
    <w:tmpl w:val="D486A800"/>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777D5880"/>
    <w:multiLevelType w:val="hybridMultilevel"/>
    <w:tmpl w:val="BE1EFC20"/>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A7D5E43"/>
    <w:multiLevelType w:val="hybridMultilevel"/>
    <w:tmpl w:val="025829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41121434">
    <w:abstractNumId w:val="8"/>
  </w:num>
  <w:num w:numId="2" w16cid:durableId="1881623974">
    <w:abstractNumId w:val="9"/>
  </w:num>
  <w:num w:numId="3" w16cid:durableId="103160269">
    <w:abstractNumId w:val="10"/>
  </w:num>
  <w:num w:numId="4" w16cid:durableId="567232746">
    <w:abstractNumId w:val="0"/>
  </w:num>
  <w:num w:numId="5" w16cid:durableId="494493433">
    <w:abstractNumId w:val="2"/>
  </w:num>
  <w:num w:numId="6" w16cid:durableId="1223369242">
    <w:abstractNumId w:val="3"/>
  </w:num>
  <w:num w:numId="7" w16cid:durableId="1996520660">
    <w:abstractNumId w:val="6"/>
  </w:num>
  <w:num w:numId="8" w16cid:durableId="1135416433">
    <w:abstractNumId w:val="4"/>
  </w:num>
  <w:num w:numId="9" w16cid:durableId="1287200368">
    <w:abstractNumId w:val="1"/>
  </w:num>
  <w:num w:numId="10" w16cid:durableId="921568958">
    <w:abstractNumId w:val="7"/>
  </w:num>
  <w:num w:numId="11" w16cid:durableId="7200609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DaxMDQ3MbW0tDCzNDZS0lEKTi0uzszPAykwrAUA+O2h9SwAAAA="/>
  </w:docVars>
  <w:rsids>
    <w:rsidRoot w:val="002327B4"/>
    <w:rsid w:val="00055B3D"/>
    <w:rsid w:val="00061AAE"/>
    <w:rsid w:val="0006253B"/>
    <w:rsid w:val="000B65F6"/>
    <w:rsid w:val="000D661A"/>
    <w:rsid w:val="000F5090"/>
    <w:rsid w:val="000F7162"/>
    <w:rsid w:val="001018A5"/>
    <w:rsid w:val="00105D57"/>
    <w:rsid w:val="001167B7"/>
    <w:rsid w:val="00122C4D"/>
    <w:rsid w:val="001652DA"/>
    <w:rsid w:val="001D47AC"/>
    <w:rsid w:val="002327B4"/>
    <w:rsid w:val="00247F67"/>
    <w:rsid w:val="00263A7E"/>
    <w:rsid w:val="002807A9"/>
    <w:rsid w:val="00286345"/>
    <w:rsid w:val="002967C4"/>
    <w:rsid w:val="002A29D1"/>
    <w:rsid w:val="002B160D"/>
    <w:rsid w:val="002B5B64"/>
    <w:rsid w:val="002F300D"/>
    <w:rsid w:val="00303B05"/>
    <w:rsid w:val="00320E58"/>
    <w:rsid w:val="00347A5C"/>
    <w:rsid w:val="00357A54"/>
    <w:rsid w:val="00362E9F"/>
    <w:rsid w:val="0036561B"/>
    <w:rsid w:val="00365643"/>
    <w:rsid w:val="0038078A"/>
    <w:rsid w:val="003B07D4"/>
    <w:rsid w:val="003B4F45"/>
    <w:rsid w:val="003C3A1B"/>
    <w:rsid w:val="003C4DBC"/>
    <w:rsid w:val="003D5439"/>
    <w:rsid w:val="003E4E20"/>
    <w:rsid w:val="00402E6F"/>
    <w:rsid w:val="00466570"/>
    <w:rsid w:val="0047438E"/>
    <w:rsid w:val="004C1908"/>
    <w:rsid w:val="004C7854"/>
    <w:rsid w:val="004C7A7B"/>
    <w:rsid w:val="004D3C27"/>
    <w:rsid w:val="00515E07"/>
    <w:rsid w:val="005379E9"/>
    <w:rsid w:val="00580324"/>
    <w:rsid w:val="0059002A"/>
    <w:rsid w:val="005F2C0C"/>
    <w:rsid w:val="006032FB"/>
    <w:rsid w:val="00666D56"/>
    <w:rsid w:val="00666F1A"/>
    <w:rsid w:val="0068024D"/>
    <w:rsid w:val="006C50DD"/>
    <w:rsid w:val="006D14CB"/>
    <w:rsid w:val="006F094F"/>
    <w:rsid w:val="00700CA9"/>
    <w:rsid w:val="00786E10"/>
    <w:rsid w:val="007B71B8"/>
    <w:rsid w:val="007C7874"/>
    <w:rsid w:val="00821F91"/>
    <w:rsid w:val="00824B61"/>
    <w:rsid w:val="008353C6"/>
    <w:rsid w:val="008953D5"/>
    <w:rsid w:val="008A42E3"/>
    <w:rsid w:val="008F6C6C"/>
    <w:rsid w:val="00900A36"/>
    <w:rsid w:val="0098555F"/>
    <w:rsid w:val="00985A74"/>
    <w:rsid w:val="00997CA0"/>
    <w:rsid w:val="009B0121"/>
    <w:rsid w:val="00A433AF"/>
    <w:rsid w:val="00A44331"/>
    <w:rsid w:val="00A46B0F"/>
    <w:rsid w:val="00A67827"/>
    <w:rsid w:val="00A81710"/>
    <w:rsid w:val="00A83351"/>
    <w:rsid w:val="00AA0368"/>
    <w:rsid w:val="00AC5CAB"/>
    <w:rsid w:val="00B17130"/>
    <w:rsid w:val="00B353D5"/>
    <w:rsid w:val="00B528BF"/>
    <w:rsid w:val="00B55BC1"/>
    <w:rsid w:val="00B60E67"/>
    <w:rsid w:val="00B86F6B"/>
    <w:rsid w:val="00BE2E13"/>
    <w:rsid w:val="00BF091E"/>
    <w:rsid w:val="00BF4BAE"/>
    <w:rsid w:val="00BF59E3"/>
    <w:rsid w:val="00C17E01"/>
    <w:rsid w:val="00C4002E"/>
    <w:rsid w:val="00C956C7"/>
    <w:rsid w:val="00CA72DE"/>
    <w:rsid w:val="00CE15DF"/>
    <w:rsid w:val="00D1112C"/>
    <w:rsid w:val="00D6211E"/>
    <w:rsid w:val="00D8238C"/>
    <w:rsid w:val="00DC0B2C"/>
    <w:rsid w:val="00DD12C0"/>
    <w:rsid w:val="00DE4834"/>
    <w:rsid w:val="00DF3CCD"/>
    <w:rsid w:val="00DF541B"/>
    <w:rsid w:val="00E90957"/>
    <w:rsid w:val="00ED1858"/>
    <w:rsid w:val="00EE22D8"/>
    <w:rsid w:val="00EE37EA"/>
    <w:rsid w:val="00F23200"/>
    <w:rsid w:val="00F625B5"/>
    <w:rsid w:val="00F85D68"/>
    <w:rsid w:val="00FB2DA6"/>
    <w:rsid w:val="00FC61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4097"/>
    <o:shapelayout v:ext="edit">
      <o:idmap v:ext="edit" data="1"/>
    </o:shapelayout>
  </w:shapeDefaults>
  <w:decimalSymbol w:val="."/>
  <w:listSeparator w:val=","/>
  <w14:docId w14:val="2B4B2818"/>
  <w15:docId w15:val="{D4FBE7D2-549B-429F-A44F-B3C5BD3990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807A9"/>
    <w:pPr>
      <w:keepNext/>
      <w:keepLines/>
      <w:spacing w:before="480" w:after="0" w:line="480" w:lineRule="auto"/>
      <w:jc w:val="center"/>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uiPriority w:val="9"/>
    <w:unhideWhenUsed/>
    <w:qFormat/>
    <w:rsid w:val="002807A9"/>
    <w:pPr>
      <w:keepNext/>
      <w:keepLines/>
      <w:spacing w:before="200" w:after="0" w:line="480" w:lineRule="auto"/>
      <w:jc w:val="center"/>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autoRedefine/>
    <w:uiPriority w:val="9"/>
    <w:unhideWhenUsed/>
    <w:qFormat/>
    <w:rsid w:val="00DF3CCD"/>
    <w:pPr>
      <w:keepNext/>
      <w:keepLines/>
      <w:spacing w:before="200" w:after="0" w:line="480" w:lineRule="auto"/>
      <w:jc w:val="both"/>
      <w:outlineLvl w:val="2"/>
    </w:pPr>
    <w:rPr>
      <w:rFonts w:ascii="Times New Roman" w:eastAsiaTheme="majorEastAsia" w:hAnsi="Times New Roman" w:cs="Times New Roman"/>
      <w:b/>
      <w:bCs/>
      <w:color w:val="000000" w:themeColor="text1"/>
      <w:sz w:val="24"/>
      <w:szCs w:val="24"/>
    </w:rPr>
  </w:style>
  <w:style w:type="paragraph" w:styleId="Heading4">
    <w:name w:val="heading 4"/>
    <w:basedOn w:val="Normal"/>
    <w:next w:val="Normal"/>
    <w:link w:val="Heading4Char"/>
    <w:uiPriority w:val="9"/>
    <w:unhideWhenUsed/>
    <w:qFormat/>
    <w:rsid w:val="002807A9"/>
    <w:pPr>
      <w:keepNext/>
      <w:keepLines/>
      <w:spacing w:before="200" w:after="0" w:line="480" w:lineRule="auto"/>
      <w:outlineLvl w:val="3"/>
    </w:pPr>
    <w:rPr>
      <w:rFonts w:ascii="Times New Roman" w:eastAsiaTheme="majorEastAsia" w:hAnsi="Times New Roman" w:cstheme="majorBidi"/>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07A9"/>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2807A9"/>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9"/>
    <w:rsid w:val="00DF3CCD"/>
    <w:rPr>
      <w:rFonts w:ascii="Times New Roman" w:eastAsiaTheme="majorEastAsia" w:hAnsi="Times New Roman" w:cs="Times New Roman"/>
      <w:b/>
      <w:bCs/>
      <w:color w:val="000000" w:themeColor="text1"/>
      <w:sz w:val="24"/>
      <w:szCs w:val="24"/>
    </w:rPr>
  </w:style>
  <w:style w:type="character" w:customStyle="1" w:styleId="Heading4Char">
    <w:name w:val="Heading 4 Char"/>
    <w:basedOn w:val="DefaultParagraphFont"/>
    <w:link w:val="Heading4"/>
    <w:uiPriority w:val="9"/>
    <w:rsid w:val="002807A9"/>
    <w:rPr>
      <w:rFonts w:ascii="Times New Roman" w:eastAsiaTheme="majorEastAsia" w:hAnsi="Times New Roman" w:cstheme="majorBidi"/>
      <w:b/>
      <w:bCs/>
      <w:i/>
      <w:iCs/>
    </w:rPr>
  </w:style>
  <w:style w:type="paragraph" w:styleId="Header">
    <w:name w:val="header"/>
    <w:basedOn w:val="Normal"/>
    <w:link w:val="HeaderChar"/>
    <w:uiPriority w:val="99"/>
    <w:unhideWhenUsed/>
    <w:rsid w:val="00EE37EA"/>
    <w:pPr>
      <w:tabs>
        <w:tab w:val="center" w:pos="4513"/>
        <w:tab w:val="right" w:pos="9026"/>
      </w:tabs>
      <w:spacing w:after="0" w:line="240" w:lineRule="auto"/>
    </w:pPr>
  </w:style>
  <w:style w:type="character" w:customStyle="1" w:styleId="HeaderChar">
    <w:name w:val="Header Char"/>
    <w:basedOn w:val="DefaultParagraphFont"/>
    <w:link w:val="Header"/>
    <w:uiPriority w:val="99"/>
    <w:rsid w:val="00EE37EA"/>
  </w:style>
  <w:style w:type="paragraph" w:styleId="Footer">
    <w:name w:val="footer"/>
    <w:basedOn w:val="Normal"/>
    <w:link w:val="FooterChar"/>
    <w:uiPriority w:val="99"/>
    <w:unhideWhenUsed/>
    <w:rsid w:val="00EE37EA"/>
    <w:pPr>
      <w:tabs>
        <w:tab w:val="center" w:pos="4513"/>
        <w:tab w:val="right" w:pos="9026"/>
      </w:tabs>
      <w:spacing w:after="0" w:line="240" w:lineRule="auto"/>
    </w:pPr>
  </w:style>
  <w:style w:type="character" w:customStyle="1" w:styleId="FooterChar">
    <w:name w:val="Footer Char"/>
    <w:basedOn w:val="DefaultParagraphFont"/>
    <w:link w:val="Footer"/>
    <w:uiPriority w:val="99"/>
    <w:rsid w:val="00EE37EA"/>
  </w:style>
  <w:style w:type="paragraph" w:styleId="ListParagraph">
    <w:name w:val="List Paragraph"/>
    <w:basedOn w:val="Normal"/>
    <w:uiPriority w:val="34"/>
    <w:qFormat/>
    <w:rsid w:val="002807A9"/>
    <w:pPr>
      <w:ind w:left="720"/>
      <w:contextualSpacing/>
    </w:pPr>
  </w:style>
  <w:style w:type="paragraph" w:styleId="NormalWeb">
    <w:name w:val="Normal (Web)"/>
    <w:basedOn w:val="Normal"/>
    <w:uiPriority w:val="99"/>
    <w:semiHidden/>
    <w:unhideWhenUsed/>
    <w:rsid w:val="002807A9"/>
    <w:pPr>
      <w:spacing w:before="100" w:beforeAutospacing="1" w:after="100" w:afterAutospacing="1" w:line="240" w:lineRule="auto"/>
    </w:pPr>
    <w:rPr>
      <w:rFonts w:ascii="Times New Roman" w:eastAsiaTheme="minorEastAsia" w:hAnsi="Times New Roman" w:cs="Times New Roman"/>
      <w:sz w:val="24"/>
      <w:szCs w:val="24"/>
      <w:lang w:eastAsia="en-GB"/>
    </w:rPr>
  </w:style>
  <w:style w:type="table" w:styleId="TableGrid">
    <w:name w:val="Table Grid"/>
    <w:basedOn w:val="TableNormal"/>
    <w:uiPriority w:val="59"/>
    <w:rsid w:val="002807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2807A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alloonText">
    <w:name w:val="Balloon Text"/>
    <w:basedOn w:val="Normal"/>
    <w:link w:val="BalloonTextChar"/>
    <w:uiPriority w:val="99"/>
    <w:semiHidden/>
    <w:unhideWhenUsed/>
    <w:rsid w:val="002807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07A9"/>
    <w:rPr>
      <w:rFonts w:ascii="Tahoma" w:hAnsi="Tahoma" w:cs="Tahoma"/>
      <w:sz w:val="16"/>
      <w:szCs w:val="16"/>
    </w:rPr>
  </w:style>
  <w:style w:type="paragraph" w:customStyle="1" w:styleId="Myfigures">
    <w:name w:val="My figures"/>
    <w:basedOn w:val="Caption"/>
    <w:next w:val="Caption"/>
    <w:qFormat/>
    <w:rsid w:val="002B160D"/>
    <w:pPr>
      <w:spacing w:line="480" w:lineRule="auto"/>
      <w:jc w:val="both"/>
    </w:pPr>
    <w:rPr>
      <w:rFonts w:ascii="Times New Roman" w:hAnsi="Times New Roman" w:cs="Times New Roman"/>
      <w:b w:val="0"/>
      <w:color w:val="000000" w:themeColor="text1"/>
      <w:sz w:val="24"/>
      <w:szCs w:val="24"/>
    </w:rPr>
  </w:style>
  <w:style w:type="paragraph" w:styleId="Caption">
    <w:name w:val="caption"/>
    <w:basedOn w:val="Normal"/>
    <w:next w:val="Normal"/>
    <w:uiPriority w:val="35"/>
    <w:semiHidden/>
    <w:unhideWhenUsed/>
    <w:qFormat/>
    <w:rsid w:val="002B160D"/>
    <w:pPr>
      <w:spacing w:line="240" w:lineRule="auto"/>
    </w:pPr>
    <w:rPr>
      <w:b/>
      <w:bCs/>
      <w:color w:val="4F81BD" w:themeColor="accent1"/>
      <w:sz w:val="18"/>
      <w:szCs w:val="18"/>
    </w:rPr>
  </w:style>
  <w:style w:type="character" w:styleId="Hyperlink">
    <w:name w:val="Hyperlink"/>
    <w:basedOn w:val="DefaultParagraphFont"/>
    <w:uiPriority w:val="99"/>
    <w:unhideWhenUsed/>
    <w:rsid w:val="002B160D"/>
    <w:rPr>
      <w:color w:val="0000FF" w:themeColor="hyperlink"/>
      <w:u w:val="single"/>
    </w:rPr>
  </w:style>
  <w:style w:type="paragraph" w:styleId="TableofFigures">
    <w:name w:val="table of figures"/>
    <w:basedOn w:val="Caption"/>
    <w:next w:val="Caption"/>
    <w:uiPriority w:val="99"/>
    <w:unhideWhenUsed/>
    <w:qFormat/>
    <w:rsid w:val="00B17130"/>
    <w:pPr>
      <w:spacing w:after="0"/>
      <w:jc w:val="both"/>
    </w:pPr>
    <w:rPr>
      <w:rFonts w:ascii="Times New Roman" w:hAnsi="Times New Roman"/>
      <w:color w:val="auto"/>
      <w:sz w:val="24"/>
    </w:rPr>
  </w:style>
  <w:style w:type="paragraph" w:customStyle="1" w:styleId="Mytables">
    <w:name w:val="My tables"/>
    <w:basedOn w:val="Caption"/>
    <w:next w:val="Caption"/>
    <w:qFormat/>
    <w:rsid w:val="00786E10"/>
    <w:pPr>
      <w:jc w:val="both"/>
    </w:pPr>
    <w:rPr>
      <w:rFonts w:ascii="Times New Roman" w:hAnsi="Times New Roman" w:cs="Times New Roman"/>
      <w:color w:val="auto"/>
      <w:sz w:val="24"/>
      <w:szCs w:val="24"/>
    </w:rPr>
  </w:style>
  <w:style w:type="paragraph" w:styleId="TOCHeading">
    <w:name w:val="TOC Heading"/>
    <w:basedOn w:val="Heading1"/>
    <w:next w:val="Normal"/>
    <w:uiPriority w:val="39"/>
    <w:unhideWhenUsed/>
    <w:qFormat/>
    <w:rsid w:val="00055B3D"/>
    <w:pPr>
      <w:spacing w:before="240" w:line="259" w:lineRule="auto"/>
      <w:jc w:val="left"/>
      <w:outlineLvl w:val="9"/>
    </w:pPr>
    <w:rPr>
      <w:rFonts w:asciiTheme="majorHAnsi" w:hAnsiTheme="majorHAnsi"/>
      <w:b w:val="0"/>
      <w:bCs w:val="0"/>
      <w:color w:val="365F91" w:themeColor="accent1" w:themeShade="BF"/>
      <w:sz w:val="32"/>
      <w:szCs w:val="32"/>
      <w:lang w:val="en-US"/>
    </w:rPr>
  </w:style>
  <w:style w:type="paragraph" w:styleId="TOC1">
    <w:name w:val="toc 1"/>
    <w:basedOn w:val="Normal"/>
    <w:next w:val="Normal"/>
    <w:autoRedefine/>
    <w:uiPriority w:val="39"/>
    <w:unhideWhenUsed/>
    <w:rsid w:val="00055B3D"/>
    <w:pPr>
      <w:spacing w:after="100"/>
    </w:pPr>
  </w:style>
  <w:style w:type="paragraph" w:styleId="TOC2">
    <w:name w:val="toc 2"/>
    <w:basedOn w:val="Normal"/>
    <w:next w:val="Normal"/>
    <w:autoRedefine/>
    <w:uiPriority w:val="39"/>
    <w:unhideWhenUsed/>
    <w:rsid w:val="00055B3D"/>
    <w:pPr>
      <w:spacing w:after="100"/>
      <w:ind w:left="220"/>
    </w:pPr>
  </w:style>
  <w:style w:type="paragraph" w:styleId="TOC3">
    <w:name w:val="toc 3"/>
    <w:basedOn w:val="Normal"/>
    <w:next w:val="Normal"/>
    <w:autoRedefine/>
    <w:uiPriority w:val="39"/>
    <w:unhideWhenUsed/>
    <w:rsid w:val="00055B3D"/>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2.xml"/><Relationship Id="rId18" Type="http://schemas.openxmlformats.org/officeDocument/2006/relationships/chart" Target="charts/chart7.xml"/><Relationship Id="rId3" Type="http://schemas.openxmlformats.org/officeDocument/2006/relationships/styles" Target="styles.xml"/><Relationship Id="rId21" Type="http://schemas.openxmlformats.org/officeDocument/2006/relationships/hyperlink" Target="https://www.un.org/en/udhrbook/pdf/udhr_booklet_en_web.pdf" TargetMode="Externa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hyperlink" Target="https://www.myjoyonline.com/news/2019/may-29th/govt-secures-support-to-revolutionalise-school-feeding-programme.ph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hyperlink" Target="http://www.wfp.org/node/491" TargetMode="External"/><Relationship Id="rId10" Type="http://schemas.openxmlformats.org/officeDocument/2006/relationships/image" Target="media/image1.emf"/><Relationship Id="rId19" Type="http://schemas.openxmlformats.org/officeDocument/2006/relationships/chart" Target="charts/chart8.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hart" Target="charts/chart3.xml"/><Relationship Id="rId22" Type="http://schemas.openxmlformats.org/officeDocument/2006/relationships/hyperlink" Target="https://www.graphic.com.gh/features/opinion/sustaining-the-ghana-school-feeding-programme-providing-equal-opportunities-and-increasing-enrolment.htm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Influence</a:t>
            </a:r>
            <a:r>
              <a:rPr lang="en-GB" baseline="0"/>
              <a:t> of GSFP on pupils' attendance and retention</a:t>
            </a:r>
            <a:endParaRPr lang="en-GB"/>
          </a:p>
        </c:rich>
      </c:tx>
      <c:overlay val="0"/>
    </c:title>
    <c:autoTitleDeleted val="0"/>
    <c:plotArea>
      <c:layout/>
      <c:barChart>
        <c:barDir val="col"/>
        <c:grouping val="clustered"/>
        <c:varyColors val="0"/>
        <c:ser>
          <c:idx val="0"/>
          <c:order val="0"/>
          <c:tx>
            <c:strRef>
              <c:f>Sheet1!$D$9</c:f>
              <c:strCache>
                <c:ptCount val="1"/>
                <c:pt idx="0">
                  <c:v>Yes</c:v>
                </c:pt>
              </c:strCache>
            </c:strRef>
          </c:tx>
          <c:invertIfNegative val="0"/>
          <c:cat>
            <c:strRef>
              <c:f>Sheet1!$E$8:$G$8</c:f>
              <c:strCache>
                <c:ptCount val="3"/>
                <c:pt idx="0">
                  <c:v>Stay in School without SFP</c:v>
                </c:pt>
                <c:pt idx="1">
                  <c:v>Attend school without meal</c:v>
                </c:pt>
                <c:pt idx="2">
                  <c:v>Wish to be in school without SFP</c:v>
                </c:pt>
              </c:strCache>
            </c:strRef>
          </c:cat>
          <c:val>
            <c:numRef>
              <c:f>Sheet1!$E$9:$G$9</c:f>
              <c:numCache>
                <c:formatCode>0%</c:formatCode>
                <c:ptCount val="3"/>
                <c:pt idx="0">
                  <c:v>0.05</c:v>
                </c:pt>
                <c:pt idx="1">
                  <c:v>0.2</c:v>
                </c:pt>
                <c:pt idx="2" formatCode="0.00%">
                  <c:v>2.5000000000000001E-2</c:v>
                </c:pt>
              </c:numCache>
            </c:numRef>
          </c:val>
          <c:extLst>
            <c:ext xmlns:c16="http://schemas.microsoft.com/office/drawing/2014/chart" uri="{C3380CC4-5D6E-409C-BE32-E72D297353CC}">
              <c16:uniqueId val="{00000000-E140-4068-988F-BD2642ED824E}"/>
            </c:ext>
          </c:extLst>
        </c:ser>
        <c:ser>
          <c:idx val="1"/>
          <c:order val="1"/>
          <c:tx>
            <c:strRef>
              <c:f>Sheet1!$D$10</c:f>
              <c:strCache>
                <c:ptCount val="1"/>
                <c:pt idx="0">
                  <c:v>No</c:v>
                </c:pt>
              </c:strCache>
            </c:strRef>
          </c:tx>
          <c:invertIfNegative val="0"/>
          <c:cat>
            <c:strRef>
              <c:f>Sheet1!$E$8:$G$8</c:f>
              <c:strCache>
                <c:ptCount val="3"/>
                <c:pt idx="0">
                  <c:v>Stay in School without SFP</c:v>
                </c:pt>
                <c:pt idx="1">
                  <c:v>Attend school without meal</c:v>
                </c:pt>
                <c:pt idx="2">
                  <c:v>Wish to be in school without SFP</c:v>
                </c:pt>
              </c:strCache>
            </c:strRef>
          </c:cat>
          <c:val>
            <c:numRef>
              <c:f>Sheet1!$E$10:$G$10</c:f>
              <c:numCache>
                <c:formatCode>0%</c:formatCode>
                <c:ptCount val="3"/>
                <c:pt idx="0">
                  <c:v>0.95</c:v>
                </c:pt>
                <c:pt idx="1">
                  <c:v>0.8</c:v>
                </c:pt>
                <c:pt idx="2" formatCode="0.00%">
                  <c:v>0.97499999999999998</c:v>
                </c:pt>
              </c:numCache>
            </c:numRef>
          </c:val>
          <c:extLst>
            <c:ext xmlns:c16="http://schemas.microsoft.com/office/drawing/2014/chart" uri="{C3380CC4-5D6E-409C-BE32-E72D297353CC}">
              <c16:uniqueId val="{00000001-E140-4068-988F-BD2642ED824E}"/>
            </c:ext>
          </c:extLst>
        </c:ser>
        <c:dLbls>
          <c:showLegendKey val="0"/>
          <c:showVal val="0"/>
          <c:showCatName val="0"/>
          <c:showSerName val="0"/>
          <c:showPercent val="0"/>
          <c:showBubbleSize val="0"/>
        </c:dLbls>
        <c:gapWidth val="150"/>
        <c:axId val="234121856"/>
        <c:axId val="234135936"/>
      </c:barChart>
      <c:catAx>
        <c:axId val="234121856"/>
        <c:scaling>
          <c:orientation val="minMax"/>
        </c:scaling>
        <c:delete val="0"/>
        <c:axPos val="b"/>
        <c:numFmt formatCode="General" sourceLinked="0"/>
        <c:majorTickMark val="none"/>
        <c:minorTickMark val="none"/>
        <c:tickLblPos val="nextTo"/>
        <c:crossAx val="234135936"/>
        <c:crosses val="autoZero"/>
        <c:auto val="1"/>
        <c:lblAlgn val="ctr"/>
        <c:lblOffset val="100"/>
        <c:noMultiLvlLbl val="0"/>
      </c:catAx>
      <c:valAx>
        <c:axId val="234135936"/>
        <c:scaling>
          <c:orientation val="minMax"/>
        </c:scaling>
        <c:delete val="0"/>
        <c:axPos val="l"/>
        <c:majorGridlines/>
        <c:title>
          <c:tx>
            <c:rich>
              <a:bodyPr/>
              <a:lstStyle/>
              <a:p>
                <a:pPr>
                  <a:defRPr/>
                </a:pPr>
                <a:r>
                  <a:rPr lang="en-GB"/>
                  <a:t>Percentage</a:t>
                </a:r>
              </a:p>
            </c:rich>
          </c:tx>
          <c:overlay val="0"/>
        </c:title>
        <c:numFmt formatCode="0%" sourceLinked="1"/>
        <c:majorTickMark val="none"/>
        <c:minorTickMark val="none"/>
        <c:tickLblPos val="nextTo"/>
        <c:crossAx val="23412185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Pupils'</a:t>
            </a:r>
            <a:r>
              <a:rPr lang="en-GB" baseline="0"/>
              <a:t> views on the impact of SFP on enrolment, attendance &amp; retention</a:t>
            </a:r>
            <a:endParaRPr lang="en-GB"/>
          </a:p>
        </c:rich>
      </c:tx>
      <c:overlay val="0"/>
    </c:title>
    <c:autoTitleDeleted val="0"/>
    <c:plotArea>
      <c:layout/>
      <c:barChart>
        <c:barDir val="col"/>
        <c:grouping val="stacked"/>
        <c:varyColors val="0"/>
        <c:ser>
          <c:idx val="0"/>
          <c:order val="0"/>
          <c:tx>
            <c:strRef>
              <c:f>Sheet1!$E$8</c:f>
              <c:strCache>
                <c:ptCount val="1"/>
                <c:pt idx="0">
                  <c:v>Yes</c:v>
                </c:pt>
              </c:strCache>
            </c:strRef>
          </c:tx>
          <c:invertIfNegative val="0"/>
          <c:cat>
            <c:strRef>
              <c:f>Sheet1!$F$7:$H$7</c:f>
              <c:strCache>
                <c:ptCount val="3"/>
                <c:pt idx="0">
                  <c:v>SFP must be continued</c:v>
                </c:pt>
                <c:pt idx="1">
                  <c:v>SFP improves enrolment, attendance &amp; retention</c:v>
                </c:pt>
                <c:pt idx="2">
                  <c:v>Completion of primary school in my school</c:v>
                </c:pt>
              </c:strCache>
            </c:strRef>
          </c:cat>
          <c:val>
            <c:numRef>
              <c:f>Sheet1!$F$8:$H$8</c:f>
              <c:numCache>
                <c:formatCode>0.00%</c:formatCode>
                <c:ptCount val="3"/>
                <c:pt idx="0" formatCode="0%">
                  <c:v>1</c:v>
                </c:pt>
                <c:pt idx="1">
                  <c:v>0.77500000000000002</c:v>
                </c:pt>
                <c:pt idx="2">
                  <c:v>0.82499999999999996</c:v>
                </c:pt>
              </c:numCache>
            </c:numRef>
          </c:val>
          <c:extLst>
            <c:ext xmlns:c16="http://schemas.microsoft.com/office/drawing/2014/chart" uri="{C3380CC4-5D6E-409C-BE32-E72D297353CC}">
              <c16:uniqueId val="{00000000-7E21-4DB6-AE7E-115FCEE4E4D6}"/>
            </c:ext>
          </c:extLst>
        </c:ser>
        <c:ser>
          <c:idx val="1"/>
          <c:order val="1"/>
          <c:tx>
            <c:strRef>
              <c:f>Sheet1!$E$9</c:f>
              <c:strCache>
                <c:ptCount val="1"/>
                <c:pt idx="0">
                  <c:v>No</c:v>
                </c:pt>
              </c:strCache>
            </c:strRef>
          </c:tx>
          <c:invertIfNegative val="0"/>
          <c:cat>
            <c:strRef>
              <c:f>Sheet1!$F$7:$H$7</c:f>
              <c:strCache>
                <c:ptCount val="3"/>
                <c:pt idx="0">
                  <c:v>SFP must be continued</c:v>
                </c:pt>
                <c:pt idx="1">
                  <c:v>SFP improves enrolment, attendance &amp; retention</c:v>
                </c:pt>
                <c:pt idx="2">
                  <c:v>Completion of primary school in my school</c:v>
                </c:pt>
              </c:strCache>
            </c:strRef>
          </c:cat>
          <c:val>
            <c:numRef>
              <c:f>Sheet1!$F$9:$H$9</c:f>
              <c:numCache>
                <c:formatCode>0%</c:formatCode>
                <c:ptCount val="3"/>
                <c:pt idx="0">
                  <c:v>0</c:v>
                </c:pt>
                <c:pt idx="1">
                  <c:v>0.22500000000000001</c:v>
                </c:pt>
                <c:pt idx="2" formatCode="0.00%">
                  <c:v>0.17499999999999999</c:v>
                </c:pt>
              </c:numCache>
            </c:numRef>
          </c:val>
          <c:extLst>
            <c:ext xmlns:c16="http://schemas.microsoft.com/office/drawing/2014/chart" uri="{C3380CC4-5D6E-409C-BE32-E72D297353CC}">
              <c16:uniqueId val="{00000001-7E21-4DB6-AE7E-115FCEE4E4D6}"/>
            </c:ext>
          </c:extLst>
        </c:ser>
        <c:dLbls>
          <c:showLegendKey val="0"/>
          <c:showVal val="0"/>
          <c:showCatName val="0"/>
          <c:showSerName val="0"/>
          <c:showPercent val="0"/>
          <c:showBubbleSize val="0"/>
        </c:dLbls>
        <c:gapWidth val="150"/>
        <c:overlap val="100"/>
        <c:axId val="234158720"/>
        <c:axId val="234230144"/>
      </c:barChart>
      <c:catAx>
        <c:axId val="234158720"/>
        <c:scaling>
          <c:orientation val="minMax"/>
        </c:scaling>
        <c:delete val="0"/>
        <c:axPos val="b"/>
        <c:numFmt formatCode="General" sourceLinked="0"/>
        <c:majorTickMark val="none"/>
        <c:minorTickMark val="none"/>
        <c:tickLblPos val="nextTo"/>
        <c:crossAx val="234230144"/>
        <c:crosses val="autoZero"/>
        <c:auto val="1"/>
        <c:lblAlgn val="ctr"/>
        <c:lblOffset val="100"/>
        <c:noMultiLvlLbl val="0"/>
      </c:catAx>
      <c:valAx>
        <c:axId val="234230144"/>
        <c:scaling>
          <c:orientation val="minMax"/>
        </c:scaling>
        <c:delete val="0"/>
        <c:axPos val="l"/>
        <c:majorGridlines/>
        <c:title>
          <c:tx>
            <c:rich>
              <a:bodyPr/>
              <a:lstStyle/>
              <a:p>
                <a:pPr>
                  <a:defRPr/>
                </a:pPr>
                <a:r>
                  <a:rPr lang="en-GB"/>
                  <a:t>Percentage</a:t>
                </a:r>
              </a:p>
            </c:rich>
          </c:tx>
          <c:overlay val="0"/>
        </c:title>
        <c:numFmt formatCode="0%" sourceLinked="1"/>
        <c:majorTickMark val="none"/>
        <c:minorTickMark val="none"/>
        <c:tickLblPos val="nextTo"/>
        <c:crossAx val="23415872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en-GB" sz="1800" b="1">
                <a:effectLst/>
              </a:rPr>
              <a:t>GSFP</a:t>
            </a:r>
            <a:r>
              <a:rPr lang="en-GB" sz="1800" b="1" baseline="0">
                <a:effectLst/>
              </a:rPr>
              <a:t> Encourages</a:t>
            </a:r>
            <a:r>
              <a:rPr lang="en-GB" sz="1800" b="1">
                <a:effectLst/>
              </a:rPr>
              <a:t> Regular Attendance of Pupils </a:t>
            </a:r>
            <a:endParaRPr lang="en-GB" sz="1800">
              <a:effectLst/>
            </a:endParaRPr>
          </a:p>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endParaRPr lang="en-US"/>
          </a:p>
        </c:rich>
      </c:tx>
      <c:layout>
        <c:manualLayout>
          <c:xMode val="edge"/>
          <c:yMode val="edge"/>
          <c:x val="0.17257887707856742"/>
          <c:y val="0"/>
        </c:manualLayout>
      </c:layout>
      <c:overlay val="0"/>
    </c:title>
    <c:autoTitleDeleted val="0"/>
    <c:plotArea>
      <c:layout>
        <c:manualLayout>
          <c:layoutTarget val="inner"/>
          <c:xMode val="edge"/>
          <c:yMode val="edge"/>
          <c:x val="0.31543012179657315"/>
          <c:y val="0.22273505811773528"/>
          <c:w val="0.38198084789963055"/>
          <c:h val="0.74135223751236701"/>
        </c:manualLayout>
      </c:layout>
      <c:pieChart>
        <c:varyColors val="1"/>
        <c:ser>
          <c:idx val="0"/>
          <c:order val="0"/>
          <c:tx>
            <c:strRef>
              <c:f>Sheet1!$F$10</c:f>
              <c:strCache>
                <c:ptCount val="1"/>
                <c:pt idx="0">
                  <c:v>f</c:v>
                </c:pt>
              </c:strCache>
            </c:strRef>
          </c:tx>
          <c:spPr>
            <a:solidFill>
              <a:srgbClr val="0070C0"/>
            </a:solidFill>
          </c:spPr>
          <c:dPt>
            <c:idx val="1"/>
            <c:bubble3D val="0"/>
            <c:spPr>
              <a:solidFill>
                <a:srgbClr val="00B050"/>
              </a:solidFill>
            </c:spPr>
            <c:extLst>
              <c:ext xmlns:c16="http://schemas.microsoft.com/office/drawing/2014/chart" uri="{C3380CC4-5D6E-409C-BE32-E72D297353CC}">
                <c16:uniqueId val="{00000001-1306-4E2E-94BB-D3BF3A3D5A2A}"/>
              </c:ext>
            </c:extLst>
          </c:dPt>
          <c:dLbls>
            <c:dLbl>
              <c:idx val="0"/>
              <c:layout>
                <c:manualLayout>
                  <c:x val="-7.4800369054991725E-2"/>
                  <c:y val="-0.1493888263967004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1306-4E2E-94BB-D3BF3A3D5A2A}"/>
                </c:ext>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Sheet1!$E$11:$E$12</c:f>
              <c:strCache>
                <c:ptCount val="2"/>
                <c:pt idx="0">
                  <c:v>Yes</c:v>
                </c:pt>
                <c:pt idx="1">
                  <c:v>No</c:v>
                </c:pt>
              </c:strCache>
            </c:strRef>
          </c:cat>
          <c:val>
            <c:numRef>
              <c:f>Sheet1!$F$11:$F$12</c:f>
              <c:numCache>
                <c:formatCode>0%</c:formatCode>
                <c:ptCount val="2"/>
                <c:pt idx="0">
                  <c:v>0.85</c:v>
                </c:pt>
                <c:pt idx="1">
                  <c:v>0.15</c:v>
                </c:pt>
              </c:numCache>
            </c:numRef>
          </c:val>
          <c:extLst>
            <c:ext xmlns:c16="http://schemas.microsoft.com/office/drawing/2014/chart" uri="{C3380CC4-5D6E-409C-BE32-E72D297353CC}">
              <c16:uniqueId val="{00000003-1306-4E2E-94BB-D3BF3A3D5A2A}"/>
            </c:ext>
          </c:extLst>
        </c:ser>
        <c:dLbls>
          <c:showLegendKey val="0"/>
          <c:showVal val="0"/>
          <c:showCatName val="0"/>
          <c:showSerName val="0"/>
          <c:showPercent val="1"/>
          <c:showBubbleSize val="0"/>
          <c:showLeaderLines val="1"/>
        </c:dLbls>
        <c:firstSliceAng val="0"/>
      </c:pieChart>
    </c:plotArea>
    <c:legend>
      <c:legendPos val="l"/>
      <c:layout>
        <c:manualLayout>
          <c:xMode val="edge"/>
          <c:yMode val="edge"/>
          <c:x val="0.10486891385767791"/>
          <c:y val="0.53954135733033382"/>
          <c:w val="6.5798966140468401E-2"/>
          <c:h val="0.13777457817772779"/>
        </c:manualLayou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baseline="0">
                <a:solidFill>
                  <a:srgbClr val="1F497D"/>
                </a:solidFill>
                <a:latin typeface="+mn-lt"/>
                <a:ea typeface="+mn-ea"/>
                <a:cs typeface="+mn-cs"/>
              </a:defRPr>
            </a:pPr>
            <a:r>
              <a:rPr lang="en-US" sz="1800" b="1" i="0" baseline="0">
                <a:effectLst/>
              </a:rPr>
              <a:t>A piechart Illustrating retention and dropout rate of pupils in 2008/2009 academic year</a:t>
            </a:r>
            <a:endParaRPr lang="en-US">
              <a:effectLst/>
            </a:endParaRPr>
          </a:p>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baseline="0">
                <a:solidFill>
                  <a:srgbClr val="1F497D"/>
                </a:solidFill>
                <a:latin typeface="+mn-lt"/>
                <a:ea typeface="+mn-ea"/>
                <a:cs typeface="+mn-cs"/>
              </a:defRPr>
            </a:pPr>
            <a:endParaRPr lang="en-US"/>
          </a:p>
        </c:rich>
      </c:tx>
      <c:layout>
        <c:manualLayout>
          <c:xMode val="edge"/>
          <c:yMode val="edge"/>
          <c:x val="0.13125546806649169"/>
          <c:y val="0"/>
        </c:manualLayout>
      </c:layout>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1-D345-4D9A-9DB4-EF687AC5EF58}"/>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3-D345-4D9A-9DB4-EF687AC5EF58}"/>
              </c:ext>
            </c:extLst>
          </c:dPt>
          <c:dLbls>
            <c:dLbl>
              <c:idx val="0"/>
              <c:tx>
                <c:rich>
                  <a:bodyPr/>
                  <a:lstStyle/>
                  <a:p>
                    <a:r>
                      <a:rPr lang="en-US" baseline="0">
                        <a:solidFill>
                          <a:schemeClr val="bg1"/>
                        </a:solidFill>
                      </a:rPr>
                      <a:t>Retention rate</a:t>
                    </a:r>
                  </a:p>
                  <a:p>
                    <a:r>
                      <a:rPr lang="en-US" baseline="0">
                        <a:solidFill>
                          <a:schemeClr val="bg1"/>
                        </a:solidFill>
                      </a:rPr>
                      <a:t>77.40%</a:t>
                    </a:r>
                  </a:p>
                </c:rich>
              </c:tx>
              <c:dLblPos val="inEnd"/>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D345-4D9A-9DB4-EF687AC5EF58}"/>
                </c:ext>
              </c:extLst>
            </c:dLbl>
            <c:dLbl>
              <c:idx val="1"/>
              <c:tx>
                <c:rich>
                  <a:bodyPr/>
                  <a:lstStyle/>
                  <a:p>
                    <a:r>
                      <a:rPr lang="en-US" baseline="0">
                        <a:solidFill>
                          <a:schemeClr val="bg1"/>
                        </a:solidFill>
                      </a:rPr>
                      <a:t>Dropout rate</a:t>
                    </a:r>
                  </a:p>
                  <a:p>
                    <a:r>
                      <a:rPr lang="en-US" baseline="0">
                        <a:solidFill>
                          <a:schemeClr val="bg1"/>
                        </a:solidFill>
                      </a:rPr>
                      <a:t>22.60%</a:t>
                    </a:r>
                  </a:p>
                </c:rich>
              </c:tx>
              <c:dLblPos val="inEnd"/>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D345-4D9A-9DB4-EF687AC5EF5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inEnd"/>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Sheet1!$E$6:$E$7</c:f>
              <c:strCache>
                <c:ptCount val="2"/>
                <c:pt idx="0">
                  <c:v>Renention rate</c:v>
                </c:pt>
                <c:pt idx="1">
                  <c:v>Dropout rate</c:v>
                </c:pt>
              </c:strCache>
            </c:strRef>
          </c:cat>
          <c:val>
            <c:numRef>
              <c:f>Sheet1!$F$6:$F$7</c:f>
              <c:numCache>
                <c:formatCode>General</c:formatCode>
                <c:ptCount val="2"/>
                <c:pt idx="0">
                  <c:v>77.400000000000006</c:v>
                </c:pt>
                <c:pt idx="1">
                  <c:v>22.6</c:v>
                </c:pt>
              </c:numCache>
            </c:numRef>
          </c:val>
          <c:extLst>
            <c:ext xmlns:c16="http://schemas.microsoft.com/office/drawing/2014/chart" uri="{C3380CC4-5D6E-409C-BE32-E72D297353CC}">
              <c16:uniqueId val="{00000004-D345-4D9A-9DB4-EF687AC5EF58}"/>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A</a:t>
            </a:r>
            <a:r>
              <a:rPr lang="en-US" baseline="0"/>
              <a:t> piechart Illustrating retention and dropout rate of pupils in 2010/2011 academic year</a:t>
            </a:r>
            <a:endParaRPr lang="en-US"/>
          </a:p>
        </c:rich>
      </c:tx>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1"/>
          <c:order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1-8BF4-4818-BA97-97431794651F}"/>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3-8BF4-4818-BA97-97431794651F}"/>
              </c:ext>
            </c:extLst>
          </c:dPt>
          <c:dLbls>
            <c:dLbl>
              <c:idx val="0"/>
              <c:tx>
                <c:rich>
                  <a:bodyPr/>
                  <a:lstStyle/>
                  <a:p>
                    <a:r>
                      <a:rPr lang="en-US"/>
                      <a:t>Renention rate
98.26%</a:t>
                    </a:r>
                  </a:p>
                </c:rich>
              </c:tx>
              <c:dLblPos val="outEnd"/>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8BF4-4818-BA97-97431794651F}"/>
                </c:ext>
              </c:extLst>
            </c:dLbl>
            <c:dLbl>
              <c:idx val="1"/>
              <c:tx>
                <c:rich>
                  <a:bodyPr/>
                  <a:lstStyle/>
                  <a:p>
                    <a:r>
                      <a:rPr lang="en-US"/>
                      <a:t>Dropout rate
1.74%</a:t>
                    </a:r>
                  </a:p>
                </c:rich>
              </c:tx>
              <c:dLblPos val="outEnd"/>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8BF4-4818-BA97-97431794651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Sheet1!$F$26:$F$27</c:f>
              <c:strCache>
                <c:ptCount val="2"/>
                <c:pt idx="0">
                  <c:v>Retention rate</c:v>
                </c:pt>
                <c:pt idx="1">
                  <c:v>Dropout rate</c:v>
                </c:pt>
              </c:strCache>
            </c:strRef>
          </c:cat>
          <c:val>
            <c:numRef>
              <c:f>Sheet1!$G$26:$G$27</c:f>
              <c:numCache>
                <c:formatCode>0.00%</c:formatCode>
                <c:ptCount val="2"/>
                <c:pt idx="0">
                  <c:v>0.98260000000000003</c:v>
                </c:pt>
                <c:pt idx="1">
                  <c:v>1.7399999999999999E-2</c:v>
                </c:pt>
              </c:numCache>
            </c:numRef>
          </c:val>
          <c:extLst>
            <c:ext xmlns:c16="http://schemas.microsoft.com/office/drawing/2014/chart" uri="{C3380CC4-5D6E-409C-BE32-E72D297353CC}">
              <c16:uniqueId val="{00000004-8BF4-4818-BA97-97431794651F}"/>
            </c:ext>
          </c:extLst>
        </c:ser>
        <c:ser>
          <c:idx val="2"/>
          <c:order val="1"/>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6-8BF4-4818-BA97-97431794651F}"/>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8-8BF4-4818-BA97-97431794651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Sheet1!$E$6:$E$7</c:f>
              <c:strCache>
                <c:ptCount val="2"/>
                <c:pt idx="0">
                  <c:v>Renention rate</c:v>
                </c:pt>
                <c:pt idx="1">
                  <c:v>Dropout rate</c:v>
                </c:pt>
              </c:strCache>
            </c:strRef>
          </c:cat>
          <c:val>
            <c:numRef>
              <c:f>Sheet1!$F$6:$F$7</c:f>
              <c:numCache>
                <c:formatCode>General</c:formatCode>
                <c:ptCount val="2"/>
                <c:pt idx="0">
                  <c:v>77.400000000000006</c:v>
                </c:pt>
                <c:pt idx="1">
                  <c:v>22.6</c:v>
                </c:pt>
              </c:numCache>
            </c:numRef>
          </c:val>
          <c:extLst>
            <c:ext xmlns:c16="http://schemas.microsoft.com/office/drawing/2014/chart" uri="{C3380CC4-5D6E-409C-BE32-E72D297353CC}">
              <c16:uniqueId val="{00000009-8BF4-4818-BA97-97431794651F}"/>
            </c:ext>
          </c:extLst>
        </c:ser>
        <c:ser>
          <c:idx val="0"/>
          <c:order val="2"/>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B-8BF4-4818-BA97-97431794651F}"/>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extLst>
              <c:ext xmlns:c16="http://schemas.microsoft.com/office/drawing/2014/chart" uri="{C3380CC4-5D6E-409C-BE32-E72D297353CC}">
                <c16:uniqueId val="{0000000D-8BF4-4818-BA97-97431794651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Sheet1!$E$6:$E$7</c:f>
              <c:strCache>
                <c:ptCount val="2"/>
                <c:pt idx="0">
                  <c:v>Renention rate</c:v>
                </c:pt>
                <c:pt idx="1">
                  <c:v>Dropout rate</c:v>
                </c:pt>
              </c:strCache>
            </c:strRef>
          </c:cat>
          <c:val>
            <c:numRef>
              <c:f>Sheet1!$F$6:$F$7</c:f>
              <c:numCache>
                <c:formatCode>General</c:formatCode>
                <c:ptCount val="2"/>
                <c:pt idx="0">
                  <c:v>77.400000000000006</c:v>
                </c:pt>
                <c:pt idx="1">
                  <c:v>22.6</c:v>
                </c:pt>
              </c:numCache>
            </c:numRef>
          </c:val>
          <c:extLst>
            <c:ext xmlns:c16="http://schemas.microsoft.com/office/drawing/2014/chart" uri="{C3380CC4-5D6E-409C-BE32-E72D297353CC}">
              <c16:uniqueId val="{0000000E-8BF4-4818-BA97-97431794651F}"/>
            </c:ext>
          </c:extLst>
        </c:ser>
        <c:dLbls>
          <c:dLblPos val="outEnd"/>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0.32661901304890079"/>
          <c:y val="0.88374960629921273"/>
          <c:w val="0.35148992014296088"/>
          <c:h val="9.625039370078740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Benefits</a:t>
            </a:r>
            <a:r>
              <a:rPr lang="en-GB" baseline="0"/>
              <a:t> of GSFP</a:t>
            </a:r>
            <a:endParaRPr lang="en-GB"/>
          </a:p>
        </c:rich>
      </c:tx>
      <c:overlay val="0"/>
    </c:title>
    <c:autoTitleDeleted val="0"/>
    <c:plotArea>
      <c:layout/>
      <c:barChart>
        <c:barDir val="bar"/>
        <c:grouping val="clustered"/>
        <c:varyColors val="0"/>
        <c:ser>
          <c:idx val="0"/>
          <c:order val="0"/>
          <c:tx>
            <c:strRef>
              <c:f>Sheet1!$F$6</c:f>
              <c:strCache>
                <c:ptCount val="1"/>
                <c:pt idx="0">
                  <c:v>Yes </c:v>
                </c:pt>
              </c:strCache>
            </c:strRef>
          </c:tx>
          <c:invertIfNegative val="0"/>
          <c:cat>
            <c:strRef>
              <c:f>Sheet1!$G$5:$I$5</c:f>
              <c:strCache>
                <c:ptCount val="3"/>
                <c:pt idx="0">
                  <c:v>Wish to  enrol my child in non beneficiary school</c:v>
                </c:pt>
                <c:pt idx="1">
                  <c:v>My child benefits from GSFP</c:v>
                </c:pt>
                <c:pt idx="2">
                  <c:v>GSFP motivates me to enrol my child in school</c:v>
                </c:pt>
              </c:strCache>
            </c:strRef>
          </c:cat>
          <c:val>
            <c:numRef>
              <c:f>Sheet1!$G$6:$I$6</c:f>
              <c:numCache>
                <c:formatCode>0%</c:formatCode>
                <c:ptCount val="3"/>
                <c:pt idx="0">
                  <c:v>0.3</c:v>
                </c:pt>
                <c:pt idx="1">
                  <c:v>0.9</c:v>
                </c:pt>
                <c:pt idx="2">
                  <c:v>0.6</c:v>
                </c:pt>
              </c:numCache>
            </c:numRef>
          </c:val>
          <c:extLst>
            <c:ext xmlns:c16="http://schemas.microsoft.com/office/drawing/2014/chart" uri="{C3380CC4-5D6E-409C-BE32-E72D297353CC}">
              <c16:uniqueId val="{00000000-AED4-47C7-BE08-769F0E9C1C11}"/>
            </c:ext>
          </c:extLst>
        </c:ser>
        <c:ser>
          <c:idx val="1"/>
          <c:order val="1"/>
          <c:tx>
            <c:strRef>
              <c:f>Sheet1!$F$7</c:f>
              <c:strCache>
                <c:ptCount val="1"/>
                <c:pt idx="0">
                  <c:v>No</c:v>
                </c:pt>
              </c:strCache>
            </c:strRef>
          </c:tx>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Sheet1!$G$5:$I$5</c:f>
              <c:strCache>
                <c:ptCount val="3"/>
                <c:pt idx="0">
                  <c:v>Wish to  enrol my child in non beneficiary school</c:v>
                </c:pt>
                <c:pt idx="1">
                  <c:v>My child benefits from GSFP</c:v>
                </c:pt>
                <c:pt idx="2">
                  <c:v>GSFP motivates me to enrol my child in school</c:v>
                </c:pt>
              </c:strCache>
            </c:strRef>
          </c:cat>
          <c:val>
            <c:numRef>
              <c:f>Sheet1!$G$7:$I$7</c:f>
              <c:numCache>
                <c:formatCode>0%</c:formatCode>
                <c:ptCount val="3"/>
                <c:pt idx="0">
                  <c:v>0.7</c:v>
                </c:pt>
                <c:pt idx="1">
                  <c:v>0.1</c:v>
                </c:pt>
                <c:pt idx="2">
                  <c:v>0.4</c:v>
                </c:pt>
              </c:numCache>
            </c:numRef>
          </c:val>
          <c:extLst>
            <c:ext xmlns:c16="http://schemas.microsoft.com/office/drawing/2014/chart" uri="{C3380CC4-5D6E-409C-BE32-E72D297353CC}">
              <c16:uniqueId val="{00000001-AED4-47C7-BE08-769F0E9C1C11}"/>
            </c:ext>
          </c:extLst>
        </c:ser>
        <c:dLbls>
          <c:showLegendKey val="0"/>
          <c:showVal val="0"/>
          <c:showCatName val="0"/>
          <c:showSerName val="0"/>
          <c:showPercent val="0"/>
          <c:showBubbleSize val="0"/>
        </c:dLbls>
        <c:gapWidth val="75"/>
        <c:overlap val="40"/>
        <c:axId val="234810368"/>
        <c:axId val="234808832"/>
      </c:barChart>
      <c:valAx>
        <c:axId val="234808832"/>
        <c:scaling>
          <c:orientation val="minMax"/>
        </c:scaling>
        <c:delete val="0"/>
        <c:axPos val="b"/>
        <c:majorGridlines/>
        <c:numFmt formatCode="0%" sourceLinked="1"/>
        <c:majorTickMark val="none"/>
        <c:minorTickMark val="none"/>
        <c:tickLblPos val="nextTo"/>
        <c:crossAx val="234810368"/>
        <c:crosses val="autoZero"/>
        <c:crossBetween val="between"/>
      </c:valAx>
      <c:catAx>
        <c:axId val="234810368"/>
        <c:scaling>
          <c:orientation val="minMax"/>
        </c:scaling>
        <c:delete val="0"/>
        <c:axPos val="l"/>
        <c:numFmt formatCode="#,##0.00" sourceLinked="0"/>
        <c:majorTickMark val="none"/>
        <c:minorTickMark val="none"/>
        <c:tickLblPos val="nextTo"/>
        <c:crossAx val="234808832"/>
        <c:crosses val="autoZero"/>
        <c:auto val="1"/>
        <c:lblAlgn val="ctr"/>
        <c:lblOffset val="100"/>
        <c:noMultiLvlLbl val="0"/>
      </c:cat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Academic</a:t>
            </a:r>
            <a:r>
              <a:rPr lang="en-GB" baseline="0"/>
              <a:t> performance before and after GSFP</a:t>
            </a:r>
            <a:endParaRPr lang="en-GB"/>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Sheet2!$H$5</c:f>
              <c:strCache>
                <c:ptCount val="1"/>
                <c:pt idx="0">
                  <c:v>Academic performance before GSFP</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Sheet2!$G$6:$G$8</c:f>
              <c:strCache>
                <c:ptCount val="3"/>
                <c:pt idx="0">
                  <c:v>Below average</c:v>
                </c:pt>
                <c:pt idx="1">
                  <c:v>Average</c:v>
                </c:pt>
                <c:pt idx="2">
                  <c:v>Above average</c:v>
                </c:pt>
              </c:strCache>
            </c:strRef>
          </c:cat>
          <c:val>
            <c:numRef>
              <c:f>Sheet2!$H$6:$H$8</c:f>
              <c:numCache>
                <c:formatCode>0%</c:formatCode>
                <c:ptCount val="3"/>
                <c:pt idx="0">
                  <c:v>0</c:v>
                </c:pt>
                <c:pt idx="1">
                  <c:v>0.5</c:v>
                </c:pt>
                <c:pt idx="2">
                  <c:v>0.5</c:v>
                </c:pt>
              </c:numCache>
            </c:numRef>
          </c:val>
          <c:extLst>
            <c:ext xmlns:c16="http://schemas.microsoft.com/office/drawing/2014/chart" uri="{C3380CC4-5D6E-409C-BE32-E72D297353CC}">
              <c16:uniqueId val="{00000000-FBBF-4FEF-B87A-A3E5A3368474}"/>
            </c:ext>
          </c:extLst>
        </c:ser>
        <c:ser>
          <c:idx val="1"/>
          <c:order val="1"/>
          <c:tx>
            <c:strRef>
              <c:f>Sheet2!$I$5</c:f>
              <c:strCache>
                <c:ptCount val="1"/>
                <c:pt idx="0">
                  <c:v>Academic performance after GSFP</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Sheet2!$G$6:$G$8</c:f>
              <c:strCache>
                <c:ptCount val="3"/>
                <c:pt idx="0">
                  <c:v>Below average</c:v>
                </c:pt>
                <c:pt idx="1">
                  <c:v>Average</c:v>
                </c:pt>
                <c:pt idx="2">
                  <c:v>Above average</c:v>
                </c:pt>
              </c:strCache>
            </c:strRef>
          </c:cat>
          <c:val>
            <c:numRef>
              <c:f>Sheet2!$I$6:$I$8</c:f>
              <c:numCache>
                <c:formatCode>0%</c:formatCode>
                <c:ptCount val="3"/>
                <c:pt idx="0">
                  <c:v>0</c:v>
                </c:pt>
                <c:pt idx="1">
                  <c:v>0.2</c:v>
                </c:pt>
                <c:pt idx="2">
                  <c:v>0.8</c:v>
                </c:pt>
              </c:numCache>
            </c:numRef>
          </c:val>
          <c:extLst>
            <c:ext xmlns:c16="http://schemas.microsoft.com/office/drawing/2014/chart" uri="{C3380CC4-5D6E-409C-BE32-E72D297353CC}">
              <c16:uniqueId val="{00000001-FBBF-4FEF-B87A-A3E5A3368474}"/>
            </c:ext>
          </c:extLst>
        </c:ser>
        <c:dLbls>
          <c:showLegendKey val="0"/>
          <c:showVal val="1"/>
          <c:showCatName val="0"/>
          <c:showSerName val="0"/>
          <c:showPercent val="0"/>
          <c:showBubbleSize val="0"/>
        </c:dLbls>
        <c:gapWidth val="150"/>
        <c:shape val="cylinder"/>
        <c:axId val="234923136"/>
        <c:axId val="234924672"/>
        <c:axId val="0"/>
      </c:bar3DChart>
      <c:catAx>
        <c:axId val="234923136"/>
        <c:scaling>
          <c:orientation val="minMax"/>
        </c:scaling>
        <c:delete val="0"/>
        <c:axPos val="b"/>
        <c:numFmt formatCode="General" sourceLinked="0"/>
        <c:majorTickMark val="none"/>
        <c:minorTickMark val="none"/>
        <c:tickLblPos val="nextTo"/>
        <c:crossAx val="234924672"/>
        <c:crosses val="autoZero"/>
        <c:auto val="1"/>
        <c:lblAlgn val="ctr"/>
        <c:lblOffset val="100"/>
        <c:noMultiLvlLbl val="0"/>
      </c:catAx>
      <c:valAx>
        <c:axId val="234924672"/>
        <c:scaling>
          <c:orientation val="minMax"/>
        </c:scaling>
        <c:delete val="1"/>
        <c:axPos val="l"/>
        <c:numFmt formatCode="0%" sourceLinked="1"/>
        <c:majorTickMark val="none"/>
        <c:minorTickMark val="none"/>
        <c:tickLblPos val="nextTo"/>
        <c:crossAx val="234923136"/>
        <c:crosses val="autoZero"/>
        <c:crossBetween val="between"/>
      </c:valAx>
    </c:plotArea>
    <c:legend>
      <c:legendPos val="t"/>
      <c:layout>
        <c:manualLayout>
          <c:xMode val="edge"/>
          <c:yMode val="edge"/>
          <c:x val="0.10859575721351662"/>
          <c:y val="0.20796195061604561"/>
          <c:w val="0.81361139263532656"/>
          <c:h val="7.678519484427504E-2"/>
        </c:manualLayout>
      </c:layout>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Challenges</a:t>
            </a:r>
            <a:r>
              <a:rPr lang="en-US" baseline="0"/>
              <a:t> facing GSFP</a:t>
            </a:r>
            <a:endParaRPr lang="en-US"/>
          </a:p>
        </c:rich>
      </c:tx>
      <c:overlay val="0"/>
      <c:spPr>
        <a:noFill/>
        <a:ln>
          <a:noFill/>
        </a:ln>
        <a:effectLst/>
      </c:spPr>
    </c:title>
    <c:autoTitleDeleted val="0"/>
    <c:plotArea>
      <c:layout/>
      <c:pieChart>
        <c:varyColors val="1"/>
        <c:ser>
          <c:idx val="0"/>
          <c:order val="0"/>
          <c:tx>
            <c:strRef>
              <c:f>Sheet2!$F$5</c:f>
              <c:strCache>
                <c:ptCount val="1"/>
                <c:pt idx="0">
                  <c:v>f</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60E-4586-9074-98EAA52DB49B}"/>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60E-4586-9074-98EAA52DB49B}"/>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D60E-4586-9074-98EAA52DB49B}"/>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D60E-4586-9074-98EAA52DB49B}"/>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D60E-4586-9074-98EAA52DB49B}"/>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D60E-4586-9074-98EAA52DB49B}"/>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D-D60E-4586-9074-98EAA52DB49B}"/>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F-D60E-4586-9074-98EAA52DB49B}"/>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1-D60E-4586-9074-98EAA52DB49B}"/>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Sheet2!$E$6:$E$14</c:f>
              <c:strCache>
                <c:ptCount val="9"/>
                <c:pt idx="0">
                  <c:v>Ineffective monitoring &amp; evaluation</c:v>
                </c:pt>
                <c:pt idx="1">
                  <c:v>Delay in the disbursement of funds</c:v>
                </c:pt>
                <c:pt idx="2">
                  <c:v>Poor kitchen and canteen facilities</c:v>
                </c:pt>
                <c:pt idx="3">
                  <c:v>Communication gap among ministries</c:v>
                </c:pt>
                <c:pt idx="4">
                  <c:v>Inadequate of funds</c:v>
                </c:pt>
                <c:pt idx="5">
                  <c:v>No budget for newly enrolled pupils</c:v>
                </c:pt>
                <c:pt idx="6">
                  <c:v>Political partisanship</c:v>
                </c:pt>
                <c:pt idx="7">
                  <c:v>Failure to patronise local foodstuffs</c:v>
                </c:pt>
                <c:pt idx="8">
                  <c:v>Deficit of classroom infrastructure</c:v>
                </c:pt>
              </c:strCache>
            </c:strRef>
          </c:cat>
          <c:val>
            <c:numRef>
              <c:f>Sheet2!$F$6:$F$14</c:f>
              <c:numCache>
                <c:formatCode>General</c:formatCode>
                <c:ptCount val="9"/>
                <c:pt idx="0">
                  <c:v>1</c:v>
                </c:pt>
                <c:pt idx="1">
                  <c:v>7</c:v>
                </c:pt>
                <c:pt idx="2">
                  <c:v>5</c:v>
                </c:pt>
                <c:pt idx="3">
                  <c:v>1</c:v>
                </c:pt>
                <c:pt idx="4">
                  <c:v>5</c:v>
                </c:pt>
                <c:pt idx="5">
                  <c:v>3</c:v>
                </c:pt>
                <c:pt idx="6">
                  <c:v>3</c:v>
                </c:pt>
                <c:pt idx="7">
                  <c:v>3</c:v>
                </c:pt>
                <c:pt idx="8">
                  <c:v>4</c:v>
                </c:pt>
              </c:numCache>
            </c:numRef>
          </c:val>
          <c:extLst>
            <c:ext xmlns:c16="http://schemas.microsoft.com/office/drawing/2014/chart" uri="{C3380CC4-5D6E-409C-BE32-E72D297353CC}">
              <c16:uniqueId val="{00000012-D60E-4586-9074-98EAA52DB49B}"/>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4676616915422891"/>
          <c:y val="0.18412874155476217"/>
          <c:w val="0.33996683250414594"/>
          <c:h val="0.71278033798251139"/>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CD93BB-3F38-43E0-9110-AEDFDA29BA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133</TotalTime>
  <Pages>120</Pages>
  <Words>25686</Words>
  <Characters>146412</Characters>
  <Application>Microsoft Office Word</Application>
  <DocSecurity>0</DocSecurity>
  <Lines>1220</Lines>
  <Paragraphs>343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Student</dc:creator>
  <cp:lastModifiedBy>essumang charles</cp:lastModifiedBy>
  <cp:revision>9</cp:revision>
  <cp:lastPrinted>2020-11-06T11:57:00Z</cp:lastPrinted>
  <dcterms:created xsi:type="dcterms:W3CDTF">2020-11-06T11:57:00Z</dcterms:created>
  <dcterms:modified xsi:type="dcterms:W3CDTF">2022-07-28T12:16:00Z</dcterms:modified>
</cp:coreProperties>
</file>